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384208737" w:displacedByCustomXml="next"/>
    <w:bookmarkStart w:id="2" w:name="_Toc384208868" w:displacedByCustomXml="next"/>
    <w:bookmarkStart w:id="3" w:name="_Toc384211093" w:displacedByCustomXml="next"/>
    <w:bookmarkStart w:id="4" w:name="_Toc384211344" w:displacedByCustomXml="next"/>
    <w:sdt>
      <w:sdtPr>
        <w:rPr>
          <w:rFonts w:asciiTheme="majorHAnsi" w:eastAsia="Calibri" w:hAnsiTheme="majorHAnsi"/>
          <w:b w:val="0"/>
          <w:bCs w:val="0"/>
          <w:caps w:val="0"/>
          <w:szCs w:val="22"/>
          <w:lang w:eastAsia="en-US"/>
        </w:rPr>
        <w:id w:val="-1156292620"/>
        <w:docPartObj>
          <w:docPartGallery w:val="Cover Pages"/>
          <w:docPartUnique/>
        </w:docPartObj>
      </w:sdtPr>
      <w:sdtEndPr/>
      <w:sdtContent>
        <w:tbl>
          <w:tblPr>
            <w:tblW w:w="3867" w:type="pct"/>
            <w:jc w:val="center"/>
            <w:tblLook w:val="04A0" w:firstRow="1" w:lastRow="0" w:firstColumn="1" w:lastColumn="0" w:noHBand="0" w:noVBand="1"/>
          </w:tblPr>
          <w:tblGrid>
            <w:gridCol w:w="6564"/>
          </w:tblGrid>
          <w:tr w:rsidR="004E7BC8" w:rsidRPr="00064450" w:rsidTr="009A6CF6">
            <w:trPr>
              <w:trHeight w:val="2880"/>
              <w:jc w:val="center"/>
            </w:trPr>
            <w:sdt>
              <w:sdtPr>
                <w:rPr>
                  <w:rFonts w:asciiTheme="majorHAnsi" w:eastAsia="Calibri" w:hAnsiTheme="majorHAnsi"/>
                  <w:b w:val="0"/>
                  <w:bCs w:val="0"/>
                  <w:caps w:val="0"/>
                  <w:szCs w:val="22"/>
                  <w:lang w:eastAsia="en-US"/>
                </w:rPr>
                <w:alias w:val="Título"/>
                <w:id w:val="15524250"/>
                <w:dataBinding w:prefixMappings="xmlns:ns0='http://schemas.openxmlformats.org/package/2006/metadata/core-properties' xmlns:ns1='http://purl.org/dc/elements/1.1/'" w:xpath="/ns0:coreProperties[1]/ns1:title[1]" w:storeItemID="{6C3C8BC8-F283-45AE-878A-BAB7291924A1}"/>
                <w:text/>
              </w:sdtPr>
              <w:sdtEndPr>
                <w:rPr>
                  <w:rFonts w:cs="Arial"/>
                  <w:b/>
                  <w:caps/>
                  <w:sz w:val="24"/>
                  <w:szCs w:val="24"/>
                </w:rPr>
              </w:sdtEndPr>
              <w:sdtContent>
                <w:tc>
                  <w:tcPr>
                    <w:tcW w:w="5000" w:type="pct"/>
                    <w:shd w:val="clear" w:color="auto" w:fill="auto"/>
                    <w:vAlign w:val="center"/>
                  </w:tcPr>
                  <w:p w:rsidR="004E7BC8" w:rsidRPr="00064450" w:rsidRDefault="009A6CF6" w:rsidP="009A6CF6">
                    <w:pPr>
                      <w:pStyle w:val="TtuloTDC"/>
                      <w:keepNext w:val="0"/>
                      <w:keepLines w:val="0"/>
                      <w:numPr>
                        <w:ilvl w:val="0"/>
                        <w:numId w:val="0"/>
                      </w:numPr>
                      <w:rPr>
                        <w:rFonts w:asciiTheme="majorHAnsi" w:eastAsia="Calibri" w:hAnsiTheme="majorHAnsi"/>
                        <w:bCs w:val="0"/>
                        <w:szCs w:val="22"/>
                        <w:lang w:eastAsia="en-US"/>
                      </w:rPr>
                    </w:pPr>
                    <w:r w:rsidRPr="009A6CF6">
                      <w:rPr>
                        <w:rFonts w:asciiTheme="majorHAnsi" w:eastAsia="Calibri" w:hAnsiTheme="majorHAnsi" w:cs="Arial"/>
                        <w:bCs w:val="0"/>
                        <w:sz w:val="24"/>
                        <w:szCs w:val="24"/>
                        <w:lang w:eastAsia="en-US"/>
                      </w:rPr>
                      <w:t xml:space="preserve">ESTUDIO DE IMPACTO AMBIENTAL </w:t>
                    </w:r>
                    <w:r>
                      <w:rPr>
                        <w:rFonts w:asciiTheme="majorHAnsi" w:eastAsia="Calibri" w:hAnsiTheme="majorHAnsi" w:cs="Arial"/>
                        <w:bCs w:val="0"/>
                        <w:sz w:val="24"/>
                        <w:szCs w:val="24"/>
                        <w:lang w:eastAsia="en-US"/>
                      </w:rPr>
                      <w:t xml:space="preserve">                  </w:t>
                    </w:r>
                    <w:r w:rsidRPr="009A6CF6">
                      <w:rPr>
                        <w:rFonts w:asciiTheme="majorHAnsi" w:eastAsia="Calibri" w:hAnsiTheme="majorHAnsi" w:cs="Arial"/>
                        <w:bCs w:val="0"/>
                        <w:sz w:val="24"/>
                        <w:szCs w:val="24"/>
                        <w:lang w:eastAsia="en-US"/>
                      </w:rPr>
                      <w:t>CONSTRUCCIÓN VÍA REMEDIOS – ALTO DE DOLORES</w:t>
                    </w:r>
                    <w:r>
                      <w:rPr>
                        <w:rFonts w:asciiTheme="majorHAnsi" w:eastAsia="Calibri" w:hAnsiTheme="majorHAnsi" w:cs="Arial"/>
                        <w:bCs w:val="0"/>
                        <w:sz w:val="24"/>
                        <w:szCs w:val="24"/>
                        <w:lang w:eastAsia="en-US"/>
                      </w:rPr>
                      <w:t xml:space="preserve"> DEPARTAMENTO</w:t>
                    </w:r>
                    <w:r w:rsidRPr="009A6CF6">
                      <w:rPr>
                        <w:rFonts w:asciiTheme="majorHAnsi" w:eastAsia="Calibri" w:hAnsiTheme="majorHAnsi" w:cs="Arial"/>
                        <w:bCs w:val="0"/>
                        <w:sz w:val="24"/>
                        <w:szCs w:val="24"/>
                        <w:lang w:eastAsia="en-US"/>
                      </w:rPr>
                      <w:t xml:space="preserve"> DE ANTIOQUIA</w:t>
                    </w:r>
                  </w:p>
                </w:tc>
              </w:sdtContent>
            </w:sdt>
          </w:tr>
          <w:tr w:rsidR="004E7BC8" w:rsidRPr="00064450" w:rsidTr="009A6CF6">
            <w:trPr>
              <w:trHeight w:val="2923"/>
              <w:jc w:val="center"/>
            </w:trPr>
            <w:tc>
              <w:tcPr>
                <w:tcW w:w="5000" w:type="pct"/>
                <w:tcBorders>
                  <w:bottom w:val="single" w:sz="4" w:space="0" w:color="4F81BD" w:themeColor="accent1"/>
                </w:tcBorders>
                <w:shd w:val="clear" w:color="auto" w:fill="auto"/>
                <w:vAlign w:val="center"/>
              </w:tcPr>
              <w:p w:rsidR="004E7BC8" w:rsidRPr="00064450" w:rsidRDefault="00C72B47" w:rsidP="00CA67ED">
                <w:pPr>
                  <w:jc w:val="center"/>
                  <w:rPr>
                    <w:rFonts w:asciiTheme="majorHAnsi" w:hAnsiTheme="majorHAnsi"/>
                    <w:caps/>
                  </w:rPr>
                </w:pPr>
                <w:sdt>
                  <w:sdtPr>
                    <w:rPr>
                      <w:rFonts w:asciiTheme="majorHAnsi" w:hAnsiTheme="majorHAnsi"/>
                      <w:b/>
                      <w:caps/>
                    </w:rPr>
                    <w:alias w:val="Compañía"/>
                    <w:id w:val="15524243"/>
                    <w:dataBinding w:prefixMappings="xmlns:ns0='http://schemas.openxmlformats.org/officeDocument/2006/extended-properties'" w:xpath="/ns0:Properties[1]/ns0:Company[1]" w:storeItemID="{6668398D-A668-4E3E-A5EB-62B293D839F1}"/>
                    <w:text/>
                  </w:sdtPr>
                  <w:sdtEndPr/>
                  <w:sdtContent>
                    <w:r w:rsidR="00D320A5" w:rsidRPr="00064450">
                      <w:rPr>
                        <w:rFonts w:asciiTheme="majorHAnsi" w:hAnsiTheme="majorHAnsi"/>
                        <w:b/>
                        <w:caps/>
                      </w:rPr>
                      <w:t>CAPÍTULO 5</w:t>
                    </w:r>
                    <w:r w:rsidR="00283D96" w:rsidRPr="00064450">
                      <w:rPr>
                        <w:rFonts w:asciiTheme="majorHAnsi" w:hAnsiTheme="majorHAnsi"/>
                        <w:b/>
                        <w:caps/>
                      </w:rPr>
                      <w:t xml:space="preserve">. </w:t>
                    </w:r>
                    <w:r w:rsidR="00D320A5" w:rsidRPr="00064450">
                      <w:rPr>
                        <w:rFonts w:asciiTheme="majorHAnsi" w:hAnsiTheme="majorHAnsi"/>
                        <w:b/>
                        <w:caps/>
                      </w:rPr>
                      <w:t>caracterización del área de influencia</w:t>
                    </w:r>
                  </w:sdtContent>
                </w:sdt>
              </w:p>
            </w:tc>
          </w:tr>
          <w:tr w:rsidR="004E7BC8" w:rsidRPr="00064450" w:rsidTr="009A6CF6">
            <w:trPr>
              <w:trHeight w:val="2835"/>
              <w:jc w:val="center"/>
            </w:trPr>
            <w:tc>
              <w:tcPr>
                <w:tcW w:w="5000" w:type="pct"/>
                <w:tcBorders>
                  <w:top w:val="single" w:sz="4" w:space="0" w:color="4F81BD" w:themeColor="accent1"/>
                </w:tcBorders>
                <w:shd w:val="clear" w:color="auto" w:fill="auto"/>
                <w:vAlign w:val="center"/>
              </w:tcPr>
              <w:p w:rsidR="00E94DF7" w:rsidRPr="00064450" w:rsidRDefault="00E94DF7" w:rsidP="00CA67ED">
                <w:pPr>
                  <w:jc w:val="center"/>
                  <w:rPr>
                    <w:rFonts w:asciiTheme="majorHAnsi" w:hAnsiTheme="majorHAnsi"/>
                    <w:b/>
                  </w:rPr>
                </w:pPr>
              </w:p>
              <w:p w:rsidR="00D74559" w:rsidRPr="00064450" w:rsidRDefault="00D74559" w:rsidP="00CA67ED">
                <w:pPr>
                  <w:jc w:val="center"/>
                  <w:rPr>
                    <w:rFonts w:asciiTheme="majorHAnsi" w:hAnsiTheme="majorHAnsi"/>
                    <w:b/>
                  </w:rPr>
                </w:pPr>
              </w:p>
              <w:p w:rsidR="00E94DF7" w:rsidRPr="00064450" w:rsidRDefault="00792DD5" w:rsidP="00CA67ED">
                <w:pPr>
                  <w:jc w:val="center"/>
                  <w:rPr>
                    <w:rFonts w:asciiTheme="majorHAnsi" w:hAnsiTheme="majorHAnsi"/>
                    <w:b/>
                  </w:rPr>
                </w:pPr>
                <w:r w:rsidRPr="00064450">
                  <w:rPr>
                    <w:rFonts w:asciiTheme="majorHAnsi" w:hAnsiTheme="majorHAnsi"/>
                    <w:b/>
                  </w:rPr>
                  <w:t>CONCESI</w:t>
                </w:r>
                <w:r w:rsidR="0040166C" w:rsidRPr="00064450">
                  <w:rPr>
                    <w:rFonts w:asciiTheme="majorHAnsi" w:hAnsiTheme="majorHAnsi"/>
                    <w:b/>
                  </w:rPr>
                  <w:t xml:space="preserve">ÓN </w:t>
                </w:r>
                <w:r w:rsidRPr="00064450">
                  <w:rPr>
                    <w:rFonts w:asciiTheme="majorHAnsi" w:hAnsiTheme="majorHAnsi"/>
                    <w:b/>
                  </w:rPr>
                  <w:t>AUTOPISTA RÍO MAGDALENA S.A.S</w:t>
                </w:r>
              </w:p>
              <w:p w:rsidR="002C7EF6" w:rsidRPr="00064450" w:rsidRDefault="00813C14" w:rsidP="00CA67ED">
                <w:pPr>
                  <w:jc w:val="center"/>
                  <w:rPr>
                    <w:rFonts w:asciiTheme="majorHAnsi" w:hAnsiTheme="majorHAnsi"/>
                    <w:b/>
                  </w:rPr>
                </w:pPr>
                <w:r w:rsidRPr="00064450">
                  <w:rPr>
                    <w:rFonts w:asciiTheme="majorHAnsi" w:hAnsiTheme="majorHAnsi"/>
                    <w:bCs/>
                    <w:caps/>
                    <w:noProof/>
                    <w:lang w:eastAsia="es-CO"/>
                  </w:rPr>
                  <w:drawing>
                    <wp:inline distT="0" distB="0" distL="0" distR="0" wp14:anchorId="3481C94C" wp14:editId="7214285F">
                      <wp:extent cx="1908175" cy="68262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682625"/>
                              </a:xfrm>
                              <a:prstGeom prst="rect">
                                <a:avLst/>
                              </a:prstGeom>
                              <a:noFill/>
                            </pic:spPr>
                          </pic:pic>
                        </a:graphicData>
                      </a:graphic>
                    </wp:inline>
                  </w:drawing>
                </w:r>
              </w:p>
            </w:tc>
          </w:tr>
          <w:tr w:rsidR="004E7BC8" w:rsidRPr="00064450" w:rsidTr="009A6CF6">
            <w:trPr>
              <w:trHeight w:val="2552"/>
              <w:jc w:val="center"/>
            </w:trPr>
            <w:tc>
              <w:tcPr>
                <w:tcW w:w="5000" w:type="pct"/>
                <w:shd w:val="clear" w:color="auto" w:fill="auto"/>
                <w:vAlign w:val="center"/>
              </w:tcPr>
              <w:p w:rsidR="00E94DF7" w:rsidRPr="00064450" w:rsidRDefault="00E94DF7" w:rsidP="00CA67ED">
                <w:pPr>
                  <w:jc w:val="center"/>
                  <w:rPr>
                    <w:rFonts w:asciiTheme="majorHAnsi" w:hAnsiTheme="majorHAnsi"/>
                    <w:b/>
                  </w:rPr>
                </w:pPr>
              </w:p>
              <w:p w:rsidR="00E94DF7" w:rsidRPr="00064450" w:rsidRDefault="00E94DF7" w:rsidP="00CA67ED">
                <w:pPr>
                  <w:jc w:val="center"/>
                  <w:rPr>
                    <w:rFonts w:asciiTheme="majorHAnsi" w:hAnsiTheme="majorHAnsi"/>
                    <w:b/>
                  </w:rPr>
                </w:pPr>
              </w:p>
              <w:p w:rsidR="00E94DF7" w:rsidRPr="00064450" w:rsidRDefault="00E94DF7" w:rsidP="00CA67ED">
                <w:pPr>
                  <w:jc w:val="center"/>
                  <w:rPr>
                    <w:rFonts w:asciiTheme="majorHAnsi" w:hAnsiTheme="majorHAnsi"/>
                    <w:b/>
                  </w:rPr>
                </w:pPr>
              </w:p>
              <w:p w:rsidR="00E94DF7" w:rsidRPr="00064450" w:rsidRDefault="00E94DF7" w:rsidP="00CA67ED">
                <w:pPr>
                  <w:jc w:val="center"/>
                  <w:rPr>
                    <w:rFonts w:asciiTheme="majorHAnsi" w:hAnsiTheme="majorHAnsi"/>
                    <w:b/>
                  </w:rPr>
                </w:pPr>
              </w:p>
              <w:p w:rsidR="00D74559" w:rsidRPr="00064450" w:rsidRDefault="00D74559" w:rsidP="00CA67ED">
                <w:pPr>
                  <w:jc w:val="center"/>
                  <w:rPr>
                    <w:rFonts w:asciiTheme="majorHAnsi" w:hAnsiTheme="majorHAnsi"/>
                    <w:b/>
                  </w:rPr>
                </w:pPr>
              </w:p>
              <w:p w:rsidR="00D74559" w:rsidRPr="00064450" w:rsidRDefault="00D74559" w:rsidP="00CA67ED">
                <w:pPr>
                  <w:jc w:val="center"/>
                  <w:rPr>
                    <w:rFonts w:asciiTheme="majorHAnsi" w:hAnsiTheme="majorHAnsi"/>
                    <w:b/>
                  </w:rPr>
                </w:pPr>
              </w:p>
              <w:p w:rsidR="00D74559" w:rsidRPr="00064450" w:rsidRDefault="00D74559" w:rsidP="00CA67ED">
                <w:pPr>
                  <w:jc w:val="center"/>
                  <w:rPr>
                    <w:rFonts w:asciiTheme="majorHAnsi" w:hAnsiTheme="majorHAnsi"/>
                    <w:b/>
                  </w:rPr>
                </w:pPr>
              </w:p>
              <w:p w:rsidR="00E94DF7" w:rsidRPr="00064450" w:rsidRDefault="00E94DF7" w:rsidP="00CA67ED">
                <w:pPr>
                  <w:jc w:val="center"/>
                  <w:rPr>
                    <w:rFonts w:asciiTheme="majorHAnsi" w:hAnsiTheme="majorHAnsi"/>
                    <w:b/>
                  </w:rPr>
                </w:pPr>
              </w:p>
              <w:p w:rsidR="00E94DF7" w:rsidRPr="00064450" w:rsidRDefault="00C07BB5" w:rsidP="00CA67ED">
                <w:pPr>
                  <w:jc w:val="center"/>
                  <w:rPr>
                    <w:rFonts w:asciiTheme="majorHAnsi" w:hAnsiTheme="majorHAnsi"/>
                    <w:b/>
                  </w:rPr>
                </w:pPr>
                <w:r w:rsidRPr="00064450">
                  <w:rPr>
                    <w:rFonts w:asciiTheme="majorHAnsi" w:hAnsiTheme="majorHAnsi"/>
                    <w:b/>
                  </w:rPr>
                  <w:t xml:space="preserve">Bogotá D.C., </w:t>
                </w:r>
                <w:r w:rsidR="0068709D">
                  <w:rPr>
                    <w:rFonts w:asciiTheme="majorHAnsi" w:hAnsiTheme="majorHAnsi"/>
                    <w:b/>
                  </w:rPr>
                  <w:t xml:space="preserve">Junio </w:t>
                </w:r>
                <w:r w:rsidR="00F26841" w:rsidRPr="00064450">
                  <w:rPr>
                    <w:rFonts w:asciiTheme="majorHAnsi" w:hAnsiTheme="majorHAnsi"/>
                    <w:b/>
                  </w:rPr>
                  <w:t>de 201</w:t>
                </w:r>
                <w:r w:rsidRPr="00064450">
                  <w:rPr>
                    <w:rFonts w:asciiTheme="majorHAnsi" w:hAnsiTheme="majorHAnsi"/>
                    <w:b/>
                  </w:rPr>
                  <w:t>6</w:t>
                </w:r>
              </w:p>
              <w:p w:rsidR="004E7BC8" w:rsidRPr="00064450" w:rsidRDefault="004E7BC8" w:rsidP="00F26841">
                <w:pPr>
                  <w:pStyle w:val="Ttulo1"/>
                  <w:numPr>
                    <w:ilvl w:val="0"/>
                    <w:numId w:val="0"/>
                  </w:numPr>
                  <w:rPr>
                    <w:rFonts w:eastAsia="Calibri"/>
                    <w:bCs w:val="0"/>
                    <w:caps w:val="0"/>
                    <w:kern w:val="0"/>
                    <w:szCs w:val="22"/>
                  </w:rPr>
                </w:pPr>
              </w:p>
            </w:tc>
          </w:tr>
        </w:tbl>
        <w:p w:rsidR="00DF4284" w:rsidRPr="00064450" w:rsidRDefault="004E7BC8" w:rsidP="00CA67ED">
          <w:pPr>
            <w:contextualSpacing w:val="0"/>
            <w:jc w:val="left"/>
            <w:rPr>
              <w:rFonts w:asciiTheme="majorHAnsi" w:hAnsiTheme="majorHAnsi"/>
            </w:rPr>
          </w:pPr>
          <w:r w:rsidRPr="00064450">
            <w:rPr>
              <w:rFonts w:asciiTheme="majorHAnsi" w:hAnsiTheme="majorHAnsi"/>
            </w:rPr>
            <w:br w:type="page"/>
          </w:r>
        </w:p>
      </w:sdtContent>
    </w:sdt>
    <w:p w:rsidR="00F26841" w:rsidRPr="00064450" w:rsidRDefault="00F26841" w:rsidP="00CA67ED">
      <w:pPr>
        <w:pStyle w:val="PortadaDocumento"/>
        <w:spacing w:line="276" w:lineRule="auto"/>
        <w:rPr>
          <w:rFonts w:asciiTheme="majorHAnsi" w:hAnsiTheme="majorHAnsi"/>
        </w:rPr>
      </w:pPr>
    </w:p>
    <w:p w:rsidR="009418E0" w:rsidRPr="00064450" w:rsidRDefault="00B82E5D" w:rsidP="00CA67ED">
      <w:pPr>
        <w:pStyle w:val="PortadaDocumento"/>
        <w:spacing w:line="276" w:lineRule="auto"/>
        <w:rPr>
          <w:rFonts w:asciiTheme="majorHAnsi" w:hAnsiTheme="majorHAnsi"/>
        </w:rPr>
      </w:pPr>
      <w:r w:rsidRPr="00064450">
        <w:rPr>
          <w:rFonts w:asciiTheme="majorHAnsi" w:hAnsiTheme="majorHAnsi"/>
        </w:rPr>
        <w:t>TABLA DE CONTENIDO</w:t>
      </w:r>
    </w:p>
    <w:p w:rsidR="009418E0" w:rsidRPr="00064450" w:rsidRDefault="009418E0" w:rsidP="00CA67ED">
      <w:pPr>
        <w:rPr>
          <w:rFonts w:asciiTheme="majorHAnsi" w:hAnsiTheme="majorHAnsi"/>
        </w:rPr>
      </w:pPr>
    </w:p>
    <w:p w:rsidR="00B66EEF" w:rsidRDefault="00F26841">
      <w:pPr>
        <w:pStyle w:val="TDC1"/>
        <w:tabs>
          <w:tab w:val="left" w:pos="440"/>
          <w:tab w:val="right" w:leader="dot" w:pos="8261"/>
        </w:tabs>
        <w:rPr>
          <w:rFonts w:eastAsiaTheme="minorEastAsia" w:cstheme="minorBidi"/>
          <w:b w:val="0"/>
          <w:bCs w:val="0"/>
          <w:caps w:val="0"/>
          <w:noProof/>
          <w:sz w:val="22"/>
          <w:szCs w:val="22"/>
          <w:lang w:eastAsia="es-CO"/>
        </w:rPr>
      </w:pPr>
      <w:r w:rsidRPr="00064450">
        <w:rPr>
          <w:rFonts w:asciiTheme="majorHAnsi" w:hAnsiTheme="majorHAnsi"/>
          <w:b w:val="0"/>
          <w:i/>
          <w:smallCaps/>
          <w:sz w:val="22"/>
          <w:szCs w:val="22"/>
        </w:rPr>
        <w:fldChar w:fldCharType="begin"/>
      </w:r>
      <w:r w:rsidRPr="00064450">
        <w:rPr>
          <w:rFonts w:asciiTheme="majorHAnsi" w:hAnsiTheme="majorHAnsi"/>
          <w:b w:val="0"/>
          <w:i/>
          <w:smallCaps/>
          <w:sz w:val="22"/>
          <w:szCs w:val="22"/>
        </w:rPr>
        <w:instrText xml:space="preserve"> TOC \o "1-3" \h \z \u </w:instrText>
      </w:r>
      <w:r w:rsidRPr="00064450">
        <w:rPr>
          <w:rFonts w:asciiTheme="majorHAnsi" w:hAnsiTheme="majorHAnsi"/>
          <w:b w:val="0"/>
          <w:i/>
          <w:smallCaps/>
          <w:sz w:val="22"/>
          <w:szCs w:val="22"/>
        </w:rPr>
        <w:fldChar w:fldCharType="separate"/>
      </w:r>
      <w:hyperlink w:anchor="_Toc444097939" w:history="1">
        <w:r w:rsidR="00B66EEF" w:rsidRPr="00BF347D">
          <w:rPr>
            <w:rStyle w:val="Hipervnculo"/>
            <w:rFonts w:asciiTheme="majorHAnsi" w:hAnsiTheme="majorHAnsi"/>
            <w:noProof/>
          </w:rPr>
          <w:t>5.</w:t>
        </w:r>
        <w:r w:rsidR="00B66EEF">
          <w:rPr>
            <w:rFonts w:eastAsiaTheme="minorEastAsia" w:cstheme="minorBidi"/>
            <w:b w:val="0"/>
            <w:bCs w:val="0"/>
            <w:caps w:val="0"/>
            <w:noProof/>
            <w:sz w:val="22"/>
            <w:szCs w:val="22"/>
            <w:lang w:eastAsia="es-CO"/>
          </w:rPr>
          <w:tab/>
        </w:r>
        <w:r w:rsidR="00B66EEF" w:rsidRPr="00BF347D">
          <w:rPr>
            <w:rStyle w:val="Hipervnculo"/>
            <w:rFonts w:asciiTheme="majorHAnsi" w:hAnsiTheme="majorHAnsi"/>
            <w:noProof/>
          </w:rPr>
          <w:t>CARACTERIZACIÓN DEL ÁREA DE INFLUENCIA</w:t>
        </w:r>
        <w:r w:rsidR="00B66EEF">
          <w:rPr>
            <w:noProof/>
            <w:webHidden/>
          </w:rPr>
          <w:tab/>
        </w:r>
        <w:r w:rsidR="00B66EEF">
          <w:rPr>
            <w:noProof/>
            <w:webHidden/>
          </w:rPr>
          <w:fldChar w:fldCharType="begin"/>
        </w:r>
        <w:r w:rsidR="00B66EEF">
          <w:rPr>
            <w:noProof/>
            <w:webHidden/>
          </w:rPr>
          <w:instrText xml:space="preserve"> PAGEREF _Toc444097939 \h </w:instrText>
        </w:r>
        <w:r w:rsidR="00B66EEF">
          <w:rPr>
            <w:noProof/>
            <w:webHidden/>
          </w:rPr>
        </w:r>
        <w:r w:rsidR="00B66EEF">
          <w:rPr>
            <w:noProof/>
            <w:webHidden/>
          </w:rPr>
          <w:fldChar w:fldCharType="separate"/>
        </w:r>
        <w:r w:rsidR="00C72B47">
          <w:rPr>
            <w:noProof/>
            <w:webHidden/>
          </w:rPr>
          <w:t>5</w:t>
        </w:r>
        <w:r w:rsidR="00B66EEF">
          <w:rPr>
            <w:noProof/>
            <w:webHidden/>
          </w:rPr>
          <w:fldChar w:fldCharType="end"/>
        </w:r>
      </w:hyperlink>
    </w:p>
    <w:p w:rsidR="00B66EEF" w:rsidRDefault="00C72B47">
      <w:pPr>
        <w:pStyle w:val="TDC2"/>
        <w:rPr>
          <w:rFonts w:asciiTheme="minorHAnsi" w:eastAsiaTheme="minorEastAsia" w:hAnsiTheme="minorHAnsi" w:cstheme="minorBidi"/>
          <w:b w:val="0"/>
          <w:smallCaps w:val="0"/>
          <w:lang w:eastAsia="es-CO"/>
        </w:rPr>
      </w:pPr>
      <w:hyperlink w:anchor="_Toc444097940" w:history="1">
        <w:r w:rsidR="00B66EEF" w:rsidRPr="00BF347D">
          <w:rPr>
            <w:rStyle w:val="Hipervnculo"/>
          </w:rPr>
          <w:t>5.4.</w:t>
        </w:r>
        <w:r w:rsidR="00B66EEF">
          <w:rPr>
            <w:rFonts w:asciiTheme="minorHAnsi" w:eastAsiaTheme="minorEastAsia" w:hAnsiTheme="minorHAnsi" w:cstheme="minorBidi"/>
            <w:b w:val="0"/>
            <w:smallCaps w:val="0"/>
            <w:lang w:eastAsia="es-CO"/>
          </w:rPr>
          <w:tab/>
        </w:r>
        <w:r w:rsidR="00B66EEF" w:rsidRPr="00BF347D">
          <w:rPr>
            <w:rStyle w:val="Hipervnculo"/>
          </w:rPr>
          <w:t>Servicios ecosistémicos</w:t>
        </w:r>
        <w:r w:rsidR="00B66EEF">
          <w:rPr>
            <w:webHidden/>
          </w:rPr>
          <w:tab/>
        </w:r>
        <w:r w:rsidR="00B66EEF">
          <w:rPr>
            <w:webHidden/>
          </w:rPr>
          <w:fldChar w:fldCharType="begin"/>
        </w:r>
        <w:r w:rsidR="00B66EEF">
          <w:rPr>
            <w:webHidden/>
          </w:rPr>
          <w:instrText xml:space="preserve"> PAGEREF _Toc444097940 \h </w:instrText>
        </w:r>
        <w:r w:rsidR="00B66EEF">
          <w:rPr>
            <w:webHidden/>
          </w:rPr>
        </w:r>
        <w:r w:rsidR="00B66EEF">
          <w:rPr>
            <w:webHidden/>
          </w:rPr>
          <w:fldChar w:fldCharType="separate"/>
        </w:r>
        <w:r>
          <w:rPr>
            <w:webHidden/>
          </w:rPr>
          <w:t>5</w:t>
        </w:r>
        <w:r w:rsidR="00B66EEF">
          <w:rPr>
            <w:webHidden/>
          </w:rPr>
          <w:fldChar w:fldCharType="end"/>
        </w:r>
      </w:hyperlink>
    </w:p>
    <w:p w:rsidR="00B66EEF" w:rsidRDefault="00C72B47">
      <w:pPr>
        <w:pStyle w:val="TDC3"/>
        <w:tabs>
          <w:tab w:val="left" w:pos="1320"/>
          <w:tab w:val="right" w:leader="dot" w:pos="8261"/>
        </w:tabs>
        <w:rPr>
          <w:rFonts w:eastAsiaTheme="minorEastAsia" w:cstheme="minorBidi"/>
          <w:i w:val="0"/>
          <w:iCs w:val="0"/>
          <w:noProof/>
          <w:sz w:val="22"/>
          <w:szCs w:val="22"/>
          <w:lang w:eastAsia="es-CO"/>
        </w:rPr>
      </w:pPr>
      <w:hyperlink w:anchor="_Toc444097941" w:history="1">
        <w:r w:rsidR="00B66EEF" w:rsidRPr="00BF347D">
          <w:rPr>
            <w:rStyle w:val="Hipervnculo"/>
            <w:rFonts w:asciiTheme="majorHAnsi" w:hAnsiTheme="majorHAnsi"/>
            <w:b/>
            <w:noProof/>
          </w:rPr>
          <w:t>5.4.1.</w:t>
        </w:r>
        <w:r w:rsidR="00B66EEF">
          <w:rPr>
            <w:rFonts w:eastAsiaTheme="minorEastAsia" w:cstheme="minorBidi"/>
            <w:i w:val="0"/>
            <w:iCs w:val="0"/>
            <w:noProof/>
            <w:sz w:val="22"/>
            <w:szCs w:val="22"/>
            <w:lang w:eastAsia="es-CO"/>
          </w:rPr>
          <w:tab/>
        </w:r>
        <w:r w:rsidR="00B66EEF" w:rsidRPr="00BF347D">
          <w:rPr>
            <w:rStyle w:val="Hipervnculo"/>
            <w:rFonts w:asciiTheme="majorHAnsi" w:hAnsiTheme="majorHAnsi"/>
            <w:b/>
            <w:noProof/>
          </w:rPr>
          <w:t>Identificación de los ecosistemas presentes en el área de influencia</w:t>
        </w:r>
        <w:r w:rsidR="00B66EEF">
          <w:rPr>
            <w:noProof/>
            <w:webHidden/>
          </w:rPr>
          <w:tab/>
        </w:r>
        <w:r w:rsidR="00B66EEF">
          <w:rPr>
            <w:noProof/>
            <w:webHidden/>
          </w:rPr>
          <w:fldChar w:fldCharType="begin"/>
        </w:r>
        <w:r w:rsidR="00B66EEF">
          <w:rPr>
            <w:noProof/>
            <w:webHidden/>
          </w:rPr>
          <w:instrText xml:space="preserve"> PAGEREF _Toc444097941 \h </w:instrText>
        </w:r>
        <w:r w:rsidR="00B66EEF">
          <w:rPr>
            <w:noProof/>
            <w:webHidden/>
          </w:rPr>
        </w:r>
        <w:r w:rsidR="00B66EEF">
          <w:rPr>
            <w:noProof/>
            <w:webHidden/>
          </w:rPr>
          <w:fldChar w:fldCharType="separate"/>
        </w:r>
        <w:r>
          <w:rPr>
            <w:noProof/>
            <w:webHidden/>
          </w:rPr>
          <w:t>5</w:t>
        </w:r>
        <w:r w:rsidR="00B66EEF">
          <w:rPr>
            <w:noProof/>
            <w:webHidden/>
          </w:rPr>
          <w:fldChar w:fldCharType="end"/>
        </w:r>
      </w:hyperlink>
    </w:p>
    <w:p w:rsidR="00B66EEF" w:rsidRDefault="00C72B47">
      <w:pPr>
        <w:pStyle w:val="TDC3"/>
        <w:tabs>
          <w:tab w:val="left" w:pos="1320"/>
          <w:tab w:val="right" w:leader="dot" w:pos="8261"/>
        </w:tabs>
        <w:rPr>
          <w:rFonts w:eastAsiaTheme="minorEastAsia" w:cstheme="minorBidi"/>
          <w:i w:val="0"/>
          <w:iCs w:val="0"/>
          <w:noProof/>
          <w:sz w:val="22"/>
          <w:szCs w:val="22"/>
          <w:lang w:eastAsia="es-CO"/>
        </w:rPr>
      </w:pPr>
      <w:hyperlink w:anchor="_Toc444097942" w:history="1">
        <w:r w:rsidR="00B66EEF" w:rsidRPr="00BF347D">
          <w:rPr>
            <w:rStyle w:val="Hipervnculo"/>
            <w:rFonts w:asciiTheme="majorHAnsi" w:hAnsiTheme="majorHAnsi"/>
            <w:b/>
            <w:noProof/>
          </w:rPr>
          <w:t>5.4.2.</w:t>
        </w:r>
        <w:r w:rsidR="00B66EEF">
          <w:rPr>
            <w:rFonts w:eastAsiaTheme="minorEastAsia" w:cstheme="minorBidi"/>
            <w:i w:val="0"/>
            <w:iCs w:val="0"/>
            <w:noProof/>
            <w:sz w:val="22"/>
            <w:szCs w:val="22"/>
            <w:lang w:eastAsia="es-CO"/>
          </w:rPr>
          <w:tab/>
        </w:r>
        <w:r w:rsidR="00B66EEF" w:rsidRPr="00BF347D">
          <w:rPr>
            <w:rStyle w:val="Hipervnculo"/>
            <w:rFonts w:asciiTheme="majorHAnsi" w:hAnsiTheme="majorHAnsi"/>
            <w:b/>
            <w:noProof/>
          </w:rPr>
          <w:t>Descripción para la identificación de dependencia de los servicios ecosistémicos para la comunidad y evaluación de impacto.</w:t>
        </w:r>
        <w:r w:rsidR="00B66EEF">
          <w:rPr>
            <w:noProof/>
            <w:webHidden/>
          </w:rPr>
          <w:tab/>
        </w:r>
        <w:r w:rsidR="00B66EEF">
          <w:rPr>
            <w:noProof/>
            <w:webHidden/>
          </w:rPr>
          <w:fldChar w:fldCharType="begin"/>
        </w:r>
        <w:r w:rsidR="00B66EEF">
          <w:rPr>
            <w:noProof/>
            <w:webHidden/>
          </w:rPr>
          <w:instrText xml:space="preserve"> PAGEREF _Toc444097942 \h </w:instrText>
        </w:r>
        <w:r w:rsidR="00B66EEF">
          <w:rPr>
            <w:noProof/>
            <w:webHidden/>
          </w:rPr>
        </w:r>
        <w:r w:rsidR="00B66EEF">
          <w:rPr>
            <w:noProof/>
            <w:webHidden/>
          </w:rPr>
          <w:fldChar w:fldCharType="separate"/>
        </w:r>
        <w:r>
          <w:rPr>
            <w:noProof/>
            <w:webHidden/>
          </w:rPr>
          <w:t>8</w:t>
        </w:r>
        <w:r w:rsidR="00B66EEF">
          <w:rPr>
            <w:noProof/>
            <w:webHidden/>
          </w:rPr>
          <w:fldChar w:fldCharType="end"/>
        </w:r>
      </w:hyperlink>
    </w:p>
    <w:p w:rsidR="00B66EEF" w:rsidRDefault="00C72B47">
      <w:pPr>
        <w:pStyle w:val="TDC3"/>
        <w:tabs>
          <w:tab w:val="left" w:pos="1320"/>
          <w:tab w:val="right" w:leader="dot" w:pos="8261"/>
        </w:tabs>
        <w:rPr>
          <w:rFonts w:eastAsiaTheme="minorEastAsia" w:cstheme="minorBidi"/>
          <w:i w:val="0"/>
          <w:iCs w:val="0"/>
          <w:noProof/>
          <w:sz w:val="22"/>
          <w:szCs w:val="22"/>
          <w:lang w:eastAsia="es-CO"/>
        </w:rPr>
      </w:pPr>
      <w:hyperlink w:anchor="_Toc444097943" w:history="1">
        <w:r w:rsidR="00B66EEF" w:rsidRPr="00BF347D">
          <w:rPr>
            <w:rStyle w:val="Hipervnculo"/>
            <w:rFonts w:asciiTheme="majorHAnsi" w:hAnsiTheme="majorHAnsi"/>
            <w:b/>
            <w:noProof/>
          </w:rPr>
          <w:t>5.4.3.</w:t>
        </w:r>
        <w:r w:rsidR="00B66EEF">
          <w:rPr>
            <w:rFonts w:eastAsiaTheme="minorEastAsia" w:cstheme="minorBidi"/>
            <w:i w:val="0"/>
            <w:iCs w:val="0"/>
            <w:noProof/>
            <w:sz w:val="22"/>
            <w:szCs w:val="22"/>
            <w:lang w:eastAsia="es-CO"/>
          </w:rPr>
          <w:tab/>
        </w:r>
        <w:r w:rsidR="00B66EEF" w:rsidRPr="00BF347D">
          <w:rPr>
            <w:rStyle w:val="Hipervnculo"/>
            <w:rFonts w:asciiTheme="majorHAnsi" w:hAnsiTheme="majorHAnsi"/>
            <w:b/>
            <w:noProof/>
          </w:rPr>
          <w:t>Taller de evaluación de servicios ecosistémicos</w:t>
        </w:r>
        <w:r w:rsidR="00B66EEF">
          <w:rPr>
            <w:noProof/>
            <w:webHidden/>
          </w:rPr>
          <w:tab/>
        </w:r>
        <w:r w:rsidR="00B66EEF">
          <w:rPr>
            <w:noProof/>
            <w:webHidden/>
          </w:rPr>
          <w:fldChar w:fldCharType="begin"/>
        </w:r>
        <w:r w:rsidR="00B66EEF">
          <w:rPr>
            <w:noProof/>
            <w:webHidden/>
          </w:rPr>
          <w:instrText xml:space="preserve"> PAGEREF _Toc444097943 \h </w:instrText>
        </w:r>
        <w:r w:rsidR="00B66EEF">
          <w:rPr>
            <w:noProof/>
            <w:webHidden/>
          </w:rPr>
        </w:r>
        <w:r w:rsidR="00B66EEF">
          <w:rPr>
            <w:noProof/>
            <w:webHidden/>
          </w:rPr>
          <w:fldChar w:fldCharType="separate"/>
        </w:r>
        <w:r>
          <w:rPr>
            <w:noProof/>
            <w:webHidden/>
          </w:rPr>
          <w:t>10</w:t>
        </w:r>
        <w:r w:rsidR="00B66EEF">
          <w:rPr>
            <w:noProof/>
            <w:webHidden/>
          </w:rPr>
          <w:fldChar w:fldCharType="end"/>
        </w:r>
      </w:hyperlink>
    </w:p>
    <w:p w:rsidR="00B66EEF" w:rsidRDefault="00C72B47">
      <w:pPr>
        <w:pStyle w:val="TDC3"/>
        <w:tabs>
          <w:tab w:val="left" w:pos="1320"/>
          <w:tab w:val="right" w:leader="dot" w:pos="8261"/>
        </w:tabs>
        <w:rPr>
          <w:rFonts w:eastAsiaTheme="minorEastAsia" w:cstheme="minorBidi"/>
          <w:i w:val="0"/>
          <w:iCs w:val="0"/>
          <w:noProof/>
          <w:sz w:val="22"/>
          <w:szCs w:val="22"/>
          <w:lang w:eastAsia="es-CO"/>
        </w:rPr>
      </w:pPr>
      <w:hyperlink w:anchor="_Toc444097944" w:history="1">
        <w:r w:rsidR="00B66EEF" w:rsidRPr="00BF347D">
          <w:rPr>
            <w:rStyle w:val="Hipervnculo"/>
            <w:rFonts w:asciiTheme="majorHAnsi" w:hAnsiTheme="majorHAnsi"/>
            <w:b/>
            <w:noProof/>
          </w:rPr>
          <w:t>5.4.4.</w:t>
        </w:r>
        <w:r w:rsidR="00B66EEF">
          <w:rPr>
            <w:rFonts w:eastAsiaTheme="minorEastAsia" w:cstheme="minorBidi"/>
            <w:i w:val="0"/>
            <w:iCs w:val="0"/>
            <w:noProof/>
            <w:sz w:val="22"/>
            <w:szCs w:val="22"/>
            <w:lang w:eastAsia="es-CO"/>
          </w:rPr>
          <w:tab/>
        </w:r>
        <w:r w:rsidR="00B66EEF" w:rsidRPr="00BF347D">
          <w:rPr>
            <w:rStyle w:val="Hipervnculo"/>
            <w:rFonts w:asciiTheme="majorHAnsi" w:hAnsiTheme="majorHAnsi"/>
            <w:b/>
            <w:noProof/>
          </w:rPr>
          <w:t>Bienes y servicios ambientales dentro del área de influencia directa del Proyecto</w:t>
        </w:r>
        <w:r w:rsidR="00B66EEF">
          <w:rPr>
            <w:noProof/>
            <w:webHidden/>
          </w:rPr>
          <w:tab/>
        </w:r>
        <w:r w:rsidR="00B66EEF">
          <w:rPr>
            <w:noProof/>
            <w:webHidden/>
          </w:rPr>
          <w:fldChar w:fldCharType="begin"/>
        </w:r>
        <w:r w:rsidR="00B66EEF">
          <w:rPr>
            <w:noProof/>
            <w:webHidden/>
          </w:rPr>
          <w:instrText xml:space="preserve"> PAGEREF _Toc444097944 \h </w:instrText>
        </w:r>
        <w:r w:rsidR="00B66EEF">
          <w:rPr>
            <w:noProof/>
            <w:webHidden/>
          </w:rPr>
        </w:r>
        <w:r w:rsidR="00B66EEF">
          <w:rPr>
            <w:noProof/>
            <w:webHidden/>
          </w:rPr>
          <w:fldChar w:fldCharType="separate"/>
        </w:r>
        <w:r>
          <w:rPr>
            <w:noProof/>
            <w:webHidden/>
          </w:rPr>
          <w:t>20</w:t>
        </w:r>
        <w:r w:rsidR="00B66EEF">
          <w:rPr>
            <w:noProof/>
            <w:webHidden/>
          </w:rPr>
          <w:fldChar w:fldCharType="end"/>
        </w:r>
      </w:hyperlink>
    </w:p>
    <w:p w:rsidR="00B66EEF" w:rsidRDefault="00C72B47">
      <w:pPr>
        <w:pStyle w:val="TDC3"/>
        <w:tabs>
          <w:tab w:val="left" w:pos="1320"/>
          <w:tab w:val="right" w:leader="dot" w:pos="8261"/>
        </w:tabs>
        <w:rPr>
          <w:rFonts w:eastAsiaTheme="minorEastAsia" w:cstheme="minorBidi"/>
          <w:i w:val="0"/>
          <w:iCs w:val="0"/>
          <w:noProof/>
          <w:sz w:val="22"/>
          <w:szCs w:val="22"/>
          <w:lang w:eastAsia="es-CO"/>
        </w:rPr>
      </w:pPr>
      <w:hyperlink w:anchor="_Toc444097945" w:history="1">
        <w:r w:rsidR="00B66EEF" w:rsidRPr="00BF347D">
          <w:rPr>
            <w:rStyle w:val="Hipervnculo"/>
            <w:rFonts w:asciiTheme="majorHAnsi" w:hAnsiTheme="majorHAnsi"/>
            <w:b/>
            <w:noProof/>
          </w:rPr>
          <w:t>5.4.5.</w:t>
        </w:r>
        <w:r w:rsidR="00B66EEF">
          <w:rPr>
            <w:rFonts w:eastAsiaTheme="minorEastAsia" w:cstheme="minorBidi"/>
            <w:i w:val="0"/>
            <w:iCs w:val="0"/>
            <w:noProof/>
            <w:sz w:val="22"/>
            <w:szCs w:val="22"/>
            <w:lang w:eastAsia="es-CO"/>
          </w:rPr>
          <w:tab/>
        </w:r>
        <w:r w:rsidR="00B66EEF" w:rsidRPr="00BF347D">
          <w:rPr>
            <w:rStyle w:val="Hipervnculo"/>
            <w:rFonts w:asciiTheme="majorHAnsi" w:hAnsiTheme="majorHAnsi"/>
            <w:b/>
            <w:noProof/>
          </w:rPr>
          <w:t>Evaluación ambiental y dependencia de los servicios ecosistémicos</w:t>
        </w:r>
        <w:r w:rsidR="00B66EEF">
          <w:rPr>
            <w:noProof/>
            <w:webHidden/>
          </w:rPr>
          <w:tab/>
        </w:r>
        <w:r w:rsidR="00B66EEF">
          <w:rPr>
            <w:noProof/>
            <w:webHidden/>
          </w:rPr>
          <w:fldChar w:fldCharType="begin"/>
        </w:r>
        <w:r w:rsidR="00B66EEF">
          <w:rPr>
            <w:noProof/>
            <w:webHidden/>
          </w:rPr>
          <w:instrText xml:space="preserve"> PAGEREF _Toc444097945 \h </w:instrText>
        </w:r>
        <w:r w:rsidR="00B66EEF">
          <w:rPr>
            <w:noProof/>
            <w:webHidden/>
          </w:rPr>
        </w:r>
        <w:r w:rsidR="00B66EEF">
          <w:rPr>
            <w:noProof/>
            <w:webHidden/>
          </w:rPr>
          <w:fldChar w:fldCharType="separate"/>
        </w:r>
        <w:r>
          <w:rPr>
            <w:noProof/>
            <w:webHidden/>
          </w:rPr>
          <w:t>29</w:t>
        </w:r>
        <w:r w:rsidR="00B66EEF">
          <w:rPr>
            <w:noProof/>
            <w:webHidden/>
          </w:rPr>
          <w:fldChar w:fldCharType="end"/>
        </w:r>
      </w:hyperlink>
    </w:p>
    <w:p w:rsidR="00B66EEF" w:rsidRDefault="00C72B47">
      <w:pPr>
        <w:pStyle w:val="TDC1"/>
        <w:tabs>
          <w:tab w:val="right" w:leader="dot" w:pos="8261"/>
        </w:tabs>
        <w:rPr>
          <w:rFonts w:eastAsiaTheme="minorEastAsia" w:cstheme="minorBidi"/>
          <w:b w:val="0"/>
          <w:bCs w:val="0"/>
          <w:caps w:val="0"/>
          <w:noProof/>
          <w:sz w:val="22"/>
          <w:szCs w:val="22"/>
          <w:lang w:eastAsia="es-CO"/>
        </w:rPr>
      </w:pPr>
      <w:hyperlink w:anchor="_Toc444097946" w:history="1">
        <w:r w:rsidR="00B66EEF" w:rsidRPr="00BF347D">
          <w:rPr>
            <w:rStyle w:val="Hipervnculo"/>
            <w:rFonts w:asciiTheme="majorHAnsi" w:hAnsiTheme="majorHAnsi"/>
            <w:noProof/>
            <w:lang w:val="es-ES"/>
          </w:rPr>
          <w:t>Bibliografías</w:t>
        </w:r>
        <w:r w:rsidR="00B66EEF">
          <w:rPr>
            <w:noProof/>
            <w:webHidden/>
          </w:rPr>
          <w:tab/>
        </w:r>
        <w:r w:rsidR="00B66EEF">
          <w:rPr>
            <w:noProof/>
            <w:webHidden/>
          </w:rPr>
          <w:fldChar w:fldCharType="begin"/>
        </w:r>
        <w:r w:rsidR="00B66EEF">
          <w:rPr>
            <w:noProof/>
            <w:webHidden/>
          </w:rPr>
          <w:instrText xml:space="preserve"> PAGEREF _Toc444097946 \h </w:instrText>
        </w:r>
        <w:r w:rsidR="00B66EEF">
          <w:rPr>
            <w:noProof/>
            <w:webHidden/>
          </w:rPr>
        </w:r>
        <w:r w:rsidR="00B66EEF">
          <w:rPr>
            <w:noProof/>
            <w:webHidden/>
          </w:rPr>
          <w:fldChar w:fldCharType="separate"/>
        </w:r>
        <w:r>
          <w:rPr>
            <w:noProof/>
            <w:webHidden/>
          </w:rPr>
          <w:t>40</w:t>
        </w:r>
        <w:r w:rsidR="00B66EEF">
          <w:rPr>
            <w:noProof/>
            <w:webHidden/>
          </w:rPr>
          <w:fldChar w:fldCharType="end"/>
        </w:r>
      </w:hyperlink>
    </w:p>
    <w:p w:rsidR="00C84DB9" w:rsidRPr="00064450" w:rsidRDefault="00F26841" w:rsidP="00CA67ED">
      <w:pPr>
        <w:pStyle w:val="TDC1"/>
        <w:rPr>
          <w:rFonts w:asciiTheme="majorHAnsi" w:hAnsiTheme="majorHAnsi"/>
          <w:sz w:val="22"/>
          <w:szCs w:val="22"/>
        </w:rPr>
      </w:pPr>
      <w:r w:rsidRPr="00064450">
        <w:rPr>
          <w:rFonts w:asciiTheme="majorHAnsi" w:hAnsiTheme="majorHAnsi"/>
          <w:b w:val="0"/>
          <w:i/>
          <w:smallCaps/>
          <w:sz w:val="22"/>
          <w:szCs w:val="22"/>
        </w:rPr>
        <w:fldChar w:fldCharType="end"/>
      </w:r>
    </w:p>
    <w:p w:rsidR="00C84DB9" w:rsidRPr="00064450" w:rsidRDefault="00C84DB9" w:rsidP="00CA67ED">
      <w:pPr>
        <w:pStyle w:val="TDC1"/>
        <w:rPr>
          <w:rFonts w:asciiTheme="majorHAnsi" w:hAnsiTheme="majorHAnsi"/>
        </w:rPr>
      </w:pPr>
    </w:p>
    <w:p w:rsidR="00C84DB9" w:rsidRPr="00064450" w:rsidRDefault="00C84DB9" w:rsidP="00CA67ED">
      <w:pPr>
        <w:pStyle w:val="TDC1"/>
        <w:rPr>
          <w:rFonts w:asciiTheme="majorHAnsi" w:hAnsiTheme="majorHAnsi"/>
        </w:rPr>
      </w:pPr>
    </w:p>
    <w:p w:rsidR="00C84DB9" w:rsidRPr="00064450" w:rsidRDefault="00C84DB9" w:rsidP="00CA67ED">
      <w:pPr>
        <w:pStyle w:val="TDC1"/>
        <w:rPr>
          <w:rFonts w:asciiTheme="majorHAnsi" w:hAnsiTheme="majorHAnsi"/>
        </w:rPr>
      </w:pPr>
    </w:p>
    <w:p w:rsidR="00BF0967" w:rsidRPr="00064450" w:rsidRDefault="00BF0967" w:rsidP="00CA67ED">
      <w:pPr>
        <w:contextualSpacing w:val="0"/>
        <w:jc w:val="center"/>
        <w:rPr>
          <w:rFonts w:asciiTheme="majorHAnsi" w:hAnsiTheme="majorHAnsi"/>
          <w:b/>
        </w:rPr>
      </w:pPr>
      <w:r w:rsidRPr="00064450">
        <w:rPr>
          <w:rFonts w:asciiTheme="majorHAnsi" w:hAnsiTheme="majorHAnsi"/>
        </w:rPr>
        <w:br w:type="page"/>
      </w:r>
    </w:p>
    <w:p w:rsidR="00FB355F" w:rsidRPr="00064450" w:rsidRDefault="00FB355F" w:rsidP="00CA67ED">
      <w:pPr>
        <w:pStyle w:val="PortadaDocumento"/>
        <w:spacing w:line="276" w:lineRule="auto"/>
        <w:rPr>
          <w:rFonts w:asciiTheme="majorHAnsi" w:hAnsiTheme="majorHAnsi"/>
        </w:rPr>
      </w:pPr>
    </w:p>
    <w:p w:rsidR="00F97261" w:rsidRPr="00064450" w:rsidRDefault="00F97261" w:rsidP="00CA67ED">
      <w:pPr>
        <w:pStyle w:val="PortadaDocumento"/>
        <w:spacing w:line="276" w:lineRule="auto"/>
        <w:rPr>
          <w:rFonts w:asciiTheme="majorHAnsi" w:hAnsiTheme="majorHAnsi"/>
        </w:rPr>
      </w:pPr>
      <w:r w:rsidRPr="00064450">
        <w:rPr>
          <w:rFonts w:asciiTheme="majorHAnsi" w:hAnsiTheme="majorHAnsi"/>
        </w:rPr>
        <w:t>ÍNDICE DE TABLAS</w:t>
      </w:r>
    </w:p>
    <w:p w:rsidR="00F97261" w:rsidRPr="00064450" w:rsidRDefault="00F97261" w:rsidP="00CA67ED">
      <w:pPr>
        <w:rPr>
          <w:rFonts w:asciiTheme="majorHAnsi" w:hAnsiTheme="majorHAnsi"/>
        </w:rPr>
      </w:pPr>
    </w:p>
    <w:p w:rsidR="00B66EEF" w:rsidRDefault="0025765E">
      <w:pPr>
        <w:pStyle w:val="Tabladeilustraciones"/>
        <w:tabs>
          <w:tab w:val="left" w:pos="1100"/>
          <w:tab w:val="right" w:leader="dot" w:pos="8261"/>
        </w:tabs>
        <w:rPr>
          <w:rFonts w:asciiTheme="minorHAnsi" w:eastAsiaTheme="minorEastAsia" w:hAnsiTheme="minorHAnsi" w:cstheme="minorBidi"/>
          <w:noProof/>
          <w:lang w:eastAsia="es-CO"/>
        </w:rPr>
      </w:pPr>
      <w:r w:rsidRPr="00064450">
        <w:rPr>
          <w:rFonts w:asciiTheme="majorHAnsi" w:hAnsiTheme="majorHAnsi"/>
        </w:rPr>
        <w:fldChar w:fldCharType="begin"/>
      </w:r>
      <w:r w:rsidRPr="00064450">
        <w:rPr>
          <w:rFonts w:asciiTheme="majorHAnsi" w:hAnsiTheme="majorHAnsi"/>
        </w:rPr>
        <w:instrText xml:space="preserve"> TOC \h \z \c "Tabla" </w:instrText>
      </w:r>
      <w:r w:rsidRPr="00064450">
        <w:rPr>
          <w:rFonts w:asciiTheme="majorHAnsi" w:hAnsiTheme="majorHAnsi"/>
        </w:rPr>
        <w:fldChar w:fldCharType="separate"/>
      </w:r>
      <w:hyperlink w:anchor="_Toc444097947" w:history="1">
        <w:r w:rsidR="00B66EEF" w:rsidRPr="00FE070F">
          <w:rPr>
            <w:rStyle w:val="Hipervnculo"/>
            <w:rFonts w:asciiTheme="majorHAnsi" w:hAnsiTheme="majorHAnsi"/>
            <w:noProof/>
          </w:rPr>
          <w:t>Tabla 5.1</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Relación áreas – porcentaje de las coberturas presentes en el área de influencia biótica</w:t>
        </w:r>
        <w:r w:rsidR="00B66EEF">
          <w:rPr>
            <w:noProof/>
            <w:webHidden/>
          </w:rPr>
          <w:tab/>
        </w:r>
        <w:r w:rsidR="00B66EEF">
          <w:rPr>
            <w:noProof/>
            <w:webHidden/>
          </w:rPr>
          <w:fldChar w:fldCharType="begin"/>
        </w:r>
        <w:r w:rsidR="00B66EEF">
          <w:rPr>
            <w:noProof/>
            <w:webHidden/>
          </w:rPr>
          <w:instrText xml:space="preserve"> PAGEREF _Toc444097947 \h </w:instrText>
        </w:r>
        <w:r w:rsidR="00B66EEF">
          <w:rPr>
            <w:noProof/>
            <w:webHidden/>
          </w:rPr>
        </w:r>
        <w:r w:rsidR="00B66EEF">
          <w:rPr>
            <w:noProof/>
            <w:webHidden/>
          </w:rPr>
          <w:fldChar w:fldCharType="separate"/>
        </w:r>
        <w:r w:rsidR="00C72B47">
          <w:rPr>
            <w:noProof/>
            <w:webHidden/>
          </w:rPr>
          <w:t>7</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48" w:history="1">
        <w:r w:rsidR="00B66EEF" w:rsidRPr="00FE070F">
          <w:rPr>
            <w:rStyle w:val="Hipervnculo"/>
            <w:rFonts w:asciiTheme="majorHAnsi" w:hAnsiTheme="majorHAnsi"/>
            <w:noProof/>
          </w:rPr>
          <w:t>Tabla 5.2</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Número de participantes a los talleres de Servicios Ecosistémicos</w:t>
        </w:r>
        <w:r w:rsidR="00B66EEF">
          <w:rPr>
            <w:noProof/>
            <w:webHidden/>
          </w:rPr>
          <w:tab/>
        </w:r>
        <w:r w:rsidR="00B66EEF">
          <w:rPr>
            <w:noProof/>
            <w:webHidden/>
          </w:rPr>
          <w:fldChar w:fldCharType="begin"/>
        </w:r>
        <w:r w:rsidR="00B66EEF">
          <w:rPr>
            <w:noProof/>
            <w:webHidden/>
          </w:rPr>
          <w:instrText xml:space="preserve"> PAGEREF _Toc444097948 \h </w:instrText>
        </w:r>
        <w:r w:rsidR="00B66EEF">
          <w:rPr>
            <w:noProof/>
            <w:webHidden/>
          </w:rPr>
        </w:r>
        <w:r w:rsidR="00B66EEF">
          <w:rPr>
            <w:noProof/>
            <w:webHidden/>
          </w:rPr>
          <w:fldChar w:fldCharType="separate"/>
        </w:r>
        <w:r>
          <w:rPr>
            <w:noProof/>
            <w:webHidden/>
          </w:rPr>
          <w:t>13</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49" w:history="1">
        <w:r w:rsidR="00B66EEF" w:rsidRPr="00FE070F">
          <w:rPr>
            <w:rStyle w:val="Hipervnculo"/>
            <w:rFonts w:asciiTheme="majorHAnsi" w:hAnsiTheme="majorHAnsi"/>
            <w:noProof/>
          </w:rPr>
          <w:t>Tabla 5.3</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Resumen de la valoración asignada para cada servicio</w:t>
        </w:r>
        <w:r w:rsidR="00B66EEF">
          <w:rPr>
            <w:noProof/>
            <w:webHidden/>
          </w:rPr>
          <w:tab/>
        </w:r>
        <w:r w:rsidR="00B66EEF">
          <w:rPr>
            <w:noProof/>
            <w:webHidden/>
          </w:rPr>
          <w:fldChar w:fldCharType="begin"/>
        </w:r>
        <w:r w:rsidR="00B66EEF">
          <w:rPr>
            <w:noProof/>
            <w:webHidden/>
          </w:rPr>
          <w:instrText xml:space="preserve"> PAGEREF _Toc444097949 \h </w:instrText>
        </w:r>
        <w:r w:rsidR="00B66EEF">
          <w:rPr>
            <w:noProof/>
            <w:webHidden/>
          </w:rPr>
        </w:r>
        <w:r w:rsidR="00B66EEF">
          <w:rPr>
            <w:noProof/>
            <w:webHidden/>
          </w:rPr>
          <w:fldChar w:fldCharType="separate"/>
        </w:r>
        <w:r>
          <w:rPr>
            <w:noProof/>
            <w:webHidden/>
          </w:rPr>
          <w:t>15</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50" w:history="1">
        <w:r w:rsidR="00B66EEF" w:rsidRPr="00FE070F">
          <w:rPr>
            <w:rStyle w:val="Hipervnculo"/>
            <w:rFonts w:asciiTheme="majorHAnsi" w:hAnsiTheme="majorHAnsi"/>
            <w:noProof/>
          </w:rPr>
          <w:t>Tabla 5.4</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Rango de dependencia</w:t>
        </w:r>
        <w:r w:rsidR="00B66EEF">
          <w:rPr>
            <w:noProof/>
            <w:webHidden/>
          </w:rPr>
          <w:tab/>
        </w:r>
        <w:r w:rsidR="00B66EEF">
          <w:rPr>
            <w:noProof/>
            <w:webHidden/>
          </w:rPr>
          <w:fldChar w:fldCharType="begin"/>
        </w:r>
        <w:r w:rsidR="00B66EEF">
          <w:rPr>
            <w:noProof/>
            <w:webHidden/>
          </w:rPr>
          <w:instrText xml:space="preserve"> PAGEREF _Toc444097950 \h </w:instrText>
        </w:r>
        <w:r w:rsidR="00B66EEF">
          <w:rPr>
            <w:noProof/>
            <w:webHidden/>
          </w:rPr>
        </w:r>
        <w:r w:rsidR="00B66EEF">
          <w:rPr>
            <w:noProof/>
            <w:webHidden/>
          </w:rPr>
          <w:fldChar w:fldCharType="separate"/>
        </w:r>
        <w:r>
          <w:rPr>
            <w:noProof/>
            <w:webHidden/>
          </w:rPr>
          <w:t>16</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51" w:history="1">
        <w:r w:rsidR="00B66EEF" w:rsidRPr="00FE070F">
          <w:rPr>
            <w:rStyle w:val="Hipervnculo"/>
            <w:rFonts w:asciiTheme="majorHAnsi" w:hAnsiTheme="majorHAnsi"/>
            <w:noProof/>
          </w:rPr>
          <w:t>Tabla 5.5</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Promedio de los resultados de la valoración total para cada ecosistema según los servicios prestados.</w:t>
        </w:r>
        <w:r w:rsidR="00B66EEF">
          <w:rPr>
            <w:noProof/>
            <w:webHidden/>
          </w:rPr>
          <w:tab/>
        </w:r>
        <w:r w:rsidR="00B66EEF">
          <w:rPr>
            <w:noProof/>
            <w:webHidden/>
          </w:rPr>
          <w:fldChar w:fldCharType="begin"/>
        </w:r>
        <w:r w:rsidR="00B66EEF">
          <w:rPr>
            <w:noProof/>
            <w:webHidden/>
          </w:rPr>
          <w:instrText xml:space="preserve"> PAGEREF _Toc444097951 \h </w:instrText>
        </w:r>
        <w:r w:rsidR="00B66EEF">
          <w:rPr>
            <w:noProof/>
            <w:webHidden/>
          </w:rPr>
        </w:r>
        <w:r w:rsidR="00B66EEF">
          <w:rPr>
            <w:noProof/>
            <w:webHidden/>
          </w:rPr>
          <w:fldChar w:fldCharType="separate"/>
        </w:r>
        <w:r>
          <w:rPr>
            <w:noProof/>
            <w:webHidden/>
          </w:rPr>
          <w:t>17</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52" w:history="1">
        <w:r w:rsidR="00B66EEF" w:rsidRPr="00FE070F">
          <w:rPr>
            <w:rStyle w:val="Hipervnculo"/>
            <w:rFonts w:asciiTheme="majorHAnsi" w:hAnsiTheme="majorHAnsi"/>
            <w:noProof/>
          </w:rPr>
          <w:t>Tabla 5.6</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Ejemplo de la valoración de los servicios para cada ecosistema/vereda Otú</w:t>
        </w:r>
        <w:r w:rsidR="00B66EEF">
          <w:rPr>
            <w:noProof/>
            <w:webHidden/>
          </w:rPr>
          <w:tab/>
        </w:r>
        <w:r w:rsidR="00B66EEF">
          <w:rPr>
            <w:noProof/>
            <w:webHidden/>
          </w:rPr>
          <w:fldChar w:fldCharType="begin"/>
        </w:r>
        <w:r w:rsidR="00B66EEF">
          <w:rPr>
            <w:noProof/>
            <w:webHidden/>
          </w:rPr>
          <w:instrText xml:space="preserve"> PAGEREF _Toc444097952 \h </w:instrText>
        </w:r>
        <w:r w:rsidR="00B66EEF">
          <w:rPr>
            <w:noProof/>
            <w:webHidden/>
          </w:rPr>
        </w:r>
        <w:r w:rsidR="00B66EEF">
          <w:rPr>
            <w:noProof/>
            <w:webHidden/>
          </w:rPr>
          <w:fldChar w:fldCharType="separate"/>
        </w:r>
        <w:r>
          <w:rPr>
            <w:noProof/>
            <w:webHidden/>
          </w:rPr>
          <w:t>17</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53" w:history="1">
        <w:r w:rsidR="00B66EEF" w:rsidRPr="00FE070F">
          <w:rPr>
            <w:rStyle w:val="Hipervnculo"/>
            <w:rFonts w:asciiTheme="majorHAnsi" w:hAnsiTheme="majorHAnsi"/>
            <w:noProof/>
          </w:rPr>
          <w:t>Tabla 5.7</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Rango de importancia</w:t>
        </w:r>
        <w:r w:rsidR="00B66EEF">
          <w:rPr>
            <w:noProof/>
            <w:webHidden/>
          </w:rPr>
          <w:tab/>
        </w:r>
        <w:r w:rsidR="00B66EEF">
          <w:rPr>
            <w:noProof/>
            <w:webHidden/>
          </w:rPr>
          <w:fldChar w:fldCharType="begin"/>
        </w:r>
        <w:r w:rsidR="00B66EEF">
          <w:rPr>
            <w:noProof/>
            <w:webHidden/>
          </w:rPr>
          <w:instrText xml:space="preserve"> PAGEREF _Toc444097953 \h </w:instrText>
        </w:r>
        <w:r w:rsidR="00B66EEF">
          <w:rPr>
            <w:noProof/>
            <w:webHidden/>
          </w:rPr>
        </w:r>
        <w:r w:rsidR="00B66EEF">
          <w:rPr>
            <w:noProof/>
            <w:webHidden/>
          </w:rPr>
          <w:fldChar w:fldCharType="separate"/>
        </w:r>
        <w:r>
          <w:rPr>
            <w:noProof/>
            <w:webHidden/>
          </w:rPr>
          <w:t>18</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54" w:history="1">
        <w:r w:rsidR="00B66EEF" w:rsidRPr="00FE070F">
          <w:rPr>
            <w:rStyle w:val="Hipervnculo"/>
            <w:rFonts w:asciiTheme="majorHAnsi" w:hAnsiTheme="majorHAnsi"/>
            <w:noProof/>
          </w:rPr>
          <w:t>Tabla 5.8</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Resultados promedio de cada uno de los ecosistemas</w:t>
        </w:r>
        <w:r w:rsidR="00B66EEF">
          <w:rPr>
            <w:noProof/>
            <w:webHidden/>
          </w:rPr>
          <w:tab/>
        </w:r>
        <w:r w:rsidR="00B66EEF">
          <w:rPr>
            <w:noProof/>
            <w:webHidden/>
          </w:rPr>
          <w:fldChar w:fldCharType="begin"/>
        </w:r>
        <w:r w:rsidR="00B66EEF">
          <w:rPr>
            <w:noProof/>
            <w:webHidden/>
          </w:rPr>
          <w:instrText xml:space="preserve"> PAGEREF _Toc444097954 \h </w:instrText>
        </w:r>
        <w:r w:rsidR="00B66EEF">
          <w:rPr>
            <w:noProof/>
            <w:webHidden/>
          </w:rPr>
        </w:r>
        <w:r w:rsidR="00B66EEF">
          <w:rPr>
            <w:noProof/>
            <w:webHidden/>
          </w:rPr>
          <w:fldChar w:fldCharType="separate"/>
        </w:r>
        <w:r>
          <w:rPr>
            <w:noProof/>
            <w:webHidden/>
          </w:rPr>
          <w:t>19</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55" w:history="1">
        <w:r w:rsidR="00B66EEF" w:rsidRPr="00FE070F">
          <w:rPr>
            <w:rStyle w:val="Hipervnculo"/>
            <w:rFonts w:asciiTheme="majorHAnsi" w:hAnsiTheme="majorHAnsi"/>
            <w:noProof/>
          </w:rPr>
          <w:t>Tabla 5.9</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Resultados generales nivel de importancia de los ecosistemas</w:t>
        </w:r>
        <w:r w:rsidR="00B66EEF">
          <w:rPr>
            <w:noProof/>
            <w:webHidden/>
          </w:rPr>
          <w:tab/>
        </w:r>
        <w:r w:rsidR="00B66EEF">
          <w:rPr>
            <w:noProof/>
            <w:webHidden/>
          </w:rPr>
          <w:fldChar w:fldCharType="begin"/>
        </w:r>
        <w:r w:rsidR="00B66EEF">
          <w:rPr>
            <w:noProof/>
            <w:webHidden/>
          </w:rPr>
          <w:instrText xml:space="preserve"> PAGEREF _Toc444097955 \h </w:instrText>
        </w:r>
        <w:r w:rsidR="00B66EEF">
          <w:rPr>
            <w:noProof/>
            <w:webHidden/>
          </w:rPr>
        </w:r>
        <w:r w:rsidR="00B66EEF">
          <w:rPr>
            <w:noProof/>
            <w:webHidden/>
          </w:rPr>
          <w:fldChar w:fldCharType="separate"/>
        </w:r>
        <w:r>
          <w:rPr>
            <w:noProof/>
            <w:webHidden/>
          </w:rPr>
          <w:t>19</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56" w:history="1">
        <w:r w:rsidR="00B66EEF" w:rsidRPr="00FE070F">
          <w:rPr>
            <w:rStyle w:val="Hipervnculo"/>
            <w:rFonts w:asciiTheme="majorHAnsi" w:hAnsiTheme="majorHAnsi"/>
            <w:noProof/>
          </w:rPr>
          <w:t>Tabla 5.10</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 xml:space="preserve">Relación de los servicios </w:t>
        </w:r>
        <w:r w:rsidR="00B66EEF" w:rsidRPr="00FE070F">
          <w:rPr>
            <w:rStyle w:val="Hipervnculo"/>
            <w:rFonts w:asciiTheme="majorHAnsi" w:hAnsiTheme="majorHAnsi" w:cs="Century Gothic,Italic"/>
            <w:iCs/>
            <w:noProof/>
            <w:lang w:eastAsia="es-CO"/>
          </w:rPr>
          <w:t xml:space="preserve">ambientales identificados para los ecosistemas </w:t>
        </w:r>
        <w:r w:rsidR="00B66EEF" w:rsidRPr="00FE070F">
          <w:rPr>
            <w:rStyle w:val="Hipervnculo"/>
            <w:rFonts w:asciiTheme="majorHAnsi" w:hAnsiTheme="majorHAnsi"/>
            <w:noProof/>
          </w:rPr>
          <w:t>dentro del área de influencia para la Construcción de la vía Remedios- Alto de Dolores</w:t>
        </w:r>
        <w:r w:rsidR="00B66EEF">
          <w:rPr>
            <w:noProof/>
            <w:webHidden/>
          </w:rPr>
          <w:tab/>
        </w:r>
        <w:r w:rsidR="00B66EEF">
          <w:rPr>
            <w:noProof/>
            <w:webHidden/>
          </w:rPr>
          <w:fldChar w:fldCharType="begin"/>
        </w:r>
        <w:r w:rsidR="00B66EEF">
          <w:rPr>
            <w:noProof/>
            <w:webHidden/>
          </w:rPr>
          <w:instrText xml:space="preserve"> PAGEREF _Toc444097956 \h </w:instrText>
        </w:r>
        <w:r w:rsidR="00B66EEF">
          <w:rPr>
            <w:noProof/>
            <w:webHidden/>
          </w:rPr>
        </w:r>
        <w:r w:rsidR="00B66EEF">
          <w:rPr>
            <w:noProof/>
            <w:webHidden/>
          </w:rPr>
          <w:fldChar w:fldCharType="separate"/>
        </w:r>
        <w:r>
          <w:rPr>
            <w:noProof/>
            <w:webHidden/>
          </w:rPr>
          <w:t>21</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57" w:history="1">
        <w:r w:rsidR="00B66EEF" w:rsidRPr="00FE070F">
          <w:rPr>
            <w:rStyle w:val="Hipervnculo"/>
            <w:rFonts w:asciiTheme="majorHAnsi" w:hAnsiTheme="majorHAnsi"/>
            <w:noProof/>
          </w:rPr>
          <w:t>Tabla 5.11</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Relación de los servicios de aprovisionamiento dentro del área de influencia del Área de influencia.</w:t>
        </w:r>
        <w:r w:rsidR="00B66EEF">
          <w:rPr>
            <w:noProof/>
            <w:webHidden/>
          </w:rPr>
          <w:tab/>
        </w:r>
        <w:r w:rsidR="00B66EEF">
          <w:rPr>
            <w:noProof/>
            <w:webHidden/>
          </w:rPr>
          <w:fldChar w:fldCharType="begin"/>
        </w:r>
        <w:r w:rsidR="00B66EEF">
          <w:rPr>
            <w:noProof/>
            <w:webHidden/>
          </w:rPr>
          <w:instrText xml:space="preserve"> PAGEREF _Toc444097957 \h </w:instrText>
        </w:r>
        <w:r w:rsidR="00B66EEF">
          <w:rPr>
            <w:noProof/>
            <w:webHidden/>
          </w:rPr>
        </w:r>
        <w:r w:rsidR="00B66EEF">
          <w:rPr>
            <w:noProof/>
            <w:webHidden/>
          </w:rPr>
          <w:fldChar w:fldCharType="separate"/>
        </w:r>
        <w:r>
          <w:rPr>
            <w:noProof/>
            <w:webHidden/>
          </w:rPr>
          <w:t>22</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58" w:history="1">
        <w:r w:rsidR="00B66EEF" w:rsidRPr="00FE070F">
          <w:rPr>
            <w:rStyle w:val="Hipervnculo"/>
            <w:rFonts w:asciiTheme="majorHAnsi" w:hAnsiTheme="majorHAnsi"/>
            <w:noProof/>
          </w:rPr>
          <w:t>Tabla 5.12</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Estado de los servicios de regulación dentro del área de influencia Construcción de la Vía Remedios- Alto de Dolores</w:t>
        </w:r>
        <w:r w:rsidR="00B66EEF">
          <w:rPr>
            <w:noProof/>
            <w:webHidden/>
          </w:rPr>
          <w:tab/>
        </w:r>
        <w:r w:rsidR="00B66EEF">
          <w:rPr>
            <w:noProof/>
            <w:webHidden/>
          </w:rPr>
          <w:fldChar w:fldCharType="begin"/>
        </w:r>
        <w:r w:rsidR="00B66EEF">
          <w:rPr>
            <w:noProof/>
            <w:webHidden/>
          </w:rPr>
          <w:instrText xml:space="preserve"> PAGEREF _Toc444097958 \h </w:instrText>
        </w:r>
        <w:r w:rsidR="00B66EEF">
          <w:rPr>
            <w:noProof/>
            <w:webHidden/>
          </w:rPr>
        </w:r>
        <w:r w:rsidR="00B66EEF">
          <w:rPr>
            <w:noProof/>
            <w:webHidden/>
          </w:rPr>
          <w:fldChar w:fldCharType="separate"/>
        </w:r>
        <w:r>
          <w:rPr>
            <w:noProof/>
            <w:webHidden/>
          </w:rPr>
          <w:t>25</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59" w:history="1">
        <w:r w:rsidR="00B66EEF" w:rsidRPr="00FE070F">
          <w:rPr>
            <w:rStyle w:val="Hipervnculo"/>
            <w:rFonts w:asciiTheme="majorHAnsi" w:hAnsiTheme="majorHAnsi"/>
            <w:noProof/>
          </w:rPr>
          <w:t>Tabla 5.13</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Estado de los servicios de soporte dentro del área de influencia</w:t>
        </w:r>
        <w:r w:rsidR="00B66EEF">
          <w:rPr>
            <w:noProof/>
            <w:webHidden/>
          </w:rPr>
          <w:tab/>
        </w:r>
        <w:r w:rsidR="00B66EEF">
          <w:rPr>
            <w:noProof/>
            <w:webHidden/>
          </w:rPr>
          <w:fldChar w:fldCharType="begin"/>
        </w:r>
        <w:r w:rsidR="00B66EEF">
          <w:rPr>
            <w:noProof/>
            <w:webHidden/>
          </w:rPr>
          <w:instrText xml:space="preserve"> PAGEREF _Toc444097959 \h </w:instrText>
        </w:r>
        <w:r w:rsidR="00B66EEF">
          <w:rPr>
            <w:noProof/>
            <w:webHidden/>
          </w:rPr>
        </w:r>
        <w:r w:rsidR="00B66EEF">
          <w:rPr>
            <w:noProof/>
            <w:webHidden/>
          </w:rPr>
          <w:fldChar w:fldCharType="separate"/>
        </w:r>
        <w:r>
          <w:rPr>
            <w:noProof/>
            <w:webHidden/>
          </w:rPr>
          <w:t>27</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60" w:history="1">
        <w:r w:rsidR="00B66EEF" w:rsidRPr="00FE070F">
          <w:rPr>
            <w:rStyle w:val="Hipervnculo"/>
            <w:rFonts w:asciiTheme="majorHAnsi" w:hAnsiTheme="majorHAnsi"/>
            <w:noProof/>
          </w:rPr>
          <w:t>Tabla 5.14</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lang w:eastAsia="es-CO"/>
          </w:rPr>
          <w:t>Relación de los servicios culturales dentro del área de influencia directa del proyecto</w:t>
        </w:r>
        <w:r w:rsidR="00B66EEF" w:rsidRPr="00FE070F">
          <w:rPr>
            <w:rStyle w:val="Hipervnculo"/>
            <w:rFonts w:asciiTheme="majorHAnsi" w:hAnsiTheme="majorHAnsi" w:cs="Century Gothic,Italic"/>
            <w:i/>
            <w:iCs/>
            <w:noProof/>
            <w:lang w:eastAsia="es-CO"/>
          </w:rPr>
          <w:t>.</w:t>
        </w:r>
        <w:r w:rsidR="00B66EEF">
          <w:rPr>
            <w:noProof/>
            <w:webHidden/>
          </w:rPr>
          <w:tab/>
        </w:r>
        <w:r w:rsidR="00B66EEF">
          <w:rPr>
            <w:noProof/>
            <w:webHidden/>
          </w:rPr>
          <w:fldChar w:fldCharType="begin"/>
        </w:r>
        <w:r w:rsidR="00B66EEF">
          <w:rPr>
            <w:noProof/>
            <w:webHidden/>
          </w:rPr>
          <w:instrText xml:space="preserve"> PAGEREF _Toc444097960 \h </w:instrText>
        </w:r>
        <w:r w:rsidR="00B66EEF">
          <w:rPr>
            <w:noProof/>
            <w:webHidden/>
          </w:rPr>
        </w:r>
        <w:r w:rsidR="00B66EEF">
          <w:rPr>
            <w:noProof/>
            <w:webHidden/>
          </w:rPr>
          <w:fldChar w:fldCharType="separate"/>
        </w:r>
        <w:r>
          <w:rPr>
            <w:noProof/>
            <w:webHidden/>
          </w:rPr>
          <w:t>28</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61" w:history="1">
        <w:r w:rsidR="00B66EEF" w:rsidRPr="00FE070F">
          <w:rPr>
            <w:rStyle w:val="Hipervnculo"/>
            <w:noProof/>
          </w:rPr>
          <w:t>Tabla 5.15</w:t>
        </w:r>
        <w:r w:rsidR="00B66EEF">
          <w:rPr>
            <w:rFonts w:asciiTheme="minorHAnsi" w:eastAsiaTheme="minorEastAsia" w:hAnsiTheme="minorHAnsi" w:cstheme="minorBidi"/>
            <w:noProof/>
            <w:lang w:eastAsia="es-CO"/>
          </w:rPr>
          <w:tab/>
        </w:r>
        <w:r w:rsidR="00B66EEF" w:rsidRPr="00FE070F">
          <w:rPr>
            <w:rStyle w:val="Hipervnculo"/>
            <w:noProof/>
          </w:rPr>
          <w:t>Servicios ambientales relacionados con los impactos ambientales dentro del Área.</w:t>
        </w:r>
        <w:r w:rsidR="00B66EEF">
          <w:rPr>
            <w:noProof/>
            <w:webHidden/>
          </w:rPr>
          <w:tab/>
        </w:r>
        <w:r w:rsidR="00B66EEF">
          <w:rPr>
            <w:noProof/>
            <w:webHidden/>
          </w:rPr>
          <w:fldChar w:fldCharType="begin"/>
        </w:r>
        <w:r w:rsidR="00B66EEF">
          <w:rPr>
            <w:noProof/>
            <w:webHidden/>
          </w:rPr>
          <w:instrText xml:space="preserve"> PAGEREF _Toc444097961 \h </w:instrText>
        </w:r>
        <w:r w:rsidR="00B66EEF">
          <w:rPr>
            <w:noProof/>
            <w:webHidden/>
          </w:rPr>
        </w:r>
        <w:r w:rsidR="00B66EEF">
          <w:rPr>
            <w:noProof/>
            <w:webHidden/>
          </w:rPr>
          <w:fldChar w:fldCharType="separate"/>
        </w:r>
        <w:r>
          <w:rPr>
            <w:noProof/>
            <w:webHidden/>
          </w:rPr>
          <w:t>29</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62" w:history="1">
        <w:r w:rsidR="00B66EEF" w:rsidRPr="00FE070F">
          <w:rPr>
            <w:rStyle w:val="Hipervnculo"/>
            <w:rFonts w:asciiTheme="majorHAnsi" w:hAnsiTheme="majorHAnsi"/>
            <w:noProof/>
          </w:rPr>
          <w:t>Tabla 5.16</w:t>
        </w:r>
        <w:r w:rsidR="00B66EEF">
          <w:rPr>
            <w:rFonts w:asciiTheme="minorHAnsi" w:eastAsiaTheme="minorEastAsia" w:hAnsiTheme="minorHAnsi" w:cstheme="minorBidi"/>
            <w:noProof/>
            <w:lang w:eastAsia="es-CO"/>
          </w:rPr>
          <w:tab/>
        </w:r>
        <w:r w:rsidR="00B66EEF" w:rsidRPr="00FE070F">
          <w:rPr>
            <w:rStyle w:val="Hipervnculo"/>
            <w:rFonts w:asciiTheme="majorHAnsi" w:hAnsiTheme="majorHAnsi"/>
            <w:noProof/>
          </w:rPr>
          <w:t>Impactos y dependencia a los servicios ecosistémicos en el Área de influencia</w:t>
        </w:r>
        <w:r w:rsidR="00B66EEF">
          <w:rPr>
            <w:noProof/>
            <w:webHidden/>
          </w:rPr>
          <w:tab/>
        </w:r>
        <w:r w:rsidR="00B66EEF">
          <w:rPr>
            <w:noProof/>
            <w:webHidden/>
          </w:rPr>
          <w:fldChar w:fldCharType="begin"/>
        </w:r>
        <w:r w:rsidR="00B66EEF">
          <w:rPr>
            <w:noProof/>
            <w:webHidden/>
          </w:rPr>
          <w:instrText xml:space="preserve"> PAGEREF _Toc444097962 \h </w:instrText>
        </w:r>
        <w:r w:rsidR="00B66EEF">
          <w:rPr>
            <w:noProof/>
            <w:webHidden/>
          </w:rPr>
        </w:r>
        <w:r w:rsidR="00B66EEF">
          <w:rPr>
            <w:noProof/>
            <w:webHidden/>
          </w:rPr>
          <w:fldChar w:fldCharType="separate"/>
        </w:r>
        <w:r>
          <w:rPr>
            <w:noProof/>
            <w:webHidden/>
          </w:rPr>
          <w:t>37</w:t>
        </w:r>
        <w:r w:rsidR="00B66EEF">
          <w:rPr>
            <w:noProof/>
            <w:webHidden/>
          </w:rPr>
          <w:fldChar w:fldCharType="end"/>
        </w:r>
      </w:hyperlink>
    </w:p>
    <w:p w:rsidR="00BF0967" w:rsidRPr="00064450" w:rsidRDefault="0025765E" w:rsidP="00CA67ED">
      <w:pPr>
        <w:rPr>
          <w:rFonts w:asciiTheme="majorHAnsi" w:hAnsiTheme="majorHAnsi"/>
        </w:rPr>
      </w:pPr>
      <w:r w:rsidRPr="00064450">
        <w:rPr>
          <w:rFonts w:asciiTheme="majorHAnsi" w:hAnsiTheme="majorHAnsi"/>
          <w:b/>
          <w:bCs/>
          <w:noProof/>
          <w:lang w:val="es-ES"/>
        </w:rPr>
        <w:fldChar w:fldCharType="end"/>
      </w:r>
    </w:p>
    <w:p w:rsidR="0049152A" w:rsidRPr="00064450" w:rsidRDefault="0049152A" w:rsidP="00CA67ED">
      <w:pPr>
        <w:pStyle w:val="PortadaDocumento"/>
        <w:spacing w:line="276" w:lineRule="auto"/>
        <w:rPr>
          <w:rFonts w:asciiTheme="majorHAnsi" w:hAnsiTheme="majorHAnsi"/>
        </w:rPr>
      </w:pPr>
    </w:p>
    <w:p w:rsidR="00FB355F" w:rsidRPr="00064450" w:rsidRDefault="00FB355F">
      <w:pPr>
        <w:spacing w:line="240" w:lineRule="auto"/>
        <w:contextualSpacing w:val="0"/>
        <w:jc w:val="left"/>
        <w:rPr>
          <w:rFonts w:asciiTheme="majorHAnsi" w:eastAsia="Times New Roman" w:hAnsiTheme="majorHAnsi" w:cs="Arial"/>
          <w:b/>
          <w:bCs/>
          <w:color w:val="222222"/>
          <w:shd w:val="clear" w:color="auto" w:fill="FFFFFF"/>
        </w:rPr>
      </w:pPr>
      <w:r w:rsidRPr="00064450">
        <w:rPr>
          <w:rFonts w:asciiTheme="majorHAnsi" w:hAnsiTheme="majorHAnsi"/>
        </w:rPr>
        <w:br w:type="page"/>
      </w:r>
    </w:p>
    <w:p w:rsidR="00F26841" w:rsidRPr="00064450" w:rsidRDefault="00F26841" w:rsidP="00CA67ED">
      <w:pPr>
        <w:pStyle w:val="PortadaDocumento"/>
        <w:spacing w:line="276" w:lineRule="auto"/>
        <w:rPr>
          <w:rFonts w:asciiTheme="majorHAnsi" w:hAnsiTheme="majorHAnsi"/>
        </w:rPr>
      </w:pPr>
    </w:p>
    <w:p w:rsidR="0049152A" w:rsidRPr="00064450" w:rsidRDefault="0049152A" w:rsidP="00CA67ED">
      <w:pPr>
        <w:pStyle w:val="PortadaDocumento"/>
        <w:spacing w:line="276" w:lineRule="auto"/>
        <w:rPr>
          <w:rFonts w:asciiTheme="majorHAnsi" w:hAnsiTheme="majorHAnsi"/>
        </w:rPr>
      </w:pPr>
      <w:r w:rsidRPr="00064450">
        <w:rPr>
          <w:rFonts w:asciiTheme="majorHAnsi" w:hAnsiTheme="majorHAnsi"/>
        </w:rPr>
        <w:t>ÍNDICE DE FIGURAS</w:t>
      </w:r>
    </w:p>
    <w:p w:rsidR="0049152A" w:rsidRPr="00064450" w:rsidRDefault="0049152A" w:rsidP="00CA67ED">
      <w:pPr>
        <w:pStyle w:val="PortadaDocumento"/>
        <w:spacing w:line="276" w:lineRule="auto"/>
        <w:rPr>
          <w:rFonts w:asciiTheme="majorHAnsi" w:hAnsiTheme="majorHAnsi"/>
        </w:rPr>
      </w:pPr>
    </w:p>
    <w:p w:rsidR="00B66EEF" w:rsidRDefault="0049152A">
      <w:pPr>
        <w:pStyle w:val="Tabladeilustraciones"/>
        <w:tabs>
          <w:tab w:val="left" w:pos="1320"/>
          <w:tab w:val="right" w:leader="dot" w:pos="8261"/>
        </w:tabs>
        <w:rPr>
          <w:rFonts w:asciiTheme="minorHAnsi" w:eastAsiaTheme="minorEastAsia" w:hAnsiTheme="minorHAnsi" w:cstheme="minorBidi"/>
          <w:noProof/>
          <w:lang w:eastAsia="es-CO"/>
        </w:rPr>
      </w:pPr>
      <w:r w:rsidRPr="00064450">
        <w:rPr>
          <w:rFonts w:asciiTheme="majorHAnsi" w:hAnsiTheme="majorHAnsi"/>
        </w:rPr>
        <w:fldChar w:fldCharType="begin"/>
      </w:r>
      <w:r w:rsidRPr="00064450">
        <w:rPr>
          <w:rFonts w:asciiTheme="majorHAnsi" w:hAnsiTheme="majorHAnsi"/>
        </w:rPr>
        <w:instrText xml:space="preserve"> TOC \h \z \c "Figura" </w:instrText>
      </w:r>
      <w:r w:rsidRPr="00064450">
        <w:rPr>
          <w:rFonts w:asciiTheme="majorHAnsi" w:hAnsiTheme="majorHAnsi"/>
        </w:rPr>
        <w:fldChar w:fldCharType="separate"/>
      </w:r>
      <w:hyperlink w:anchor="_Toc444097963" w:history="1">
        <w:r w:rsidR="00B66EEF" w:rsidRPr="000A0992">
          <w:rPr>
            <w:rStyle w:val="Hipervnculo"/>
            <w:rFonts w:asciiTheme="majorHAnsi" w:hAnsiTheme="majorHAnsi"/>
            <w:noProof/>
          </w:rPr>
          <w:t>Figura 5.1</w:t>
        </w:r>
        <w:r w:rsidR="00B66EEF">
          <w:rPr>
            <w:rFonts w:asciiTheme="minorHAnsi" w:eastAsiaTheme="minorEastAsia" w:hAnsiTheme="minorHAnsi" w:cstheme="minorBidi"/>
            <w:noProof/>
            <w:lang w:eastAsia="es-CO"/>
          </w:rPr>
          <w:tab/>
        </w:r>
        <w:r w:rsidR="00B66EEF" w:rsidRPr="000A0992">
          <w:rPr>
            <w:rStyle w:val="Hipervnculo"/>
            <w:rFonts w:asciiTheme="majorHAnsi" w:hAnsiTheme="majorHAnsi"/>
            <w:noProof/>
          </w:rPr>
          <w:t>Distribución porcentual de las Coberturas presentes en el área de influencia biótica del proyecto</w:t>
        </w:r>
        <w:r w:rsidR="00B66EEF">
          <w:rPr>
            <w:noProof/>
            <w:webHidden/>
          </w:rPr>
          <w:tab/>
        </w:r>
        <w:r w:rsidR="00B66EEF">
          <w:rPr>
            <w:noProof/>
            <w:webHidden/>
          </w:rPr>
          <w:fldChar w:fldCharType="begin"/>
        </w:r>
        <w:r w:rsidR="00B66EEF">
          <w:rPr>
            <w:noProof/>
            <w:webHidden/>
          </w:rPr>
          <w:instrText xml:space="preserve"> PAGEREF _Toc444097963 \h </w:instrText>
        </w:r>
        <w:r w:rsidR="00B66EEF">
          <w:rPr>
            <w:noProof/>
            <w:webHidden/>
          </w:rPr>
        </w:r>
        <w:r w:rsidR="00B66EEF">
          <w:rPr>
            <w:noProof/>
            <w:webHidden/>
          </w:rPr>
          <w:fldChar w:fldCharType="separate"/>
        </w:r>
        <w:r w:rsidR="00C72B47">
          <w:rPr>
            <w:noProof/>
            <w:webHidden/>
          </w:rPr>
          <w:t>6</w:t>
        </w:r>
        <w:r w:rsidR="00B66EEF">
          <w:rPr>
            <w:noProof/>
            <w:webHidden/>
          </w:rPr>
          <w:fldChar w:fldCharType="end"/>
        </w:r>
      </w:hyperlink>
    </w:p>
    <w:p w:rsidR="00B66EEF" w:rsidRDefault="00C72B47">
      <w:pPr>
        <w:pStyle w:val="Tabladeilustraciones"/>
        <w:tabs>
          <w:tab w:val="left" w:pos="1100"/>
          <w:tab w:val="right" w:leader="dot" w:pos="8261"/>
        </w:tabs>
        <w:rPr>
          <w:rFonts w:asciiTheme="minorHAnsi" w:eastAsiaTheme="minorEastAsia" w:hAnsiTheme="minorHAnsi" w:cstheme="minorBidi"/>
          <w:noProof/>
          <w:lang w:eastAsia="es-CO"/>
        </w:rPr>
      </w:pPr>
      <w:hyperlink w:anchor="_Toc444097964" w:history="1">
        <w:r w:rsidR="00B66EEF" w:rsidRPr="000A0992">
          <w:rPr>
            <w:rStyle w:val="Hipervnculo"/>
            <w:rFonts w:asciiTheme="majorHAnsi" w:hAnsiTheme="majorHAnsi"/>
            <w:noProof/>
          </w:rPr>
          <w:t>Figura 5.2</w:t>
        </w:r>
        <w:r w:rsidR="00B66EEF">
          <w:rPr>
            <w:rFonts w:asciiTheme="minorHAnsi" w:eastAsiaTheme="minorEastAsia" w:hAnsiTheme="minorHAnsi" w:cstheme="minorBidi"/>
            <w:noProof/>
            <w:lang w:eastAsia="es-CO"/>
          </w:rPr>
          <w:tab/>
        </w:r>
        <w:r w:rsidR="00B66EEF" w:rsidRPr="000A0992">
          <w:rPr>
            <w:rStyle w:val="Hipervnculo"/>
            <w:rFonts w:asciiTheme="majorHAnsi" w:hAnsiTheme="majorHAnsi"/>
            <w:noProof/>
          </w:rPr>
          <w:t>Taller de evaluación de servicios ecosistémicos</w:t>
        </w:r>
        <w:r w:rsidR="00B66EEF">
          <w:rPr>
            <w:noProof/>
            <w:webHidden/>
          </w:rPr>
          <w:tab/>
        </w:r>
        <w:r w:rsidR="00B66EEF">
          <w:rPr>
            <w:noProof/>
            <w:webHidden/>
          </w:rPr>
          <w:fldChar w:fldCharType="begin"/>
        </w:r>
        <w:r w:rsidR="00B66EEF">
          <w:rPr>
            <w:noProof/>
            <w:webHidden/>
          </w:rPr>
          <w:instrText xml:space="preserve"> PAGEREF _Toc444097964 \h </w:instrText>
        </w:r>
        <w:r w:rsidR="00B66EEF">
          <w:rPr>
            <w:noProof/>
            <w:webHidden/>
          </w:rPr>
        </w:r>
        <w:r w:rsidR="00B66EEF">
          <w:rPr>
            <w:noProof/>
            <w:webHidden/>
          </w:rPr>
          <w:fldChar w:fldCharType="separate"/>
        </w:r>
        <w:r>
          <w:rPr>
            <w:noProof/>
            <w:webHidden/>
          </w:rPr>
          <w:t>11</w:t>
        </w:r>
        <w:r w:rsidR="00B66EEF">
          <w:rPr>
            <w:noProof/>
            <w:webHidden/>
          </w:rPr>
          <w:fldChar w:fldCharType="end"/>
        </w:r>
      </w:hyperlink>
    </w:p>
    <w:p w:rsidR="00B66EEF" w:rsidRDefault="00C72B47">
      <w:pPr>
        <w:pStyle w:val="Tabladeilustraciones"/>
        <w:tabs>
          <w:tab w:val="left" w:pos="1320"/>
          <w:tab w:val="right" w:leader="dot" w:pos="8261"/>
        </w:tabs>
        <w:rPr>
          <w:rFonts w:asciiTheme="minorHAnsi" w:eastAsiaTheme="minorEastAsia" w:hAnsiTheme="minorHAnsi" w:cstheme="minorBidi"/>
          <w:noProof/>
          <w:lang w:eastAsia="es-CO"/>
        </w:rPr>
      </w:pPr>
      <w:hyperlink w:anchor="_Toc444097965" w:history="1">
        <w:r w:rsidR="00B66EEF" w:rsidRPr="000A0992">
          <w:rPr>
            <w:rStyle w:val="Hipervnculo"/>
            <w:rFonts w:asciiTheme="majorHAnsi" w:hAnsiTheme="majorHAnsi"/>
            <w:noProof/>
          </w:rPr>
          <w:t>Figura 5.3</w:t>
        </w:r>
        <w:r w:rsidR="00B66EEF">
          <w:rPr>
            <w:rFonts w:asciiTheme="minorHAnsi" w:eastAsiaTheme="minorEastAsia" w:hAnsiTheme="minorHAnsi" w:cstheme="minorBidi"/>
            <w:noProof/>
            <w:lang w:eastAsia="es-CO"/>
          </w:rPr>
          <w:tab/>
        </w:r>
        <w:r w:rsidR="00B66EEF" w:rsidRPr="000A0992">
          <w:rPr>
            <w:rStyle w:val="Hipervnculo"/>
            <w:rFonts w:asciiTheme="majorHAnsi" w:hAnsiTheme="majorHAnsi"/>
            <w:noProof/>
          </w:rPr>
          <w:t>Representación gráfica de los impactos y dependencia a los servicios ecosistémicos dentro del Área de influencia del proyecto</w:t>
        </w:r>
        <w:r w:rsidR="00B66EEF">
          <w:rPr>
            <w:noProof/>
            <w:webHidden/>
          </w:rPr>
          <w:tab/>
        </w:r>
        <w:r w:rsidR="00B66EEF">
          <w:rPr>
            <w:noProof/>
            <w:webHidden/>
          </w:rPr>
          <w:fldChar w:fldCharType="begin"/>
        </w:r>
        <w:r w:rsidR="00B66EEF">
          <w:rPr>
            <w:noProof/>
            <w:webHidden/>
          </w:rPr>
          <w:instrText xml:space="preserve"> PAGEREF _Toc444097965 \h </w:instrText>
        </w:r>
        <w:r w:rsidR="00B66EEF">
          <w:rPr>
            <w:noProof/>
            <w:webHidden/>
          </w:rPr>
        </w:r>
        <w:r w:rsidR="00B66EEF">
          <w:rPr>
            <w:noProof/>
            <w:webHidden/>
          </w:rPr>
          <w:fldChar w:fldCharType="separate"/>
        </w:r>
        <w:r>
          <w:rPr>
            <w:noProof/>
            <w:webHidden/>
          </w:rPr>
          <w:t>38</w:t>
        </w:r>
        <w:r w:rsidR="00B66EEF">
          <w:rPr>
            <w:noProof/>
            <w:webHidden/>
          </w:rPr>
          <w:fldChar w:fldCharType="end"/>
        </w:r>
      </w:hyperlink>
    </w:p>
    <w:p w:rsidR="0049152A" w:rsidRPr="00064450" w:rsidRDefault="0049152A" w:rsidP="00CA67ED">
      <w:pPr>
        <w:rPr>
          <w:rFonts w:asciiTheme="majorHAnsi" w:hAnsiTheme="majorHAnsi"/>
        </w:rPr>
      </w:pPr>
      <w:r w:rsidRPr="00064450">
        <w:rPr>
          <w:rFonts w:asciiTheme="majorHAnsi" w:hAnsiTheme="majorHAnsi"/>
        </w:rPr>
        <w:fldChar w:fldCharType="end"/>
      </w:r>
    </w:p>
    <w:p w:rsidR="00A35D69" w:rsidRPr="00064450" w:rsidRDefault="00A35D69">
      <w:pPr>
        <w:spacing w:line="240" w:lineRule="auto"/>
        <w:contextualSpacing w:val="0"/>
        <w:jc w:val="left"/>
        <w:rPr>
          <w:rFonts w:asciiTheme="majorHAnsi" w:eastAsia="Times New Roman" w:hAnsiTheme="majorHAnsi" w:cs="Arial"/>
          <w:b/>
          <w:bCs/>
          <w:color w:val="222222"/>
          <w:shd w:val="clear" w:color="auto" w:fill="FFFFFF"/>
        </w:rPr>
      </w:pPr>
      <w:r w:rsidRPr="00064450">
        <w:rPr>
          <w:rFonts w:asciiTheme="majorHAnsi" w:hAnsiTheme="majorHAnsi"/>
        </w:rPr>
        <w:br w:type="page"/>
      </w:r>
    </w:p>
    <w:p w:rsidR="00FB355F" w:rsidRPr="00064450" w:rsidRDefault="00FB355F" w:rsidP="00CA67ED">
      <w:pPr>
        <w:pStyle w:val="PortadaDocumento"/>
        <w:spacing w:line="276" w:lineRule="auto"/>
        <w:rPr>
          <w:rFonts w:asciiTheme="majorHAnsi" w:hAnsiTheme="majorHAnsi"/>
        </w:rPr>
      </w:pPr>
    </w:p>
    <w:p w:rsidR="00BF0967" w:rsidRPr="00064450" w:rsidRDefault="00BF0967" w:rsidP="00CA67ED">
      <w:pPr>
        <w:pStyle w:val="PortadaDocumento"/>
        <w:spacing w:line="276" w:lineRule="auto"/>
        <w:rPr>
          <w:rFonts w:asciiTheme="majorHAnsi" w:hAnsiTheme="majorHAnsi"/>
        </w:rPr>
      </w:pPr>
      <w:r w:rsidRPr="00064450">
        <w:rPr>
          <w:rFonts w:asciiTheme="majorHAnsi" w:hAnsiTheme="majorHAnsi"/>
        </w:rPr>
        <w:t xml:space="preserve">ÍNDICE DE </w:t>
      </w:r>
      <w:r w:rsidR="00A35824" w:rsidRPr="00064450">
        <w:rPr>
          <w:rFonts w:asciiTheme="majorHAnsi" w:hAnsiTheme="majorHAnsi"/>
        </w:rPr>
        <w:t>FOTOGRAFÍAS</w:t>
      </w:r>
    </w:p>
    <w:p w:rsidR="00F97261" w:rsidRPr="00064450" w:rsidRDefault="00F97261" w:rsidP="00CA67ED">
      <w:pPr>
        <w:rPr>
          <w:rFonts w:asciiTheme="majorHAnsi" w:hAnsiTheme="majorHAnsi"/>
        </w:rPr>
      </w:pPr>
    </w:p>
    <w:p w:rsidR="00B66EEF" w:rsidRDefault="00BF0967">
      <w:pPr>
        <w:pStyle w:val="Tabladeilustraciones"/>
        <w:tabs>
          <w:tab w:val="left" w:pos="1540"/>
          <w:tab w:val="right" w:leader="dot" w:pos="8261"/>
        </w:tabs>
        <w:rPr>
          <w:rFonts w:asciiTheme="minorHAnsi" w:eastAsiaTheme="minorEastAsia" w:hAnsiTheme="minorHAnsi" w:cstheme="minorBidi"/>
          <w:noProof/>
          <w:lang w:eastAsia="es-CO"/>
        </w:rPr>
      </w:pPr>
      <w:r w:rsidRPr="00064450">
        <w:rPr>
          <w:rFonts w:asciiTheme="majorHAnsi" w:hAnsiTheme="majorHAnsi"/>
        </w:rPr>
        <w:fldChar w:fldCharType="begin"/>
      </w:r>
      <w:r w:rsidRPr="00064450">
        <w:rPr>
          <w:rFonts w:asciiTheme="majorHAnsi" w:hAnsiTheme="majorHAnsi"/>
        </w:rPr>
        <w:instrText xml:space="preserve"> TOC \h \z \c "Fotografía" </w:instrText>
      </w:r>
      <w:r w:rsidRPr="00064450">
        <w:rPr>
          <w:rFonts w:asciiTheme="majorHAnsi" w:hAnsiTheme="majorHAnsi"/>
        </w:rPr>
        <w:fldChar w:fldCharType="separate"/>
      </w:r>
      <w:hyperlink w:anchor="_Toc444097966" w:history="1">
        <w:r w:rsidR="00B66EEF" w:rsidRPr="003A353D">
          <w:rPr>
            <w:rStyle w:val="Hipervnculo"/>
            <w:rFonts w:asciiTheme="majorHAnsi" w:hAnsiTheme="majorHAnsi"/>
            <w:noProof/>
          </w:rPr>
          <w:t>Fotografía 5</w:t>
        </w:r>
        <w:r w:rsidR="00B66EEF" w:rsidRPr="003A353D">
          <w:rPr>
            <w:rStyle w:val="Hipervnculo"/>
            <w:rFonts w:asciiTheme="majorHAnsi" w:hAnsiTheme="majorHAnsi"/>
            <w:noProof/>
          </w:rPr>
          <w:noBreakHyphen/>
          <w:t>1</w:t>
        </w:r>
        <w:r w:rsidR="00B66EEF">
          <w:rPr>
            <w:rFonts w:asciiTheme="minorHAnsi" w:eastAsiaTheme="minorEastAsia" w:hAnsiTheme="minorHAnsi" w:cstheme="minorBidi"/>
            <w:noProof/>
            <w:lang w:eastAsia="es-CO"/>
          </w:rPr>
          <w:tab/>
        </w:r>
        <w:r w:rsidR="00B66EEF" w:rsidRPr="003A353D">
          <w:rPr>
            <w:rStyle w:val="Hipervnculo"/>
            <w:rFonts w:asciiTheme="majorHAnsi" w:hAnsiTheme="majorHAnsi"/>
            <w:noProof/>
          </w:rPr>
          <w:t>Explicación de la dinámica del taller de servicios ecosistémicos</w:t>
        </w:r>
        <w:r w:rsidR="00B66EEF">
          <w:rPr>
            <w:noProof/>
            <w:webHidden/>
          </w:rPr>
          <w:tab/>
        </w:r>
        <w:r w:rsidR="00B66EEF">
          <w:rPr>
            <w:noProof/>
            <w:webHidden/>
          </w:rPr>
          <w:fldChar w:fldCharType="begin"/>
        </w:r>
        <w:r w:rsidR="00B66EEF">
          <w:rPr>
            <w:noProof/>
            <w:webHidden/>
          </w:rPr>
          <w:instrText xml:space="preserve"> PAGEREF _Toc444097966 \h </w:instrText>
        </w:r>
        <w:r w:rsidR="00B66EEF">
          <w:rPr>
            <w:noProof/>
            <w:webHidden/>
          </w:rPr>
        </w:r>
        <w:r w:rsidR="00B66EEF">
          <w:rPr>
            <w:noProof/>
            <w:webHidden/>
          </w:rPr>
          <w:fldChar w:fldCharType="separate"/>
        </w:r>
        <w:r w:rsidR="00C72B47">
          <w:rPr>
            <w:noProof/>
            <w:webHidden/>
          </w:rPr>
          <w:t>12</w:t>
        </w:r>
        <w:r w:rsidR="00B66EEF">
          <w:rPr>
            <w:noProof/>
            <w:webHidden/>
          </w:rPr>
          <w:fldChar w:fldCharType="end"/>
        </w:r>
      </w:hyperlink>
    </w:p>
    <w:p w:rsidR="00B66EEF" w:rsidRDefault="00C72B47">
      <w:pPr>
        <w:pStyle w:val="Tabladeilustraciones"/>
        <w:tabs>
          <w:tab w:val="left" w:pos="1540"/>
          <w:tab w:val="right" w:leader="dot" w:pos="8261"/>
        </w:tabs>
        <w:rPr>
          <w:rFonts w:asciiTheme="minorHAnsi" w:eastAsiaTheme="minorEastAsia" w:hAnsiTheme="minorHAnsi" w:cstheme="minorBidi"/>
          <w:noProof/>
          <w:lang w:eastAsia="es-CO"/>
        </w:rPr>
      </w:pPr>
      <w:hyperlink w:anchor="_Toc444097967" w:history="1">
        <w:r w:rsidR="00B66EEF" w:rsidRPr="003A353D">
          <w:rPr>
            <w:rStyle w:val="Hipervnculo"/>
            <w:rFonts w:asciiTheme="majorHAnsi" w:hAnsiTheme="majorHAnsi"/>
            <w:noProof/>
          </w:rPr>
          <w:t>Fotografía 5</w:t>
        </w:r>
        <w:r w:rsidR="00B66EEF" w:rsidRPr="003A353D">
          <w:rPr>
            <w:rStyle w:val="Hipervnculo"/>
            <w:rFonts w:asciiTheme="majorHAnsi" w:hAnsiTheme="majorHAnsi"/>
            <w:noProof/>
          </w:rPr>
          <w:noBreakHyphen/>
          <w:t>2</w:t>
        </w:r>
        <w:r w:rsidR="00B66EEF">
          <w:rPr>
            <w:rFonts w:asciiTheme="minorHAnsi" w:eastAsiaTheme="minorEastAsia" w:hAnsiTheme="minorHAnsi" w:cstheme="minorBidi"/>
            <w:noProof/>
            <w:lang w:eastAsia="es-CO"/>
          </w:rPr>
          <w:tab/>
        </w:r>
        <w:r w:rsidR="00B66EEF" w:rsidRPr="003A353D">
          <w:rPr>
            <w:rStyle w:val="Hipervnculo"/>
            <w:rFonts w:asciiTheme="majorHAnsi" w:hAnsiTheme="majorHAnsi"/>
            <w:noProof/>
          </w:rPr>
          <w:t>Retroalimentación de la valoración de los Servicios ecosistémicos</w:t>
        </w:r>
        <w:r w:rsidR="00B66EEF">
          <w:rPr>
            <w:noProof/>
            <w:webHidden/>
          </w:rPr>
          <w:tab/>
        </w:r>
        <w:r w:rsidR="00B66EEF">
          <w:rPr>
            <w:noProof/>
            <w:webHidden/>
          </w:rPr>
          <w:fldChar w:fldCharType="begin"/>
        </w:r>
        <w:r w:rsidR="00B66EEF">
          <w:rPr>
            <w:noProof/>
            <w:webHidden/>
          </w:rPr>
          <w:instrText xml:space="preserve"> PAGEREF _Toc444097967 \h </w:instrText>
        </w:r>
        <w:r w:rsidR="00B66EEF">
          <w:rPr>
            <w:noProof/>
            <w:webHidden/>
          </w:rPr>
        </w:r>
        <w:r w:rsidR="00B66EEF">
          <w:rPr>
            <w:noProof/>
            <w:webHidden/>
          </w:rPr>
          <w:fldChar w:fldCharType="separate"/>
        </w:r>
        <w:r>
          <w:rPr>
            <w:noProof/>
            <w:webHidden/>
          </w:rPr>
          <w:t>13</w:t>
        </w:r>
        <w:r w:rsidR="00B66EEF">
          <w:rPr>
            <w:noProof/>
            <w:webHidden/>
          </w:rPr>
          <w:fldChar w:fldCharType="end"/>
        </w:r>
      </w:hyperlink>
    </w:p>
    <w:p w:rsidR="00B66EEF" w:rsidRDefault="00C72B47">
      <w:pPr>
        <w:pStyle w:val="Tabladeilustraciones"/>
        <w:tabs>
          <w:tab w:val="left" w:pos="1540"/>
          <w:tab w:val="right" w:leader="dot" w:pos="8261"/>
        </w:tabs>
        <w:rPr>
          <w:rFonts w:asciiTheme="minorHAnsi" w:eastAsiaTheme="minorEastAsia" w:hAnsiTheme="minorHAnsi" w:cstheme="minorBidi"/>
          <w:noProof/>
          <w:lang w:eastAsia="es-CO"/>
        </w:rPr>
      </w:pPr>
      <w:hyperlink w:anchor="_Toc444097968" w:history="1">
        <w:r w:rsidR="00B66EEF" w:rsidRPr="003A353D">
          <w:rPr>
            <w:rStyle w:val="Hipervnculo"/>
            <w:rFonts w:asciiTheme="majorHAnsi" w:hAnsiTheme="majorHAnsi"/>
            <w:noProof/>
          </w:rPr>
          <w:t>Fotografía 5</w:t>
        </w:r>
        <w:r w:rsidR="00B66EEF" w:rsidRPr="003A353D">
          <w:rPr>
            <w:rStyle w:val="Hipervnculo"/>
            <w:rFonts w:asciiTheme="majorHAnsi" w:hAnsiTheme="majorHAnsi"/>
            <w:noProof/>
          </w:rPr>
          <w:noBreakHyphen/>
          <w:t>3</w:t>
        </w:r>
        <w:r w:rsidR="00B66EEF">
          <w:rPr>
            <w:rFonts w:asciiTheme="minorHAnsi" w:eastAsiaTheme="minorEastAsia" w:hAnsiTheme="minorHAnsi" w:cstheme="minorBidi"/>
            <w:noProof/>
            <w:lang w:eastAsia="es-CO"/>
          </w:rPr>
          <w:tab/>
        </w:r>
        <w:r w:rsidR="00B66EEF" w:rsidRPr="003A353D">
          <w:rPr>
            <w:rStyle w:val="Hipervnculo"/>
            <w:rFonts w:asciiTheme="majorHAnsi" w:hAnsiTheme="majorHAnsi"/>
            <w:noProof/>
          </w:rPr>
          <w:t>Explicación de la dinámica del taller de servicios ecosistémicos</w:t>
        </w:r>
        <w:r w:rsidR="00B66EEF">
          <w:rPr>
            <w:noProof/>
            <w:webHidden/>
          </w:rPr>
          <w:tab/>
        </w:r>
        <w:r w:rsidR="00B66EEF">
          <w:rPr>
            <w:noProof/>
            <w:webHidden/>
          </w:rPr>
          <w:fldChar w:fldCharType="begin"/>
        </w:r>
        <w:r w:rsidR="00B66EEF">
          <w:rPr>
            <w:noProof/>
            <w:webHidden/>
          </w:rPr>
          <w:instrText xml:space="preserve"> PAGEREF _Toc444097968 \h </w:instrText>
        </w:r>
        <w:r w:rsidR="00B66EEF">
          <w:rPr>
            <w:noProof/>
            <w:webHidden/>
          </w:rPr>
        </w:r>
        <w:r w:rsidR="00B66EEF">
          <w:rPr>
            <w:noProof/>
            <w:webHidden/>
          </w:rPr>
          <w:fldChar w:fldCharType="separate"/>
        </w:r>
        <w:r>
          <w:rPr>
            <w:noProof/>
            <w:webHidden/>
          </w:rPr>
          <w:t>14</w:t>
        </w:r>
        <w:r w:rsidR="00B66EEF">
          <w:rPr>
            <w:noProof/>
            <w:webHidden/>
          </w:rPr>
          <w:fldChar w:fldCharType="end"/>
        </w:r>
      </w:hyperlink>
    </w:p>
    <w:p w:rsidR="00B66EEF" w:rsidRDefault="00C72B47">
      <w:pPr>
        <w:pStyle w:val="Tabladeilustraciones"/>
        <w:tabs>
          <w:tab w:val="left" w:pos="1540"/>
          <w:tab w:val="right" w:leader="dot" w:pos="8261"/>
        </w:tabs>
        <w:rPr>
          <w:rFonts w:asciiTheme="minorHAnsi" w:eastAsiaTheme="minorEastAsia" w:hAnsiTheme="minorHAnsi" w:cstheme="minorBidi"/>
          <w:noProof/>
          <w:lang w:eastAsia="es-CO"/>
        </w:rPr>
      </w:pPr>
      <w:hyperlink w:anchor="_Toc444097969" w:history="1">
        <w:r w:rsidR="00B66EEF" w:rsidRPr="003A353D">
          <w:rPr>
            <w:rStyle w:val="Hipervnculo"/>
            <w:rFonts w:asciiTheme="majorHAnsi" w:hAnsiTheme="majorHAnsi"/>
            <w:noProof/>
          </w:rPr>
          <w:t>Fotografía 5</w:t>
        </w:r>
        <w:r w:rsidR="00B66EEF" w:rsidRPr="003A353D">
          <w:rPr>
            <w:rStyle w:val="Hipervnculo"/>
            <w:rFonts w:asciiTheme="majorHAnsi" w:hAnsiTheme="majorHAnsi"/>
            <w:noProof/>
          </w:rPr>
          <w:noBreakHyphen/>
          <w:t>4</w:t>
        </w:r>
        <w:r w:rsidR="00B66EEF">
          <w:rPr>
            <w:rFonts w:asciiTheme="minorHAnsi" w:eastAsiaTheme="minorEastAsia" w:hAnsiTheme="minorHAnsi" w:cstheme="minorBidi"/>
            <w:noProof/>
            <w:lang w:eastAsia="es-CO"/>
          </w:rPr>
          <w:tab/>
        </w:r>
        <w:r w:rsidR="00B66EEF" w:rsidRPr="003A353D">
          <w:rPr>
            <w:rStyle w:val="Hipervnculo"/>
            <w:rFonts w:asciiTheme="majorHAnsi" w:hAnsiTheme="majorHAnsi"/>
            <w:noProof/>
          </w:rPr>
          <w:t>Resultados de la sumatoria de cada uno de los servicios para cada cobertura vereda Otú municipio de Remedios.</w:t>
        </w:r>
        <w:r w:rsidR="00B66EEF">
          <w:rPr>
            <w:noProof/>
            <w:webHidden/>
          </w:rPr>
          <w:tab/>
        </w:r>
        <w:r w:rsidR="00B66EEF">
          <w:rPr>
            <w:noProof/>
            <w:webHidden/>
          </w:rPr>
          <w:fldChar w:fldCharType="begin"/>
        </w:r>
        <w:r w:rsidR="00B66EEF">
          <w:rPr>
            <w:noProof/>
            <w:webHidden/>
          </w:rPr>
          <w:instrText xml:space="preserve"> PAGEREF _Toc444097969 \h </w:instrText>
        </w:r>
        <w:r w:rsidR="00B66EEF">
          <w:rPr>
            <w:noProof/>
            <w:webHidden/>
          </w:rPr>
        </w:r>
        <w:r w:rsidR="00B66EEF">
          <w:rPr>
            <w:noProof/>
            <w:webHidden/>
          </w:rPr>
          <w:fldChar w:fldCharType="separate"/>
        </w:r>
        <w:r>
          <w:rPr>
            <w:noProof/>
            <w:webHidden/>
          </w:rPr>
          <w:t>15</w:t>
        </w:r>
        <w:r w:rsidR="00B66EEF">
          <w:rPr>
            <w:noProof/>
            <w:webHidden/>
          </w:rPr>
          <w:fldChar w:fldCharType="end"/>
        </w:r>
      </w:hyperlink>
    </w:p>
    <w:p w:rsidR="00813C14" w:rsidRPr="00064450" w:rsidRDefault="00BF0967" w:rsidP="00FB355F">
      <w:pPr>
        <w:pStyle w:val="Descripcin"/>
        <w:rPr>
          <w:rFonts w:asciiTheme="majorHAnsi" w:eastAsia="Times New Roman" w:hAnsiTheme="majorHAnsi"/>
          <w:b w:val="0"/>
          <w:bCs w:val="0"/>
          <w:kern w:val="32"/>
          <w:szCs w:val="32"/>
        </w:rPr>
      </w:pPr>
      <w:r w:rsidRPr="00064450">
        <w:rPr>
          <w:rFonts w:asciiTheme="majorHAnsi" w:hAnsiTheme="majorHAnsi"/>
        </w:rPr>
        <w:fldChar w:fldCharType="end"/>
      </w:r>
      <w:bookmarkEnd w:id="4"/>
      <w:bookmarkEnd w:id="3"/>
      <w:bookmarkEnd w:id="2"/>
      <w:bookmarkEnd w:id="1"/>
      <w:r w:rsidR="00813C14" w:rsidRPr="00064450">
        <w:rPr>
          <w:rFonts w:asciiTheme="majorHAnsi" w:hAnsiTheme="majorHAnsi"/>
          <w:caps/>
        </w:rPr>
        <w:br w:type="page"/>
      </w:r>
    </w:p>
    <w:p w:rsidR="00EC7652" w:rsidRPr="00064450" w:rsidRDefault="00A35824" w:rsidP="00CA67ED">
      <w:pPr>
        <w:pStyle w:val="Ttulo1"/>
        <w:numPr>
          <w:ilvl w:val="0"/>
          <w:numId w:val="2"/>
        </w:numPr>
        <w:rPr>
          <w:rFonts w:asciiTheme="majorHAnsi" w:hAnsiTheme="majorHAnsi"/>
          <w:caps w:val="0"/>
        </w:rPr>
      </w:pPr>
      <w:bookmarkStart w:id="5" w:name="_Toc427826118"/>
      <w:bookmarkStart w:id="6" w:name="_Toc436055662"/>
      <w:bookmarkStart w:id="7" w:name="_Toc444097939"/>
      <w:r w:rsidRPr="00064450">
        <w:rPr>
          <w:rFonts w:asciiTheme="majorHAnsi" w:hAnsiTheme="majorHAnsi"/>
          <w:caps w:val="0"/>
        </w:rPr>
        <w:lastRenderedPageBreak/>
        <w:t>CARACTERIZACIÓN</w:t>
      </w:r>
      <w:r w:rsidR="00EC7652" w:rsidRPr="00064450">
        <w:rPr>
          <w:rFonts w:asciiTheme="majorHAnsi" w:hAnsiTheme="majorHAnsi"/>
          <w:caps w:val="0"/>
        </w:rPr>
        <w:t xml:space="preserve"> DEL ÁREA DE INFLUENCIA</w:t>
      </w:r>
      <w:bookmarkEnd w:id="5"/>
      <w:bookmarkEnd w:id="6"/>
      <w:bookmarkEnd w:id="7"/>
    </w:p>
    <w:p w:rsidR="00EC7652" w:rsidRPr="00064450" w:rsidRDefault="00EC7652" w:rsidP="00CA67ED">
      <w:pPr>
        <w:contextualSpacing w:val="0"/>
        <w:jc w:val="left"/>
        <w:rPr>
          <w:rFonts w:asciiTheme="majorHAnsi" w:hAnsiTheme="majorHAnsi"/>
        </w:rPr>
      </w:pPr>
    </w:p>
    <w:p w:rsidR="00EC7652" w:rsidRPr="00064450" w:rsidRDefault="00DF473F" w:rsidP="00CA67ED">
      <w:pPr>
        <w:pStyle w:val="Ttulo2"/>
        <w:numPr>
          <w:ilvl w:val="1"/>
          <w:numId w:val="3"/>
        </w:numPr>
        <w:rPr>
          <w:rFonts w:asciiTheme="majorHAnsi" w:hAnsiTheme="majorHAnsi"/>
        </w:rPr>
      </w:pPr>
      <w:bookmarkStart w:id="8" w:name="_Toc436055663"/>
      <w:bookmarkStart w:id="9" w:name="_Toc444097940"/>
      <w:r w:rsidRPr="00064450">
        <w:rPr>
          <w:rFonts w:asciiTheme="majorHAnsi" w:hAnsiTheme="majorHAnsi"/>
        </w:rPr>
        <w:t>Servicios ecosistémicos</w:t>
      </w:r>
      <w:bookmarkEnd w:id="8"/>
      <w:bookmarkEnd w:id="9"/>
    </w:p>
    <w:p w:rsidR="009F1B0F" w:rsidRPr="00064450" w:rsidRDefault="009F1B0F" w:rsidP="00CA67ED">
      <w:pPr>
        <w:rPr>
          <w:rFonts w:asciiTheme="majorHAnsi" w:hAnsiTheme="majorHAnsi"/>
        </w:rPr>
      </w:pPr>
    </w:p>
    <w:p w:rsidR="00600C18" w:rsidRPr="00064450" w:rsidRDefault="001111DF" w:rsidP="00CA67ED">
      <w:pPr>
        <w:rPr>
          <w:rFonts w:asciiTheme="majorHAnsi" w:hAnsiTheme="majorHAnsi"/>
        </w:rPr>
      </w:pPr>
      <w:r w:rsidRPr="00064450">
        <w:rPr>
          <w:rFonts w:asciiTheme="majorHAnsi" w:hAnsiTheme="majorHAnsi"/>
        </w:rPr>
        <w:t xml:space="preserve">Los ecosistemas </w:t>
      </w:r>
      <w:r w:rsidR="007831B5" w:rsidRPr="00064450">
        <w:rPr>
          <w:rFonts w:asciiTheme="majorHAnsi" w:hAnsiTheme="majorHAnsi"/>
        </w:rPr>
        <w:t xml:space="preserve">nos </w:t>
      </w:r>
      <w:r w:rsidR="009F1B0F" w:rsidRPr="00064450">
        <w:rPr>
          <w:rFonts w:asciiTheme="majorHAnsi" w:hAnsiTheme="majorHAnsi"/>
        </w:rPr>
        <w:t>prestan</w:t>
      </w:r>
      <w:r w:rsidRPr="00064450">
        <w:rPr>
          <w:rFonts w:asciiTheme="majorHAnsi" w:hAnsiTheme="majorHAnsi"/>
        </w:rPr>
        <w:t xml:space="preserve"> </w:t>
      </w:r>
      <w:r w:rsidR="008624A8" w:rsidRPr="00064450">
        <w:rPr>
          <w:rFonts w:asciiTheme="majorHAnsi" w:hAnsiTheme="majorHAnsi"/>
        </w:rPr>
        <w:t xml:space="preserve">beneficios y productos </w:t>
      </w:r>
      <w:r w:rsidR="0025765E" w:rsidRPr="00064450">
        <w:rPr>
          <w:rFonts w:asciiTheme="majorHAnsi" w:hAnsiTheme="majorHAnsi"/>
        </w:rPr>
        <w:t xml:space="preserve">de los cuales podemos obtener nuestro sustento y suministros </w:t>
      </w:r>
      <w:r w:rsidR="00A51F29" w:rsidRPr="00064450">
        <w:rPr>
          <w:rFonts w:asciiTheme="majorHAnsi" w:hAnsiTheme="majorHAnsi"/>
        </w:rPr>
        <w:t>tales como</w:t>
      </w:r>
      <w:r w:rsidR="007C5914" w:rsidRPr="00064450">
        <w:rPr>
          <w:rFonts w:asciiTheme="majorHAnsi" w:hAnsiTheme="majorHAnsi"/>
        </w:rPr>
        <w:t>;</w:t>
      </w:r>
      <w:r w:rsidR="00A51F29" w:rsidRPr="00064450">
        <w:rPr>
          <w:rFonts w:asciiTheme="majorHAnsi" w:hAnsiTheme="majorHAnsi"/>
        </w:rPr>
        <w:t xml:space="preserve"> </w:t>
      </w:r>
      <w:r w:rsidR="00A35D69" w:rsidRPr="00064450">
        <w:rPr>
          <w:rFonts w:asciiTheme="majorHAnsi" w:hAnsiTheme="majorHAnsi"/>
        </w:rPr>
        <w:t>la alimentación</w:t>
      </w:r>
      <w:r w:rsidR="0025765E" w:rsidRPr="00064450">
        <w:rPr>
          <w:rFonts w:asciiTheme="majorHAnsi" w:hAnsiTheme="majorHAnsi"/>
        </w:rPr>
        <w:t xml:space="preserve">, el </w:t>
      </w:r>
      <w:r w:rsidR="00A51F29" w:rsidRPr="00064450">
        <w:rPr>
          <w:rFonts w:asciiTheme="majorHAnsi" w:hAnsiTheme="majorHAnsi"/>
        </w:rPr>
        <w:t xml:space="preserve">agua, materias </w:t>
      </w:r>
      <w:r w:rsidR="00A35D69" w:rsidRPr="00064450">
        <w:rPr>
          <w:rFonts w:asciiTheme="majorHAnsi" w:hAnsiTheme="majorHAnsi"/>
        </w:rPr>
        <w:t>primas, entre otras.</w:t>
      </w:r>
      <w:r w:rsidR="00A51F29" w:rsidRPr="00064450">
        <w:rPr>
          <w:rFonts w:asciiTheme="majorHAnsi" w:hAnsiTheme="majorHAnsi"/>
        </w:rPr>
        <w:t xml:space="preserve"> </w:t>
      </w:r>
      <w:r w:rsidR="008624A8" w:rsidRPr="00064450">
        <w:rPr>
          <w:rFonts w:asciiTheme="majorHAnsi" w:hAnsiTheme="majorHAnsi"/>
        </w:rPr>
        <w:t>D</w:t>
      </w:r>
      <w:r w:rsidR="0025765E" w:rsidRPr="00064450">
        <w:rPr>
          <w:rFonts w:asciiTheme="majorHAnsi" w:hAnsiTheme="majorHAnsi"/>
        </w:rPr>
        <w:t>e ell</w:t>
      </w:r>
      <w:r w:rsidR="00A51F29" w:rsidRPr="00064450">
        <w:rPr>
          <w:rFonts w:asciiTheme="majorHAnsi" w:hAnsiTheme="majorHAnsi"/>
        </w:rPr>
        <w:t xml:space="preserve">os dependemos directamente, </w:t>
      </w:r>
      <w:r w:rsidR="008624A8" w:rsidRPr="00064450">
        <w:rPr>
          <w:rFonts w:asciiTheme="majorHAnsi" w:hAnsiTheme="majorHAnsi"/>
        </w:rPr>
        <w:t xml:space="preserve">pero también existen </w:t>
      </w:r>
      <w:r w:rsidR="00A35D69" w:rsidRPr="00064450">
        <w:rPr>
          <w:rFonts w:asciiTheme="majorHAnsi" w:hAnsiTheme="majorHAnsi"/>
        </w:rPr>
        <w:t>otros servicios</w:t>
      </w:r>
      <w:r w:rsidR="00A51F29" w:rsidRPr="00064450">
        <w:rPr>
          <w:rFonts w:asciiTheme="majorHAnsi" w:hAnsiTheme="majorHAnsi"/>
        </w:rPr>
        <w:t xml:space="preserve"> </w:t>
      </w:r>
      <w:r w:rsidR="00C232BF" w:rsidRPr="00064450">
        <w:rPr>
          <w:rFonts w:asciiTheme="majorHAnsi" w:hAnsiTheme="majorHAnsi"/>
        </w:rPr>
        <w:t xml:space="preserve">que </w:t>
      </w:r>
      <w:r w:rsidR="00A51F29" w:rsidRPr="00064450">
        <w:rPr>
          <w:rFonts w:asciiTheme="majorHAnsi" w:hAnsiTheme="majorHAnsi"/>
        </w:rPr>
        <w:t xml:space="preserve">podemos </w:t>
      </w:r>
      <w:r w:rsidR="00B66EEF" w:rsidRPr="00064450">
        <w:rPr>
          <w:rFonts w:asciiTheme="majorHAnsi" w:hAnsiTheme="majorHAnsi"/>
        </w:rPr>
        <w:t>obtener además</w:t>
      </w:r>
      <w:r w:rsidR="00A51F29" w:rsidRPr="00064450">
        <w:rPr>
          <w:rFonts w:asciiTheme="majorHAnsi" w:hAnsiTheme="majorHAnsi"/>
        </w:rPr>
        <w:t xml:space="preserve"> de los </w:t>
      </w:r>
      <w:r w:rsidR="0025765E" w:rsidRPr="00064450">
        <w:rPr>
          <w:rFonts w:asciiTheme="majorHAnsi" w:hAnsiTheme="majorHAnsi"/>
        </w:rPr>
        <w:t xml:space="preserve">tangibles para el hombre, </w:t>
      </w:r>
      <w:r w:rsidR="00A51F29" w:rsidRPr="00064450">
        <w:rPr>
          <w:rFonts w:asciiTheme="majorHAnsi" w:hAnsiTheme="majorHAnsi"/>
        </w:rPr>
        <w:t xml:space="preserve">los </w:t>
      </w:r>
      <w:r w:rsidR="0025765E" w:rsidRPr="00064450">
        <w:rPr>
          <w:rFonts w:asciiTheme="majorHAnsi" w:hAnsiTheme="majorHAnsi"/>
        </w:rPr>
        <w:t>ecosistemas</w:t>
      </w:r>
      <w:r w:rsidR="008624A8" w:rsidRPr="00064450">
        <w:rPr>
          <w:rFonts w:asciiTheme="majorHAnsi" w:hAnsiTheme="majorHAnsi"/>
        </w:rPr>
        <w:t xml:space="preserve"> </w:t>
      </w:r>
      <w:r w:rsidR="0025765E" w:rsidRPr="00064450">
        <w:rPr>
          <w:rFonts w:asciiTheme="majorHAnsi" w:hAnsiTheme="majorHAnsi"/>
        </w:rPr>
        <w:t>prestan servicios</w:t>
      </w:r>
      <w:r w:rsidR="007B1083" w:rsidRPr="00064450">
        <w:rPr>
          <w:rFonts w:asciiTheme="majorHAnsi" w:hAnsiTheme="majorHAnsi"/>
        </w:rPr>
        <w:t xml:space="preserve"> intangibles como los </w:t>
      </w:r>
      <w:r w:rsidR="00A51F29" w:rsidRPr="00064450">
        <w:rPr>
          <w:rFonts w:asciiTheme="majorHAnsi" w:hAnsiTheme="majorHAnsi"/>
        </w:rPr>
        <w:t xml:space="preserve">de regulación, </w:t>
      </w:r>
      <w:r w:rsidR="0025765E" w:rsidRPr="00064450">
        <w:rPr>
          <w:rFonts w:asciiTheme="majorHAnsi" w:hAnsiTheme="majorHAnsi"/>
        </w:rPr>
        <w:t>el aire limpio, equilibrio climático</w:t>
      </w:r>
      <w:r w:rsidR="00C232BF" w:rsidRPr="00064450">
        <w:rPr>
          <w:rFonts w:asciiTheme="majorHAnsi" w:hAnsiTheme="majorHAnsi"/>
        </w:rPr>
        <w:t>, diversidad.</w:t>
      </w:r>
      <w:r w:rsidR="009F1B0F" w:rsidRPr="00064450">
        <w:rPr>
          <w:rFonts w:asciiTheme="majorHAnsi" w:hAnsiTheme="majorHAnsi"/>
        </w:rPr>
        <w:t xml:space="preserve"> </w:t>
      </w:r>
      <w:r w:rsidR="00C232BF" w:rsidRPr="00064450">
        <w:rPr>
          <w:rFonts w:asciiTheme="majorHAnsi" w:hAnsiTheme="majorHAnsi"/>
        </w:rPr>
        <w:t>Estos</w:t>
      </w:r>
      <w:r w:rsidR="009F1B0F" w:rsidRPr="00064450">
        <w:rPr>
          <w:rFonts w:asciiTheme="majorHAnsi" w:hAnsiTheme="majorHAnsi"/>
        </w:rPr>
        <w:t xml:space="preserve"> servicios que no se rep</w:t>
      </w:r>
      <w:r w:rsidR="00C232BF" w:rsidRPr="00064450">
        <w:rPr>
          <w:rFonts w:asciiTheme="majorHAnsi" w:hAnsiTheme="majorHAnsi"/>
        </w:rPr>
        <w:t xml:space="preserve">resentan en valor económico, </w:t>
      </w:r>
      <w:r w:rsidR="007C5914" w:rsidRPr="00064450">
        <w:rPr>
          <w:rFonts w:asciiTheme="majorHAnsi" w:hAnsiTheme="majorHAnsi"/>
        </w:rPr>
        <w:t>y que de</w:t>
      </w:r>
      <w:r w:rsidR="00C232BF" w:rsidRPr="00064450">
        <w:rPr>
          <w:rFonts w:asciiTheme="majorHAnsi" w:hAnsiTheme="majorHAnsi"/>
        </w:rPr>
        <w:t xml:space="preserve"> estos podemos beneficiarnos </w:t>
      </w:r>
      <w:r w:rsidR="008624A8" w:rsidRPr="00064450">
        <w:rPr>
          <w:rFonts w:asciiTheme="majorHAnsi" w:hAnsiTheme="majorHAnsi"/>
        </w:rPr>
        <w:t xml:space="preserve">en </w:t>
      </w:r>
      <w:r w:rsidR="004A33FE" w:rsidRPr="00064450">
        <w:rPr>
          <w:rFonts w:asciiTheme="majorHAnsi" w:hAnsiTheme="majorHAnsi"/>
        </w:rPr>
        <w:t xml:space="preserve">nuestro desarrollo y </w:t>
      </w:r>
      <w:r w:rsidR="008624A8" w:rsidRPr="00064450">
        <w:rPr>
          <w:rFonts w:asciiTheme="majorHAnsi" w:hAnsiTheme="majorHAnsi"/>
        </w:rPr>
        <w:t xml:space="preserve">actividades humanas </w:t>
      </w:r>
      <w:r w:rsidR="00C232BF" w:rsidRPr="00064450">
        <w:rPr>
          <w:rFonts w:asciiTheme="majorHAnsi" w:hAnsiTheme="majorHAnsi"/>
        </w:rPr>
        <w:t xml:space="preserve">como </w:t>
      </w:r>
      <w:r w:rsidR="008624A8" w:rsidRPr="00064450">
        <w:rPr>
          <w:rFonts w:asciiTheme="majorHAnsi" w:hAnsiTheme="majorHAnsi"/>
        </w:rPr>
        <w:t xml:space="preserve">lo son </w:t>
      </w:r>
      <w:r w:rsidR="004A33FE" w:rsidRPr="00064450">
        <w:rPr>
          <w:rFonts w:asciiTheme="majorHAnsi" w:hAnsiTheme="majorHAnsi"/>
        </w:rPr>
        <w:t xml:space="preserve">por ejemplo las </w:t>
      </w:r>
      <w:r w:rsidR="00A35D69" w:rsidRPr="00064450">
        <w:rPr>
          <w:rFonts w:asciiTheme="majorHAnsi" w:hAnsiTheme="majorHAnsi"/>
        </w:rPr>
        <w:t xml:space="preserve">formas de recrearnos, </w:t>
      </w:r>
      <w:r w:rsidR="004A33FE" w:rsidRPr="00064450">
        <w:rPr>
          <w:rFonts w:asciiTheme="majorHAnsi" w:hAnsiTheme="majorHAnsi"/>
        </w:rPr>
        <w:t xml:space="preserve">los </w:t>
      </w:r>
      <w:r w:rsidR="009F1B0F" w:rsidRPr="00064450">
        <w:rPr>
          <w:rFonts w:asciiTheme="majorHAnsi" w:hAnsiTheme="majorHAnsi"/>
        </w:rPr>
        <w:t>servicios espirituales</w:t>
      </w:r>
      <w:r w:rsidR="007C5914" w:rsidRPr="00064450">
        <w:rPr>
          <w:rFonts w:asciiTheme="majorHAnsi" w:hAnsiTheme="majorHAnsi"/>
        </w:rPr>
        <w:t xml:space="preserve"> y de más que rep</w:t>
      </w:r>
      <w:r w:rsidR="00E94DF7" w:rsidRPr="00064450">
        <w:rPr>
          <w:rFonts w:asciiTheme="majorHAnsi" w:hAnsiTheme="majorHAnsi"/>
        </w:rPr>
        <w:t xml:space="preserve">resentan un valor no monetario. </w:t>
      </w:r>
      <w:r w:rsidR="009F1B0F" w:rsidRPr="00064450">
        <w:rPr>
          <w:rFonts w:asciiTheme="majorHAnsi" w:hAnsiTheme="majorHAnsi"/>
        </w:rPr>
        <w:t>Todos ellos son para nosotros servicios de los cuales dependemos directa o indirectamente</w:t>
      </w:r>
      <w:r w:rsidR="007C5914" w:rsidRPr="00064450">
        <w:rPr>
          <w:rFonts w:asciiTheme="majorHAnsi" w:hAnsiTheme="majorHAnsi"/>
        </w:rPr>
        <w:t xml:space="preserve"> y que hacen parte de nuestro desarrollo. Generando   bienestar humano </w:t>
      </w:r>
      <w:r w:rsidR="008624A8" w:rsidRPr="00064450">
        <w:rPr>
          <w:rFonts w:asciiTheme="majorHAnsi" w:hAnsiTheme="majorHAnsi"/>
        </w:rPr>
        <w:t xml:space="preserve">y </w:t>
      </w:r>
      <w:r w:rsidR="007C5914" w:rsidRPr="00064450">
        <w:rPr>
          <w:rFonts w:asciiTheme="majorHAnsi" w:hAnsiTheme="majorHAnsi"/>
        </w:rPr>
        <w:t>p</w:t>
      </w:r>
      <w:r w:rsidR="009F1B0F" w:rsidRPr="00064450">
        <w:rPr>
          <w:rFonts w:asciiTheme="majorHAnsi" w:hAnsiTheme="majorHAnsi"/>
        </w:rPr>
        <w:t>or este motivo se b</w:t>
      </w:r>
      <w:r w:rsidR="00FA38D6" w:rsidRPr="00064450">
        <w:rPr>
          <w:rFonts w:asciiTheme="majorHAnsi" w:hAnsiTheme="majorHAnsi"/>
        </w:rPr>
        <w:t xml:space="preserve">usca determinar y caracterizar esos servicios, </w:t>
      </w:r>
      <w:r w:rsidR="007C5914" w:rsidRPr="00064450">
        <w:rPr>
          <w:rFonts w:asciiTheme="majorHAnsi" w:hAnsiTheme="majorHAnsi"/>
        </w:rPr>
        <w:t>que son importantes para el desarrollo de la vida en las comunidades</w:t>
      </w:r>
      <w:r w:rsidR="008624A8" w:rsidRPr="00064450">
        <w:rPr>
          <w:rFonts w:asciiTheme="majorHAnsi" w:hAnsiTheme="majorHAnsi"/>
        </w:rPr>
        <w:t xml:space="preserve"> en nuestra área de influencia del proyecto</w:t>
      </w:r>
      <w:r w:rsidR="00FA38D6" w:rsidRPr="00064450">
        <w:rPr>
          <w:rFonts w:asciiTheme="majorHAnsi" w:hAnsiTheme="majorHAnsi"/>
        </w:rPr>
        <w:t>.</w:t>
      </w:r>
      <w:r w:rsidR="009F1B0F" w:rsidRPr="00064450">
        <w:rPr>
          <w:rFonts w:asciiTheme="majorHAnsi" w:hAnsiTheme="majorHAnsi"/>
        </w:rPr>
        <w:t xml:space="preserve"> </w:t>
      </w:r>
    </w:p>
    <w:p w:rsidR="00600C18" w:rsidRPr="00064450" w:rsidRDefault="00600C18" w:rsidP="00CA67ED">
      <w:pPr>
        <w:rPr>
          <w:rFonts w:asciiTheme="majorHAnsi" w:hAnsiTheme="majorHAnsi"/>
          <w:color w:val="000000" w:themeColor="text1"/>
        </w:rPr>
      </w:pPr>
    </w:p>
    <w:p w:rsidR="00DF473F" w:rsidRPr="00064450" w:rsidRDefault="00DF473F" w:rsidP="00CA67ED">
      <w:pPr>
        <w:pStyle w:val="Ttulo3"/>
        <w:numPr>
          <w:ilvl w:val="2"/>
          <w:numId w:val="3"/>
        </w:numPr>
        <w:rPr>
          <w:rFonts w:asciiTheme="majorHAnsi" w:hAnsiTheme="majorHAnsi"/>
          <w:b/>
          <w:color w:val="000000" w:themeColor="text1"/>
        </w:rPr>
      </w:pPr>
      <w:bookmarkStart w:id="10" w:name="_Toc436055664"/>
      <w:bookmarkStart w:id="11" w:name="_Toc444097941"/>
      <w:r w:rsidRPr="00064450">
        <w:rPr>
          <w:rFonts w:asciiTheme="majorHAnsi" w:hAnsiTheme="majorHAnsi"/>
          <w:b/>
          <w:color w:val="000000" w:themeColor="text1"/>
        </w:rPr>
        <w:t>Identificación de los ecosistemas presentes en el área de influencia</w:t>
      </w:r>
      <w:bookmarkEnd w:id="10"/>
      <w:bookmarkEnd w:id="11"/>
      <w:r w:rsidRPr="00064450">
        <w:rPr>
          <w:rFonts w:asciiTheme="majorHAnsi" w:hAnsiTheme="majorHAnsi"/>
          <w:b/>
          <w:color w:val="000000" w:themeColor="text1"/>
        </w:rPr>
        <w:t xml:space="preserve"> </w:t>
      </w:r>
    </w:p>
    <w:p w:rsidR="00DF473F" w:rsidRPr="00064450" w:rsidRDefault="00DF473F" w:rsidP="00CA67ED">
      <w:pPr>
        <w:rPr>
          <w:rFonts w:asciiTheme="majorHAnsi" w:hAnsiTheme="majorHAnsi"/>
          <w:color w:val="000000" w:themeColor="text1"/>
        </w:rPr>
      </w:pPr>
    </w:p>
    <w:p w:rsidR="00DF473F" w:rsidRPr="00064450" w:rsidRDefault="00DF473F" w:rsidP="00CA67ED">
      <w:pPr>
        <w:rPr>
          <w:rFonts w:asciiTheme="majorHAnsi" w:hAnsiTheme="majorHAnsi"/>
        </w:rPr>
      </w:pPr>
      <w:r w:rsidRPr="00064450">
        <w:rPr>
          <w:rFonts w:asciiTheme="majorHAnsi" w:hAnsiTheme="majorHAnsi"/>
        </w:rPr>
        <w:t xml:space="preserve">Los </w:t>
      </w:r>
      <w:r w:rsidR="00A35D69" w:rsidRPr="00064450">
        <w:rPr>
          <w:rFonts w:asciiTheme="majorHAnsi" w:hAnsiTheme="majorHAnsi"/>
        </w:rPr>
        <w:t>ecosistemas fueron</w:t>
      </w:r>
      <w:r w:rsidRPr="00064450">
        <w:rPr>
          <w:rFonts w:asciiTheme="majorHAnsi" w:hAnsiTheme="majorHAnsi"/>
        </w:rPr>
        <w:t xml:space="preserve"> identificados y caracterizados desde su composición y estructura los cuales se muest</w:t>
      </w:r>
      <w:r w:rsidR="000C7938" w:rsidRPr="00064450">
        <w:rPr>
          <w:rFonts w:asciiTheme="majorHAnsi" w:hAnsiTheme="majorHAnsi"/>
        </w:rPr>
        <w:t xml:space="preserve">ran en la </w:t>
      </w:r>
      <w:r w:rsidR="000C7938" w:rsidRPr="00064450">
        <w:rPr>
          <w:rFonts w:asciiTheme="majorHAnsi" w:hAnsiTheme="majorHAnsi"/>
        </w:rPr>
        <w:fldChar w:fldCharType="begin"/>
      </w:r>
      <w:r w:rsidR="000C7938" w:rsidRPr="00064450">
        <w:rPr>
          <w:rFonts w:asciiTheme="majorHAnsi" w:hAnsiTheme="majorHAnsi"/>
        </w:rPr>
        <w:instrText xml:space="preserve"> REF _Ref433202049 \h </w:instrText>
      </w:r>
      <w:r w:rsidR="002A3492" w:rsidRPr="00064450">
        <w:rPr>
          <w:rFonts w:asciiTheme="majorHAnsi" w:hAnsiTheme="majorHAnsi"/>
        </w:rPr>
        <w:instrText xml:space="preserve"> \* MERGEFORMAT </w:instrText>
      </w:r>
      <w:r w:rsidR="000C7938" w:rsidRPr="00064450">
        <w:rPr>
          <w:rFonts w:asciiTheme="majorHAnsi" w:hAnsiTheme="majorHAnsi"/>
        </w:rPr>
      </w:r>
      <w:r w:rsidR="000C7938" w:rsidRPr="00064450">
        <w:rPr>
          <w:rFonts w:asciiTheme="majorHAnsi" w:hAnsiTheme="majorHAnsi"/>
        </w:rPr>
        <w:fldChar w:fldCharType="separate"/>
      </w:r>
      <w:r w:rsidR="00C72B47" w:rsidRPr="00064450">
        <w:rPr>
          <w:rFonts w:asciiTheme="majorHAnsi" w:hAnsiTheme="majorHAnsi"/>
        </w:rPr>
        <w:t xml:space="preserve">Figura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w:t>
      </w:r>
      <w:r w:rsidR="000C7938" w:rsidRPr="00064450">
        <w:rPr>
          <w:rFonts w:asciiTheme="majorHAnsi" w:hAnsiTheme="majorHAnsi"/>
        </w:rPr>
        <w:fldChar w:fldCharType="end"/>
      </w:r>
      <w:r w:rsidR="000C7938" w:rsidRPr="00064450">
        <w:rPr>
          <w:rFonts w:asciiTheme="majorHAnsi" w:hAnsiTheme="majorHAnsi"/>
        </w:rPr>
        <w:t xml:space="preserve">, </w:t>
      </w:r>
      <w:r w:rsidRPr="00064450">
        <w:rPr>
          <w:rFonts w:asciiTheme="majorHAnsi" w:hAnsiTheme="majorHAnsi"/>
        </w:rPr>
        <w:t>correspondiente a caracterización del componente biótico</w:t>
      </w:r>
      <w:r w:rsidR="000C7938" w:rsidRPr="00064450">
        <w:rPr>
          <w:rFonts w:asciiTheme="majorHAnsi" w:hAnsiTheme="majorHAnsi"/>
        </w:rPr>
        <w:t>.</w:t>
      </w:r>
      <w:r w:rsidRPr="00064450">
        <w:rPr>
          <w:rFonts w:asciiTheme="majorHAnsi" w:hAnsiTheme="majorHAnsi"/>
        </w:rPr>
        <w:t xml:space="preserve">  </w:t>
      </w:r>
    </w:p>
    <w:p w:rsidR="00DF473F" w:rsidRPr="00064450" w:rsidRDefault="00DF473F" w:rsidP="00CA67ED">
      <w:pPr>
        <w:rPr>
          <w:rFonts w:asciiTheme="majorHAnsi" w:hAnsiTheme="majorHAnsi"/>
        </w:rPr>
      </w:pPr>
    </w:p>
    <w:p w:rsidR="00DF473F" w:rsidRPr="00064450" w:rsidRDefault="003713F1" w:rsidP="00CA67ED">
      <w:pPr>
        <w:pStyle w:val="Ttulo4"/>
        <w:rPr>
          <w:rFonts w:asciiTheme="majorHAnsi" w:hAnsiTheme="majorHAnsi"/>
        </w:rPr>
      </w:pPr>
      <w:r>
        <w:rPr>
          <w:rFonts w:asciiTheme="majorHAnsi" w:hAnsiTheme="majorHAnsi"/>
        </w:rPr>
        <w:t>5.4.1.1</w:t>
      </w:r>
      <w:r>
        <w:rPr>
          <w:rFonts w:asciiTheme="majorHAnsi" w:hAnsiTheme="majorHAnsi"/>
        </w:rPr>
        <w:tab/>
      </w:r>
      <w:r w:rsidR="00DF473F" w:rsidRPr="00064450">
        <w:rPr>
          <w:rFonts w:asciiTheme="majorHAnsi" w:hAnsiTheme="majorHAnsi"/>
        </w:rPr>
        <w:t xml:space="preserve">Condiciones de la zona </w:t>
      </w:r>
      <w:r w:rsidR="007C5914" w:rsidRPr="00064450">
        <w:rPr>
          <w:rFonts w:asciiTheme="majorHAnsi" w:hAnsiTheme="majorHAnsi"/>
        </w:rPr>
        <w:t xml:space="preserve">a </w:t>
      </w:r>
      <w:r w:rsidR="00DF473F" w:rsidRPr="00064450">
        <w:rPr>
          <w:rFonts w:asciiTheme="majorHAnsi" w:hAnsiTheme="majorHAnsi"/>
        </w:rPr>
        <w:t xml:space="preserve">nivel de coberturas </w:t>
      </w:r>
    </w:p>
    <w:p w:rsidR="00DF473F" w:rsidRPr="00064450" w:rsidRDefault="00DF473F" w:rsidP="00CA67ED">
      <w:pPr>
        <w:rPr>
          <w:rFonts w:asciiTheme="majorHAnsi" w:hAnsiTheme="majorHAnsi"/>
          <w:i/>
        </w:rPr>
      </w:pPr>
    </w:p>
    <w:p w:rsidR="00DF473F" w:rsidRPr="00064450" w:rsidRDefault="00DF473F" w:rsidP="00CA67ED">
      <w:pPr>
        <w:rPr>
          <w:rFonts w:asciiTheme="majorHAnsi" w:hAnsiTheme="majorHAnsi"/>
        </w:rPr>
      </w:pPr>
      <w:r w:rsidRPr="00064450">
        <w:rPr>
          <w:rFonts w:asciiTheme="majorHAnsi" w:hAnsiTheme="majorHAnsi"/>
        </w:rPr>
        <w:t>En la actualidad el área de influencia se encuentra intervenida debido a las diferentes actividades que se desarrollan en la zona, com</w:t>
      </w:r>
      <w:r w:rsidR="007C5914" w:rsidRPr="00064450">
        <w:rPr>
          <w:rFonts w:asciiTheme="majorHAnsi" w:hAnsiTheme="majorHAnsi"/>
        </w:rPr>
        <w:t>o la ganadería de uso extensivo, la minería como actividad que presenta un impacto significante a nivel de afectación de los recursos y ecosistemas presentes en la zona, la agricultura siendo una actividad que disminuye considerablemente</w:t>
      </w:r>
      <w:r w:rsidR="004E063F" w:rsidRPr="00064450">
        <w:rPr>
          <w:rFonts w:asciiTheme="majorHAnsi" w:hAnsiTheme="majorHAnsi"/>
        </w:rPr>
        <w:t xml:space="preserve"> dando paso a procesos de expansión ganadera</w:t>
      </w:r>
      <w:r w:rsidR="007C5914" w:rsidRPr="00064450">
        <w:rPr>
          <w:rFonts w:asciiTheme="majorHAnsi" w:hAnsiTheme="majorHAnsi"/>
        </w:rPr>
        <w:t xml:space="preserve">. </w:t>
      </w:r>
    </w:p>
    <w:p w:rsidR="004E063F" w:rsidRPr="00064450" w:rsidRDefault="004E063F" w:rsidP="00CA67ED">
      <w:pPr>
        <w:rPr>
          <w:rFonts w:asciiTheme="majorHAnsi" w:hAnsiTheme="majorHAnsi"/>
        </w:rPr>
      </w:pPr>
    </w:p>
    <w:p w:rsidR="004E063F" w:rsidRPr="00064450" w:rsidRDefault="004E063F" w:rsidP="00CA67ED">
      <w:pPr>
        <w:rPr>
          <w:rFonts w:asciiTheme="majorHAnsi" w:hAnsiTheme="majorHAnsi"/>
        </w:rPr>
      </w:pPr>
      <w:r w:rsidRPr="00064450">
        <w:rPr>
          <w:rFonts w:asciiTheme="majorHAnsi" w:hAnsiTheme="majorHAnsi"/>
        </w:rPr>
        <w:t xml:space="preserve">En la siguiente </w:t>
      </w:r>
      <w:r w:rsidRPr="00064450">
        <w:rPr>
          <w:rFonts w:asciiTheme="majorHAnsi" w:hAnsiTheme="majorHAnsi"/>
        </w:rPr>
        <w:fldChar w:fldCharType="begin"/>
      </w:r>
      <w:r w:rsidRPr="00064450">
        <w:rPr>
          <w:rFonts w:asciiTheme="majorHAnsi" w:hAnsiTheme="majorHAnsi"/>
        </w:rPr>
        <w:instrText xml:space="preserve"> REF _Ref433202049 \h </w:instrText>
      </w:r>
      <w:r w:rsidR="00274001"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Figura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w:t>
      </w:r>
      <w:r w:rsidRPr="00064450">
        <w:rPr>
          <w:rFonts w:asciiTheme="majorHAnsi" w:hAnsiTheme="majorHAnsi"/>
        </w:rPr>
        <w:fldChar w:fldCharType="end"/>
      </w:r>
      <w:r w:rsidRPr="00064450">
        <w:rPr>
          <w:rFonts w:asciiTheme="majorHAnsi" w:hAnsiTheme="majorHAnsi"/>
        </w:rPr>
        <w:t xml:space="preserve"> se muestran las coberturas </w:t>
      </w:r>
      <w:r w:rsidR="00B66EEF" w:rsidRPr="00064450">
        <w:rPr>
          <w:rFonts w:asciiTheme="majorHAnsi" w:hAnsiTheme="majorHAnsi"/>
        </w:rPr>
        <w:t>y porcentaje</w:t>
      </w:r>
      <w:r w:rsidRPr="00064450">
        <w:rPr>
          <w:rFonts w:asciiTheme="majorHAnsi" w:hAnsiTheme="majorHAnsi"/>
        </w:rPr>
        <w:t xml:space="preserve"> para cada una de ellas identificadas en el área de influencia biótica del proyecto en la actualidad.</w:t>
      </w:r>
    </w:p>
    <w:p w:rsidR="004E063F" w:rsidRPr="00064450" w:rsidRDefault="004E063F" w:rsidP="00CA67ED">
      <w:pPr>
        <w:rPr>
          <w:rFonts w:asciiTheme="majorHAnsi" w:hAnsiTheme="majorHAnsi"/>
        </w:rPr>
      </w:pPr>
    </w:p>
    <w:p w:rsidR="00585595" w:rsidRDefault="00585595">
      <w:pPr>
        <w:spacing w:line="240" w:lineRule="auto"/>
        <w:contextualSpacing w:val="0"/>
        <w:jc w:val="left"/>
        <w:rPr>
          <w:rFonts w:asciiTheme="majorHAnsi" w:hAnsiTheme="majorHAnsi"/>
          <w:noProof/>
          <w:lang w:eastAsia="es-CO"/>
        </w:rPr>
      </w:pPr>
      <w:r>
        <w:rPr>
          <w:rFonts w:asciiTheme="majorHAnsi" w:hAnsiTheme="majorHAnsi"/>
          <w:noProof/>
          <w:lang w:eastAsia="es-CO"/>
        </w:rPr>
        <w:br w:type="page"/>
      </w:r>
    </w:p>
    <w:p w:rsidR="00DF473F" w:rsidRPr="00064450" w:rsidRDefault="00585595" w:rsidP="00585595">
      <w:pPr>
        <w:jc w:val="center"/>
        <w:rPr>
          <w:rFonts w:asciiTheme="majorHAnsi" w:hAnsiTheme="majorHAnsi"/>
        </w:rPr>
      </w:pPr>
      <w:r>
        <w:rPr>
          <w:rFonts w:asciiTheme="majorHAnsi" w:hAnsiTheme="majorHAnsi"/>
          <w:noProof/>
          <w:lang w:eastAsia="es-CO"/>
        </w:rPr>
        <w:lastRenderedPageBreak/>
        <w:drawing>
          <wp:inline distT="0" distB="0" distL="0" distR="0" wp14:anchorId="0A5DB475" wp14:editId="47E0AE5E">
            <wp:extent cx="3810000" cy="520119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2298" r="26471"/>
                    <a:stretch/>
                  </pic:blipFill>
                  <pic:spPr bwMode="auto">
                    <a:xfrm>
                      <a:off x="0" y="0"/>
                      <a:ext cx="3812818" cy="5205041"/>
                    </a:xfrm>
                    <a:prstGeom prst="rect">
                      <a:avLst/>
                    </a:prstGeom>
                    <a:noFill/>
                    <a:ln>
                      <a:noFill/>
                    </a:ln>
                    <a:extLst>
                      <a:ext uri="{53640926-AAD7-44D8-BBD7-CCE9431645EC}">
                        <a14:shadowObscured xmlns:a14="http://schemas.microsoft.com/office/drawing/2010/main"/>
                      </a:ext>
                    </a:extLst>
                  </pic:spPr>
                </pic:pic>
              </a:graphicData>
            </a:graphic>
          </wp:inline>
        </w:drawing>
      </w:r>
    </w:p>
    <w:p w:rsidR="004E063F" w:rsidRPr="00064450" w:rsidRDefault="004E063F" w:rsidP="00CA67ED">
      <w:pPr>
        <w:pStyle w:val="Tablas"/>
        <w:rPr>
          <w:rFonts w:asciiTheme="majorHAnsi" w:hAnsiTheme="majorHAnsi"/>
        </w:rPr>
      </w:pPr>
      <w:bookmarkStart w:id="12" w:name="_Ref433202049"/>
      <w:bookmarkStart w:id="13" w:name="_Toc433203426"/>
      <w:bookmarkStart w:id="14" w:name="_Toc444097963"/>
      <w:r w:rsidRPr="00064450">
        <w:rPr>
          <w:rFonts w:asciiTheme="majorHAnsi" w:hAnsiTheme="majorHAnsi"/>
        </w:rPr>
        <w:t xml:space="preserve">Figura </w:t>
      </w:r>
      <w:r w:rsidR="00E94DF7" w:rsidRPr="00064450">
        <w:rPr>
          <w:rFonts w:asciiTheme="majorHAnsi" w:hAnsiTheme="majorHAnsi"/>
        </w:rPr>
        <w:fldChar w:fldCharType="begin"/>
      </w:r>
      <w:r w:rsidR="00E94DF7" w:rsidRPr="00064450">
        <w:rPr>
          <w:rFonts w:asciiTheme="majorHAnsi" w:hAnsiTheme="majorHAnsi"/>
        </w:rPr>
        <w:instrText xml:space="preserve"> STYLEREF 1 \s </w:instrText>
      </w:r>
      <w:r w:rsidR="00E94DF7" w:rsidRPr="00064450">
        <w:rPr>
          <w:rFonts w:asciiTheme="majorHAnsi" w:hAnsiTheme="majorHAnsi"/>
        </w:rPr>
        <w:fldChar w:fldCharType="separate"/>
      </w:r>
      <w:r w:rsidR="00C72B47">
        <w:rPr>
          <w:rFonts w:asciiTheme="majorHAnsi" w:hAnsiTheme="majorHAnsi"/>
          <w:noProof/>
        </w:rPr>
        <w:t>5</w:t>
      </w:r>
      <w:r w:rsidR="00E94DF7" w:rsidRPr="00064450">
        <w:rPr>
          <w:rFonts w:asciiTheme="majorHAnsi" w:hAnsiTheme="majorHAnsi"/>
          <w:noProof/>
        </w:rPr>
        <w:fldChar w:fldCharType="end"/>
      </w:r>
      <w:r w:rsidR="00535396" w:rsidRPr="00064450">
        <w:rPr>
          <w:rFonts w:asciiTheme="majorHAnsi" w:hAnsiTheme="majorHAnsi"/>
        </w:rPr>
        <w:t>.</w:t>
      </w:r>
      <w:r w:rsidR="00E94DF7" w:rsidRPr="00064450">
        <w:rPr>
          <w:rFonts w:asciiTheme="majorHAnsi" w:hAnsiTheme="majorHAnsi"/>
        </w:rPr>
        <w:fldChar w:fldCharType="begin"/>
      </w:r>
      <w:r w:rsidR="00E94DF7" w:rsidRPr="00064450">
        <w:rPr>
          <w:rFonts w:asciiTheme="majorHAnsi" w:hAnsiTheme="majorHAnsi"/>
        </w:rPr>
        <w:instrText xml:space="preserve"> SEQ Figura \* ARABIC \s 1 </w:instrText>
      </w:r>
      <w:r w:rsidR="00E94DF7" w:rsidRPr="00064450">
        <w:rPr>
          <w:rFonts w:asciiTheme="majorHAnsi" w:hAnsiTheme="majorHAnsi"/>
        </w:rPr>
        <w:fldChar w:fldCharType="separate"/>
      </w:r>
      <w:r w:rsidR="00C72B47">
        <w:rPr>
          <w:rFonts w:asciiTheme="majorHAnsi" w:hAnsiTheme="majorHAnsi"/>
          <w:noProof/>
        </w:rPr>
        <w:t>1</w:t>
      </w:r>
      <w:r w:rsidR="00E94DF7" w:rsidRPr="00064450">
        <w:rPr>
          <w:rFonts w:asciiTheme="majorHAnsi" w:hAnsiTheme="majorHAnsi"/>
          <w:noProof/>
        </w:rPr>
        <w:fldChar w:fldCharType="end"/>
      </w:r>
      <w:bookmarkEnd w:id="12"/>
      <w:r w:rsidR="00A35D69" w:rsidRPr="00064450">
        <w:rPr>
          <w:rFonts w:asciiTheme="majorHAnsi" w:hAnsiTheme="majorHAnsi"/>
        </w:rPr>
        <w:tab/>
      </w:r>
      <w:r w:rsidRPr="00064450">
        <w:rPr>
          <w:rFonts w:asciiTheme="majorHAnsi" w:hAnsiTheme="majorHAnsi"/>
        </w:rPr>
        <w:t>Distribución porcentual de las Coberturas presentes en el área de influencia biótica del proyecto</w:t>
      </w:r>
      <w:bookmarkEnd w:id="13"/>
      <w:bookmarkEnd w:id="14"/>
    </w:p>
    <w:p w:rsidR="004E063F" w:rsidRPr="00064450" w:rsidRDefault="004E063F" w:rsidP="00CA67ED">
      <w:pPr>
        <w:pStyle w:val="Notas"/>
        <w:rPr>
          <w:rFonts w:asciiTheme="majorHAnsi" w:hAnsiTheme="majorHAnsi"/>
        </w:rPr>
      </w:pPr>
      <w:r w:rsidRPr="00064450">
        <w:rPr>
          <w:rFonts w:asciiTheme="majorHAnsi" w:hAnsiTheme="majorHAnsi"/>
        </w:rPr>
        <w:t>Fuente</w:t>
      </w:r>
      <w:r w:rsidR="00E94DF7" w:rsidRPr="00064450">
        <w:rPr>
          <w:rFonts w:asciiTheme="majorHAnsi" w:hAnsiTheme="majorHAnsi"/>
        </w:rPr>
        <w:t xml:space="preserve">: </w:t>
      </w:r>
      <w:r w:rsidR="00395758">
        <w:rPr>
          <w:rFonts w:asciiTheme="majorHAnsi" w:hAnsiTheme="majorHAnsi"/>
        </w:rPr>
        <w:t xml:space="preserve">Autopista Río Magdalena </w:t>
      </w:r>
      <w:r w:rsidR="00E94DF7" w:rsidRPr="00064450">
        <w:rPr>
          <w:rFonts w:asciiTheme="majorHAnsi" w:hAnsiTheme="majorHAnsi"/>
        </w:rPr>
        <w:t xml:space="preserve">S.A.S, 2015 </w:t>
      </w:r>
      <w:r w:rsidRPr="00064450">
        <w:rPr>
          <w:rFonts w:asciiTheme="majorHAnsi" w:hAnsiTheme="majorHAnsi"/>
        </w:rPr>
        <w:t xml:space="preserve"> </w:t>
      </w:r>
    </w:p>
    <w:p w:rsidR="00FA6799" w:rsidRPr="00064450" w:rsidRDefault="004E063F" w:rsidP="00CA67ED">
      <w:pPr>
        <w:tabs>
          <w:tab w:val="left" w:pos="4965"/>
        </w:tabs>
        <w:contextualSpacing w:val="0"/>
        <w:jc w:val="left"/>
        <w:rPr>
          <w:rFonts w:asciiTheme="majorHAnsi" w:hAnsiTheme="majorHAnsi"/>
        </w:rPr>
      </w:pPr>
      <w:r w:rsidRPr="00064450">
        <w:rPr>
          <w:rFonts w:asciiTheme="majorHAnsi" w:hAnsiTheme="majorHAnsi"/>
        </w:rPr>
        <w:t xml:space="preserve"> </w:t>
      </w:r>
    </w:p>
    <w:p w:rsidR="00F145CE" w:rsidRPr="00064450" w:rsidRDefault="00A91219" w:rsidP="00CA67ED">
      <w:pPr>
        <w:rPr>
          <w:rFonts w:asciiTheme="majorHAnsi" w:hAnsiTheme="majorHAnsi" w:cs="Arial"/>
          <w:color w:val="000000"/>
          <w:lang w:eastAsia="es-CO"/>
        </w:rPr>
      </w:pPr>
      <w:r w:rsidRPr="00064450">
        <w:rPr>
          <w:rFonts w:asciiTheme="majorHAnsi" w:hAnsiTheme="majorHAnsi"/>
        </w:rPr>
        <w:t xml:space="preserve">El área total en hectáreas de las coberturas </w:t>
      </w:r>
      <w:r w:rsidR="00B66EEF" w:rsidRPr="00064450">
        <w:rPr>
          <w:rFonts w:asciiTheme="majorHAnsi" w:hAnsiTheme="majorHAnsi"/>
        </w:rPr>
        <w:t>presentes en</w:t>
      </w:r>
      <w:r w:rsidRPr="00064450">
        <w:rPr>
          <w:rFonts w:asciiTheme="majorHAnsi" w:hAnsiTheme="majorHAnsi"/>
        </w:rPr>
        <w:t xml:space="preserve"> el área de influencia biótica es de </w:t>
      </w:r>
      <w:r w:rsidR="00585595">
        <w:rPr>
          <w:rFonts w:asciiTheme="majorHAnsi" w:eastAsia="Times New Roman" w:hAnsiTheme="majorHAnsi" w:cs="Calibri"/>
          <w:color w:val="000000"/>
          <w:lang w:val="es-ES" w:eastAsia="es-ES"/>
        </w:rPr>
        <w:t>5743,5</w:t>
      </w:r>
      <w:r w:rsidR="00FB355F" w:rsidRPr="00064450">
        <w:rPr>
          <w:rFonts w:asciiTheme="majorHAnsi" w:eastAsia="Times New Roman" w:hAnsiTheme="majorHAnsi" w:cs="Calibri"/>
          <w:color w:val="000000"/>
          <w:lang w:val="es-ES" w:eastAsia="es-ES"/>
        </w:rPr>
        <w:t xml:space="preserve"> </w:t>
      </w:r>
      <w:r w:rsidRPr="00064450">
        <w:rPr>
          <w:rFonts w:asciiTheme="majorHAnsi" w:hAnsiTheme="majorHAnsi"/>
        </w:rPr>
        <w:t xml:space="preserve">(ha), </w:t>
      </w:r>
      <w:r w:rsidR="00585595">
        <w:rPr>
          <w:rFonts w:asciiTheme="majorHAnsi" w:hAnsiTheme="majorHAnsi" w:cs="Arial"/>
          <w:color w:val="000000"/>
          <w:lang w:eastAsia="es-CO"/>
        </w:rPr>
        <w:t>se identificaron un total de 21</w:t>
      </w:r>
      <w:r w:rsidR="00F145CE" w:rsidRPr="00064450">
        <w:rPr>
          <w:rFonts w:asciiTheme="majorHAnsi" w:hAnsiTheme="majorHAnsi" w:cs="Arial"/>
          <w:color w:val="000000"/>
          <w:lang w:eastAsia="es-CO"/>
        </w:rPr>
        <w:t xml:space="preserve"> coberturas de la tierra, de las cuales </w:t>
      </w:r>
      <w:r w:rsidR="008F01BF" w:rsidRPr="00064450">
        <w:rPr>
          <w:rFonts w:asciiTheme="majorHAnsi" w:hAnsiTheme="majorHAnsi" w:cs="Arial"/>
          <w:color w:val="000000"/>
          <w:lang w:eastAsia="es-CO"/>
        </w:rPr>
        <w:t>1</w:t>
      </w:r>
      <w:r w:rsidR="00585595">
        <w:rPr>
          <w:rFonts w:asciiTheme="majorHAnsi" w:hAnsiTheme="majorHAnsi" w:cs="Arial"/>
          <w:color w:val="000000"/>
          <w:lang w:eastAsia="es-CO"/>
        </w:rPr>
        <w:t>2</w:t>
      </w:r>
      <w:r w:rsidR="008F01BF" w:rsidRPr="00064450">
        <w:rPr>
          <w:rFonts w:asciiTheme="majorHAnsi" w:hAnsiTheme="majorHAnsi" w:cs="Arial"/>
          <w:color w:val="000000"/>
          <w:lang w:eastAsia="es-CO"/>
        </w:rPr>
        <w:t xml:space="preserve"> correspondieron a coberturas </w:t>
      </w:r>
      <w:r w:rsidR="00F145CE" w:rsidRPr="00064450">
        <w:rPr>
          <w:rFonts w:asciiTheme="majorHAnsi" w:hAnsiTheme="majorHAnsi" w:cs="Arial"/>
          <w:color w:val="000000"/>
          <w:lang w:eastAsia="es-CO"/>
        </w:rPr>
        <w:t>artificiales o con modificaciones significativas en las características originales. Dentro de las anteriores se encuentran los tejidos urbanos discontinuos, zonas industriales y comerciales, red vial ferroviaria y terrenos asociados, zonas de extracción minera,</w:t>
      </w:r>
      <w:r w:rsidR="00852D8D" w:rsidRPr="00064450">
        <w:rPr>
          <w:rFonts w:asciiTheme="majorHAnsi" w:hAnsiTheme="majorHAnsi" w:cs="Arial"/>
          <w:color w:val="000000"/>
          <w:lang w:eastAsia="es-CO"/>
        </w:rPr>
        <w:t xml:space="preserve"> cultivos agroforestales, cultivos transitorios,</w:t>
      </w:r>
      <w:r w:rsidR="00F145CE" w:rsidRPr="00064450">
        <w:rPr>
          <w:rFonts w:asciiTheme="majorHAnsi" w:hAnsiTheme="majorHAnsi" w:cs="Arial"/>
          <w:color w:val="000000"/>
          <w:lang w:eastAsia="es-CO"/>
        </w:rPr>
        <w:t xml:space="preserve"> pastos </w:t>
      </w:r>
      <w:r w:rsidR="00F145CE" w:rsidRPr="00064450">
        <w:rPr>
          <w:rFonts w:asciiTheme="majorHAnsi" w:hAnsiTheme="majorHAnsi" w:cs="Arial"/>
          <w:color w:val="000000"/>
          <w:lang w:eastAsia="es-CO"/>
        </w:rPr>
        <w:lastRenderedPageBreak/>
        <w:t>limpios, pa</w:t>
      </w:r>
      <w:r w:rsidR="00493F6E" w:rsidRPr="00064450">
        <w:rPr>
          <w:rFonts w:asciiTheme="majorHAnsi" w:hAnsiTheme="majorHAnsi" w:cs="Arial"/>
          <w:color w:val="000000"/>
          <w:lang w:eastAsia="es-CO"/>
        </w:rPr>
        <w:t>s</w:t>
      </w:r>
      <w:r w:rsidR="00F145CE" w:rsidRPr="00064450">
        <w:rPr>
          <w:rFonts w:asciiTheme="majorHAnsi" w:hAnsiTheme="majorHAnsi" w:cs="Arial"/>
          <w:color w:val="000000"/>
          <w:lang w:eastAsia="es-CO"/>
        </w:rPr>
        <w:t>tos arbolados, pastos enmalezados</w:t>
      </w:r>
      <w:r w:rsidR="00493F6E" w:rsidRPr="00064450">
        <w:rPr>
          <w:rFonts w:asciiTheme="majorHAnsi" w:hAnsiTheme="majorHAnsi" w:cs="Arial"/>
          <w:color w:val="000000"/>
          <w:lang w:eastAsia="es-CO"/>
        </w:rPr>
        <w:t xml:space="preserve">, </w:t>
      </w:r>
      <w:r w:rsidR="00F145CE" w:rsidRPr="00064450">
        <w:rPr>
          <w:rFonts w:asciiTheme="majorHAnsi" w:hAnsiTheme="majorHAnsi" w:cs="Arial"/>
          <w:color w:val="000000"/>
          <w:lang w:eastAsia="es-CO"/>
        </w:rPr>
        <w:t>cultivos</w:t>
      </w:r>
      <w:r w:rsidR="00C85EBA" w:rsidRPr="00064450">
        <w:rPr>
          <w:rFonts w:asciiTheme="majorHAnsi" w:hAnsiTheme="majorHAnsi" w:cs="Arial"/>
          <w:color w:val="000000"/>
          <w:lang w:eastAsia="es-CO"/>
        </w:rPr>
        <w:t xml:space="preserve"> entre otros</w:t>
      </w:r>
      <w:r w:rsidR="00D55CD2" w:rsidRPr="00064450">
        <w:rPr>
          <w:rFonts w:asciiTheme="majorHAnsi" w:hAnsiTheme="majorHAnsi" w:cs="Arial"/>
          <w:color w:val="000000"/>
          <w:lang w:eastAsia="es-CO"/>
        </w:rPr>
        <w:t>,</w:t>
      </w:r>
      <w:r w:rsidR="00852D8D" w:rsidRPr="00064450">
        <w:rPr>
          <w:rFonts w:asciiTheme="majorHAnsi" w:hAnsiTheme="majorHAnsi" w:cs="Arial"/>
          <w:color w:val="000000"/>
          <w:lang w:eastAsia="es-CO"/>
        </w:rPr>
        <w:t xml:space="preserve"> predominando </w:t>
      </w:r>
      <w:r w:rsidR="00585595">
        <w:rPr>
          <w:rFonts w:asciiTheme="majorHAnsi" w:hAnsiTheme="majorHAnsi"/>
        </w:rPr>
        <w:t>en un 52,99</w:t>
      </w:r>
      <w:r w:rsidR="00852D8D" w:rsidRPr="00064450">
        <w:rPr>
          <w:rFonts w:asciiTheme="majorHAnsi" w:hAnsiTheme="majorHAnsi"/>
        </w:rPr>
        <w:t>% la cobertura de pastos limpios como la más abundante</w:t>
      </w:r>
      <w:r w:rsidR="00852D8D" w:rsidRPr="00064450">
        <w:rPr>
          <w:rFonts w:asciiTheme="majorHAnsi" w:hAnsiTheme="majorHAnsi" w:cs="Arial"/>
          <w:color w:val="000000"/>
          <w:lang w:eastAsia="es-CO"/>
        </w:rPr>
        <w:t>.</w:t>
      </w:r>
    </w:p>
    <w:p w:rsidR="00852D8D" w:rsidRPr="00064450" w:rsidRDefault="00852D8D" w:rsidP="00CA67ED">
      <w:pPr>
        <w:rPr>
          <w:rFonts w:asciiTheme="majorHAnsi" w:hAnsiTheme="majorHAnsi" w:cs="Arial"/>
          <w:color w:val="000000"/>
          <w:lang w:eastAsia="es-CO"/>
        </w:rPr>
      </w:pPr>
    </w:p>
    <w:p w:rsidR="00852D8D" w:rsidRPr="00064450" w:rsidRDefault="007A7B79" w:rsidP="00CA67ED">
      <w:pPr>
        <w:pStyle w:val="Default"/>
        <w:spacing w:line="276" w:lineRule="auto"/>
        <w:rPr>
          <w:rFonts w:asciiTheme="majorHAnsi" w:hAnsiTheme="majorHAnsi"/>
          <w:sz w:val="22"/>
          <w:szCs w:val="22"/>
        </w:rPr>
      </w:pPr>
      <w:r w:rsidRPr="00064450">
        <w:rPr>
          <w:rFonts w:asciiTheme="majorHAnsi" w:hAnsiTheme="majorHAnsi"/>
          <w:sz w:val="22"/>
          <w:szCs w:val="22"/>
        </w:rPr>
        <w:t>Por su parte, las coberturas vegetales naturales que se encuentran inmersas</w:t>
      </w:r>
      <w:r w:rsidR="00874EDF" w:rsidRPr="00064450">
        <w:rPr>
          <w:rFonts w:asciiTheme="majorHAnsi" w:hAnsiTheme="majorHAnsi"/>
          <w:sz w:val="22"/>
          <w:szCs w:val="22"/>
        </w:rPr>
        <w:t xml:space="preserve"> dentro del área de influencia </w:t>
      </w:r>
      <w:r w:rsidRPr="00064450">
        <w:rPr>
          <w:rFonts w:asciiTheme="majorHAnsi" w:hAnsiTheme="majorHAnsi"/>
          <w:sz w:val="22"/>
          <w:szCs w:val="22"/>
        </w:rPr>
        <w:t xml:space="preserve">directa </w:t>
      </w:r>
      <w:r w:rsidR="00953599" w:rsidRPr="00064450">
        <w:rPr>
          <w:rFonts w:asciiTheme="majorHAnsi" w:hAnsiTheme="majorHAnsi"/>
          <w:sz w:val="22"/>
          <w:szCs w:val="22"/>
        </w:rPr>
        <w:t xml:space="preserve">para la Construcción de la vía Remedios – Alto de Dolores </w:t>
      </w:r>
      <w:r w:rsidRPr="00064450">
        <w:rPr>
          <w:rFonts w:asciiTheme="majorHAnsi" w:hAnsiTheme="majorHAnsi"/>
          <w:sz w:val="22"/>
          <w:szCs w:val="22"/>
        </w:rPr>
        <w:t>del Área</w:t>
      </w:r>
      <w:r w:rsidR="00274001" w:rsidRPr="00064450">
        <w:rPr>
          <w:rFonts w:asciiTheme="majorHAnsi" w:hAnsiTheme="majorHAnsi"/>
          <w:sz w:val="22"/>
          <w:szCs w:val="22"/>
        </w:rPr>
        <w:t xml:space="preserve"> </w:t>
      </w:r>
      <w:r w:rsidRPr="00064450">
        <w:rPr>
          <w:rFonts w:asciiTheme="majorHAnsi" w:hAnsiTheme="majorHAnsi"/>
          <w:sz w:val="22"/>
          <w:szCs w:val="22"/>
        </w:rPr>
        <w:t>hacen referencia a aquellas</w:t>
      </w:r>
      <w:r w:rsidR="00852D8D" w:rsidRPr="00064450">
        <w:rPr>
          <w:rFonts w:asciiTheme="majorHAnsi" w:hAnsiTheme="majorHAnsi"/>
          <w:sz w:val="22"/>
          <w:szCs w:val="22"/>
        </w:rPr>
        <w:t xml:space="preserve"> vegetaciones originales que presentan características originales con o sin alteraciones, las cuales correspondieron</w:t>
      </w:r>
      <w:r w:rsidR="00D55CD2" w:rsidRPr="00064450">
        <w:rPr>
          <w:rFonts w:asciiTheme="majorHAnsi" w:hAnsiTheme="majorHAnsi"/>
          <w:sz w:val="22"/>
          <w:szCs w:val="22"/>
        </w:rPr>
        <w:t xml:space="preserve"> a: Bosque denso</w:t>
      </w:r>
      <w:r w:rsidR="00874EDF" w:rsidRPr="00064450">
        <w:rPr>
          <w:rFonts w:asciiTheme="majorHAnsi" w:hAnsiTheme="majorHAnsi"/>
          <w:sz w:val="22"/>
          <w:szCs w:val="22"/>
        </w:rPr>
        <w:t>, bosque de galería o ripario , zonas pantanosas y ríos.</w:t>
      </w:r>
    </w:p>
    <w:p w:rsidR="00852D8D" w:rsidRPr="00064450" w:rsidRDefault="00852D8D" w:rsidP="00CA67ED">
      <w:pPr>
        <w:autoSpaceDE w:val="0"/>
        <w:autoSpaceDN w:val="0"/>
        <w:adjustRightInd w:val="0"/>
        <w:contextualSpacing w:val="0"/>
        <w:rPr>
          <w:rFonts w:asciiTheme="majorHAnsi" w:hAnsiTheme="majorHAnsi" w:cs="Arial"/>
          <w:color w:val="000000"/>
          <w:lang w:eastAsia="es-CO"/>
        </w:rPr>
      </w:pPr>
    </w:p>
    <w:p w:rsidR="00852D8D" w:rsidRPr="00064450" w:rsidRDefault="00852D8D"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Dentro de las coberturas de la tierra que se encuentran presentes en el área de influen</w:t>
      </w:r>
      <w:r w:rsidR="00274001" w:rsidRPr="00064450">
        <w:rPr>
          <w:rFonts w:asciiTheme="majorHAnsi" w:hAnsiTheme="majorHAnsi" w:cs="Arial"/>
          <w:color w:val="000000"/>
          <w:lang w:eastAsia="es-CO"/>
        </w:rPr>
        <w:t xml:space="preserve">cia </w:t>
      </w:r>
      <w:r w:rsidR="00F64FF7" w:rsidRPr="00064450">
        <w:rPr>
          <w:rFonts w:asciiTheme="majorHAnsi" w:hAnsiTheme="majorHAnsi" w:cs="Arial"/>
          <w:color w:val="000000"/>
          <w:lang w:eastAsia="es-CO"/>
        </w:rPr>
        <w:t>del proyecto de c</w:t>
      </w:r>
      <w:r w:rsidR="00274001" w:rsidRPr="00064450">
        <w:rPr>
          <w:rFonts w:asciiTheme="majorHAnsi" w:hAnsiTheme="majorHAnsi" w:cs="Arial"/>
          <w:color w:val="000000"/>
          <w:lang w:eastAsia="es-CO"/>
        </w:rPr>
        <w:t>onstrucción de la vía Remedios- Alto de Dolores</w:t>
      </w:r>
      <w:r w:rsidRPr="00064450">
        <w:rPr>
          <w:rFonts w:asciiTheme="majorHAnsi" w:hAnsiTheme="majorHAnsi" w:cs="Arial"/>
          <w:color w:val="000000"/>
          <w:lang w:eastAsia="es-CO"/>
        </w:rPr>
        <w:t xml:space="preserve"> se evidencia una marcada representatividad o predominancia de aquellas coberturas con características de tipo antrópicas, es decir donde las actuaciones humanas han modificado fuertemente sus condiciones originales principalmente con fines productivos, dentro de las que se encuentran: los pastos limpios, </w:t>
      </w:r>
      <w:r w:rsidR="00274001" w:rsidRPr="00064450">
        <w:rPr>
          <w:rFonts w:asciiTheme="majorHAnsi" w:hAnsiTheme="majorHAnsi" w:cs="Arial"/>
          <w:color w:val="000000"/>
          <w:lang w:eastAsia="es-CO"/>
        </w:rPr>
        <w:t>plantaciones y cultivos</w:t>
      </w:r>
      <w:r w:rsidR="000C7938" w:rsidRPr="00064450">
        <w:rPr>
          <w:rFonts w:asciiTheme="majorHAnsi" w:hAnsiTheme="majorHAnsi" w:cs="Arial"/>
          <w:color w:val="000000"/>
          <w:lang w:eastAsia="es-CO"/>
        </w:rPr>
        <w:t>, entre otros (</w:t>
      </w:r>
      <w:r w:rsidR="00C85EBA" w:rsidRPr="00064450">
        <w:rPr>
          <w:rFonts w:asciiTheme="majorHAnsi" w:hAnsiTheme="majorHAnsi" w:cs="Arial"/>
          <w:color w:val="000000"/>
          <w:lang w:eastAsia="es-CO"/>
        </w:rPr>
        <w:t xml:space="preserve">ver </w:t>
      </w:r>
      <w:r w:rsidR="00C85EBA" w:rsidRPr="00064450">
        <w:rPr>
          <w:rFonts w:asciiTheme="majorHAnsi" w:hAnsiTheme="majorHAnsi" w:cs="Arial"/>
          <w:color w:val="000000"/>
          <w:lang w:eastAsia="es-CO"/>
        </w:rPr>
        <w:fldChar w:fldCharType="begin"/>
      </w:r>
      <w:r w:rsidR="00C85EBA" w:rsidRPr="00064450">
        <w:rPr>
          <w:rFonts w:asciiTheme="majorHAnsi" w:hAnsiTheme="majorHAnsi" w:cs="Arial"/>
          <w:color w:val="000000"/>
          <w:lang w:eastAsia="es-CO"/>
        </w:rPr>
        <w:instrText xml:space="preserve"> REF _Ref438901974 \h </w:instrText>
      </w:r>
      <w:r w:rsidR="00064450">
        <w:rPr>
          <w:rFonts w:asciiTheme="majorHAnsi" w:hAnsiTheme="majorHAnsi" w:cs="Arial"/>
          <w:color w:val="000000"/>
          <w:lang w:eastAsia="es-CO"/>
        </w:rPr>
        <w:instrText xml:space="preserve"> \* MERGEFORMAT </w:instrText>
      </w:r>
      <w:r w:rsidR="00C85EBA" w:rsidRPr="00064450">
        <w:rPr>
          <w:rFonts w:asciiTheme="majorHAnsi" w:hAnsiTheme="majorHAnsi" w:cs="Arial"/>
          <w:color w:val="000000"/>
          <w:lang w:eastAsia="es-CO"/>
        </w:rPr>
      </w:r>
      <w:r w:rsidR="00C85EBA" w:rsidRPr="00064450">
        <w:rPr>
          <w:rFonts w:asciiTheme="majorHAnsi" w:hAnsiTheme="majorHAnsi" w:cs="Arial"/>
          <w:color w:val="000000"/>
          <w:lang w:eastAsia="es-CO"/>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w:t>
      </w:r>
      <w:r w:rsidR="00C85EBA" w:rsidRPr="00064450">
        <w:rPr>
          <w:rFonts w:asciiTheme="majorHAnsi" w:hAnsiTheme="majorHAnsi" w:cs="Arial"/>
          <w:color w:val="000000"/>
          <w:lang w:eastAsia="es-CO"/>
        </w:rPr>
        <w:fldChar w:fldCharType="end"/>
      </w:r>
      <w:r w:rsidR="000C7938" w:rsidRPr="00064450">
        <w:rPr>
          <w:rFonts w:asciiTheme="majorHAnsi" w:hAnsiTheme="majorHAnsi" w:cs="Arial"/>
          <w:color w:val="000000"/>
          <w:lang w:eastAsia="es-CO"/>
        </w:rPr>
        <w:t>)</w:t>
      </w:r>
      <w:r w:rsidR="003D539A" w:rsidRPr="00064450">
        <w:rPr>
          <w:rFonts w:asciiTheme="majorHAnsi" w:hAnsiTheme="majorHAnsi" w:cs="Arial"/>
          <w:color w:val="000000"/>
          <w:lang w:eastAsia="es-CO"/>
        </w:rPr>
        <w:t>.</w:t>
      </w:r>
    </w:p>
    <w:p w:rsidR="000C7938" w:rsidRPr="00064450" w:rsidRDefault="000C7938" w:rsidP="00CA67ED">
      <w:pPr>
        <w:autoSpaceDE w:val="0"/>
        <w:autoSpaceDN w:val="0"/>
        <w:adjustRightInd w:val="0"/>
        <w:contextualSpacing w:val="0"/>
        <w:rPr>
          <w:rFonts w:asciiTheme="majorHAnsi" w:hAnsiTheme="majorHAnsi" w:cs="Arial"/>
          <w:color w:val="000000"/>
          <w:lang w:eastAsia="es-CO"/>
        </w:rPr>
      </w:pPr>
    </w:p>
    <w:p w:rsidR="007A7B79" w:rsidRPr="00064450" w:rsidRDefault="00852D8D" w:rsidP="00CA67ED">
      <w:pPr>
        <w:rPr>
          <w:rFonts w:asciiTheme="majorHAnsi" w:hAnsiTheme="majorHAnsi"/>
        </w:rPr>
      </w:pPr>
      <w:r w:rsidRPr="00064450">
        <w:rPr>
          <w:rFonts w:asciiTheme="majorHAnsi" w:hAnsiTheme="majorHAnsi" w:cs="Arial"/>
          <w:color w:val="000000"/>
          <w:lang w:eastAsia="es-CO"/>
        </w:rPr>
        <w:t>Por su parte, las coberturas de la tierra que se encuentran en el área se relacionan principalme</w:t>
      </w:r>
      <w:r w:rsidR="00C85EBA" w:rsidRPr="00064450">
        <w:rPr>
          <w:rFonts w:asciiTheme="majorHAnsi" w:hAnsiTheme="majorHAnsi" w:cs="Arial"/>
          <w:color w:val="000000"/>
          <w:lang w:eastAsia="es-CO"/>
        </w:rPr>
        <w:t>nte con cuerpos de agua tanto lé</w:t>
      </w:r>
      <w:r w:rsidRPr="00064450">
        <w:rPr>
          <w:rFonts w:asciiTheme="majorHAnsi" w:hAnsiTheme="majorHAnsi" w:cs="Arial"/>
          <w:color w:val="000000"/>
          <w:lang w:eastAsia="es-CO"/>
        </w:rPr>
        <w:t>nticos como lóticos y sus vegetaciones asociadas, estableciendo de este modo una dominancia de coberturas de tipo rasante, con algunos parches boscosos en el área.</w:t>
      </w:r>
      <w:r w:rsidR="008F01BF" w:rsidRPr="00064450">
        <w:rPr>
          <w:rFonts w:asciiTheme="majorHAnsi" w:hAnsiTheme="majorHAnsi" w:cs="Arial"/>
          <w:color w:val="000000"/>
          <w:lang w:eastAsia="es-CO"/>
        </w:rPr>
        <w:t xml:space="preserve"> </w:t>
      </w:r>
    </w:p>
    <w:p w:rsidR="00FA6799" w:rsidRPr="00064450" w:rsidRDefault="00FA6799" w:rsidP="00CA67ED">
      <w:pPr>
        <w:tabs>
          <w:tab w:val="left" w:pos="4965"/>
        </w:tabs>
        <w:contextualSpacing w:val="0"/>
        <w:jc w:val="left"/>
        <w:rPr>
          <w:rFonts w:asciiTheme="majorHAnsi" w:hAnsiTheme="majorHAnsi"/>
        </w:rPr>
      </w:pPr>
    </w:p>
    <w:p w:rsidR="00E94DF7" w:rsidRPr="00064450" w:rsidRDefault="00E94DF7" w:rsidP="00CA67ED">
      <w:pPr>
        <w:pStyle w:val="Descripcin"/>
        <w:jc w:val="center"/>
        <w:rPr>
          <w:rFonts w:asciiTheme="majorHAnsi" w:hAnsiTheme="majorHAnsi"/>
        </w:rPr>
      </w:pPr>
      <w:bookmarkStart w:id="15" w:name="_Ref438901974"/>
      <w:bookmarkStart w:id="16" w:name="_Toc444097947"/>
      <w:bookmarkStart w:id="17" w:name="_Ref438020853"/>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1</w:t>
      </w:r>
      <w:r w:rsidR="00AE2828" w:rsidRPr="00064450">
        <w:rPr>
          <w:rFonts w:asciiTheme="majorHAnsi" w:hAnsiTheme="majorHAnsi"/>
        </w:rPr>
        <w:fldChar w:fldCharType="end"/>
      </w:r>
      <w:bookmarkEnd w:id="15"/>
      <w:r w:rsidR="00A35D69" w:rsidRPr="00064450">
        <w:rPr>
          <w:rFonts w:asciiTheme="majorHAnsi" w:hAnsiTheme="majorHAnsi"/>
        </w:rPr>
        <w:tab/>
      </w:r>
      <w:r w:rsidRPr="00064450">
        <w:rPr>
          <w:rFonts w:asciiTheme="majorHAnsi" w:hAnsiTheme="majorHAnsi"/>
        </w:rPr>
        <w:t>Relación áreas – porcentaje de las coberturas presentes en el área de influencia biótica</w:t>
      </w:r>
      <w:bookmarkEnd w:id="16"/>
    </w:p>
    <w:tbl>
      <w:tblPr>
        <w:tblStyle w:val="Gminis"/>
        <w:tblW w:w="8520" w:type="dxa"/>
        <w:tblLook w:val="04A0" w:firstRow="1" w:lastRow="0" w:firstColumn="1" w:lastColumn="0" w:noHBand="0" w:noVBand="1"/>
      </w:tblPr>
      <w:tblGrid>
        <w:gridCol w:w="3950"/>
        <w:gridCol w:w="2200"/>
        <w:gridCol w:w="1220"/>
        <w:gridCol w:w="1220"/>
      </w:tblGrid>
      <w:tr w:rsidR="00585595" w:rsidRPr="00585595" w:rsidTr="0058559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3940" w:type="dxa"/>
            <w:noWrap/>
            <w:hideMark/>
          </w:tcPr>
          <w:p w:rsidR="00585595" w:rsidRPr="00585595" w:rsidRDefault="00585595" w:rsidP="00585595">
            <w:pPr>
              <w:spacing w:line="240" w:lineRule="auto"/>
              <w:contextualSpacing w:val="0"/>
              <w:jc w:val="center"/>
              <w:rPr>
                <w:rFonts w:ascii="Calibri" w:eastAsia="Times New Roman" w:hAnsi="Calibri"/>
                <w:bCs/>
                <w:color w:val="000000"/>
                <w:lang w:eastAsia="es-CO"/>
              </w:rPr>
            </w:pPr>
            <w:r w:rsidRPr="00585595">
              <w:rPr>
                <w:rFonts w:ascii="Calibri" w:eastAsia="Times New Roman" w:hAnsi="Calibri"/>
                <w:bCs/>
                <w:color w:val="000000"/>
                <w:lang w:eastAsia="es-CO"/>
              </w:rPr>
              <w:t>COBERTURA</w:t>
            </w:r>
          </w:p>
        </w:tc>
        <w:tc>
          <w:tcPr>
            <w:tcW w:w="2180" w:type="dxa"/>
            <w:noWrap/>
            <w:hideMark/>
          </w:tcPr>
          <w:p w:rsidR="00585595" w:rsidRPr="00585595" w:rsidRDefault="00585595" w:rsidP="0058559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585595">
              <w:rPr>
                <w:rFonts w:ascii="Calibri" w:eastAsia="Times New Roman" w:hAnsi="Calibri"/>
                <w:bCs/>
                <w:color w:val="000000"/>
                <w:lang w:eastAsia="es-CO"/>
              </w:rPr>
              <w:t>Cod. Corine land cover</w:t>
            </w:r>
          </w:p>
        </w:tc>
        <w:tc>
          <w:tcPr>
            <w:tcW w:w="1200" w:type="dxa"/>
            <w:noWrap/>
            <w:hideMark/>
          </w:tcPr>
          <w:p w:rsidR="00585595" w:rsidRPr="00585595" w:rsidRDefault="00585595" w:rsidP="0058559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585595">
              <w:rPr>
                <w:rFonts w:ascii="Calibri" w:eastAsia="Times New Roman" w:hAnsi="Calibri"/>
                <w:bCs/>
                <w:color w:val="000000"/>
                <w:lang w:eastAsia="es-CO"/>
              </w:rPr>
              <w:t>AREA (ha)</w:t>
            </w:r>
          </w:p>
        </w:tc>
        <w:tc>
          <w:tcPr>
            <w:tcW w:w="1200" w:type="dxa"/>
            <w:noWrap/>
            <w:hideMark/>
          </w:tcPr>
          <w:p w:rsidR="00585595" w:rsidRPr="00585595" w:rsidRDefault="00585595" w:rsidP="00585595">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Cs/>
                <w:color w:val="000000"/>
                <w:lang w:eastAsia="es-CO"/>
              </w:rPr>
            </w:pPr>
            <w:r w:rsidRPr="00585595">
              <w:rPr>
                <w:rFonts w:ascii="Calibri" w:eastAsia="Times New Roman" w:hAnsi="Calibri"/>
                <w:bCs/>
                <w:color w:val="000000"/>
                <w:lang w:eastAsia="es-CO"/>
              </w:rPr>
              <w:t>%Area</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Tejido urbano continuo</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111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18,9</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0,33</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Tejido urbano discontinuo</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112</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0,02</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Zonas industriales o comerciales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121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3,0</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0,05</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Red vial, ferroviaria y terrenos asociados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122</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66,3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1,15</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Zonas de extracción minera</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131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70,1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1,22</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Otros cultivos transitorios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211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8,3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0,14</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Cultivos permanentes arbustivos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222</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2,9</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0,05</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Cultivos agroforestales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224</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4,6</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0,08</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Pastos limpios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231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3043,7</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52,99</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Pastos arbolados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232</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257,3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4,48</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Pastos enmalezados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233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373,3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6,50</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lastRenderedPageBreak/>
              <w:t>Bosque denso</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311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536,3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9,34</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Bosque abierto</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312</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2,2</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0,04</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Bosque fragmentado</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313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110,3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1,92</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Bosque de galería y/o ripario</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314</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198,7</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3,46</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Plantación forestal</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315</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214,4</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3,73</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Vegetación secundaria o en transición</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323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748,1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13,03</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Zonas arenosas naturales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331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1,4</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0,02</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Tierras desnudas y degradadas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333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20,8</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0,36</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Zonas pantanosas</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411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28,4</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0,49</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3940" w:type="dxa"/>
            <w:noWrap/>
            <w:hideMark/>
          </w:tcPr>
          <w:p w:rsidR="00585595" w:rsidRPr="00585595" w:rsidRDefault="00585595" w:rsidP="00585595">
            <w:pPr>
              <w:spacing w:line="240" w:lineRule="auto"/>
              <w:contextualSpacing w:val="0"/>
              <w:jc w:val="left"/>
              <w:rPr>
                <w:rFonts w:ascii="Calibri" w:eastAsia="Times New Roman" w:hAnsi="Calibri"/>
                <w:color w:val="000000"/>
                <w:lang w:eastAsia="es-CO"/>
              </w:rPr>
            </w:pPr>
            <w:r w:rsidRPr="00585595">
              <w:rPr>
                <w:rFonts w:ascii="Calibri" w:eastAsia="Times New Roman" w:hAnsi="Calibri"/>
                <w:color w:val="000000"/>
                <w:lang w:eastAsia="es-CO"/>
              </w:rPr>
              <w:t>Ríos (50 m)</w:t>
            </w:r>
          </w:p>
        </w:tc>
        <w:tc>
          <w:tcPr>
            <w:tcW w:w="218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511</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33,3</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0,58</w:t>
            </w:r>
          </w:p>
        </w:tc>
      </w:tr>
      <w:tr w:rsidR="00585595" w:rsidRPr="00585595" w:rsidTr="00585595">
        <w:trPr>
          <w:trHeight w:val="300"/>
        </w:trPr>
        <w:tc>
          <w:tcPr>
            <w:cnfStyle w:val="001000000000" w:firstRow="0" w:lastRow="0" w:firstColumn="1" w:lastColumn="0" w:oddVBand="0" w:evenVBand="0" w:oddHBand="0" w:evenHBand="0" w:firstRowFirstColumn="0" w:firstRowLastColumn="0" w:lastRowFirstColumn="0" w:lastRowLastColumn="0"/>
            <w:tcW w:w="6120" w:type="dxa"/>
            <w:gridSpan w:val="2"/>
            <w:noWrap/>
            <w:hideMark/>
          </w:tcPr>
          <w:p w:rsidR="00585595" w:rsidRPr="00585595" w:rsidRDefault="00585595" w:rsidP="00585595">
            <w:pPr>
              <w:spacing w:line="240" w:lineRule="auto"/>
              <w:contextualSpacing w:val="0"/>
              <w:jc w:val="right"/>
              <w:rPr>
                <w:rFonts w:ascii="Calibri" w:eastAsia="Times New Roman" w:hAnsi="Calibri"/>
                <w:b/>
                <w:bCs/>
                <w:color w:val="000000"/>
                <w:lang w:eastAsia="es-CO"/>
              </w:rPr>
            </w:pPr>
            <w:r w:rsidRPr="00585595">
              <w:rPr>
                <w:rFonts w:ascii="Calibri" w:eastAsia="Times New Roman" w:hAnsi="Calibri"/>
                <w:b/>
                <w:bCs/>
                <w:color w:val="000000"/>
                <w:lang w:eastAsia="es-CO"/>
              </w:rPr>
              <w:t>TOTAL</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5743,5</w:t>
            </w:r>
          </w:p>
        </w:tc>
        <w:tc>
          <w:tcPr>
            <w:tcW w:w="1200" w:type="dxa"/>
            <w:noWrap/>
            <w:hideMark/>
          </w:tcPr>
          <w:p w:rsidR="00585595" w:rsidRPr="00585595" w:rsidRDefault="00585595" w:rsidP="00585595">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lang w:eastAsia="es-CO"/>
              </w:rPr>
            </w:pPr>
            <w:r w:rsidRPr="00585595">
              <w:rPr>
                <w:rFonts w:ascii="Calibri" w:eastAsia="Times New Roman" w:hAnsi="Calibri"/>
                <w:color w:val="000000"/>
                <w:lang w:eastAsia="es-CO"/>
              </w:rPr>
              <w:t>100</w:t>
            </w:r>
          </w:p>
        </w:tc>
      </w:tr>
    </w:tbl>
    <w:p w:rsidR="00874EDF" w:rsidRPr="00064450" w:rsidRDefault="00E94DF7" w:rsidP="00FB355F">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 xml:space="preserve">S.A.S, 2015  </w:t>
      </w:r>
      <w:bookmarkEnd w:id="17"/>
    </w:p>
    <w:p w:rsidR="00E94DF7" w:rsidRPr="00064450" w:rsidRDefault="00E94DF7" w:rsidP="00CA67ED">
      <w:pPr>
        <w:tabs>
          <w:tab w:val="left" w:pos="4965"/>
        </w:tabs>
        <w:contextualSpacing w:val="0"/>
        <w:rPr>
          <w:rFonts w:asciiTheme="majorHAnsi" w:hAnsiTheme="majorHAnsi"/>
        </w:rPr>
      </w:pPr>
    </w:p>
    <w:p w:rsidR="00DF473F" w:rsidRPr="00064450" w:rsidRDefault="00E95CB8" w:rsidP="00CA67ED">
      <w:pPr>
        <w:pStyle w:val="Ttulo3"/>
        <w:numPr>
          <w:ilvl w:val="2"/>
          <w:numId w:val="3"/>
        </w:numPr>
        <w:rPr>
          <w:rFonts w:asciiTheme="majorHAnsi" w:hAnsiTheme="majorHAnsi"/>
          <w:b/>
          <w:color w:val="000000" w:themeColor="text1"/>
        </w:rPr>
      </w:pPr>
      <w:bookmarkStart w:id="18" w:name="_Toc444097942"/>
      <w:r w:rsidRPr="00064450">
        <w:rPr>
          <w:rFonts w:asciiTheme="majorHAnsi" w:hAnsiTheme="majorHAnsi"/>
          <w:b/>
          <w:color w:val="000000" w:themeColor="text1"/>
        </w:rPr>
        <w:t>Descripció</w:t>
      </w:r>
      <w:r w:rsidR="00F36F90" w:rsidRPr="00064450">
        <w:rPr>
          <w:rFonts w:asciiTheme="majorHAnsi" w:hAnsiTheme="majorHAnsi"/>
          <w:b/>
          <w:color w:val="000000" w:themeColor="text1"/>
        </w:rPr>
        <w:t xml:space="preserve">n </w:t>
      </w:r>
      <w:r w:rsidRPr="00064450">
        <w:rPr>
          <w:rFonts w:asciiTheme="majorHAnsi" w:hAnsiTheme="majorHAnsi"/>
          <w:b/>
          <w:color w:val="000000" w:themeColor="text1"/>
        </w:rPr>
        <w:t xml:space="preserve">para la identificación de </w:t>
      </w:r>
      <w:r w:rsidR="00F36F90" w:rsidRPr="00064450">
        <w:rPr>
          <w:rFonts w:asciiTheme="majorHAnsi" w:hAnsiTheme="majorHAnsi"/>
          <w:b/>
          <w:color w:val="000000" w:themeColor="text1"/>
        </w:rPr>
        <w:t>dependencia</w:t>
      </w:r>
      <w:r w:rsidRPr="00064450">
        <w:rPr>
          <w:rFonts w:asciiTheme="majorHAnsi" w:hAnsiTheme="majorHAnsi"/>
          <w:b/>
          <w:color w:val="000000" w:themeColor="text1"/>
        </w:rPr>
        <w:t xml:space="preserve"> de los servicios ecosistémicos</w:t>
      </w:r>
      <w:r w:rsidR="00F36F90" w:rsidRPr="00064450">
        <w:rPr>
          <w:rFonts w:asciiTheme="majorHAnsi" w:hAnsiTheme="majorHAnsi"/>
          <w:b/>
          <w:color w:val="000000" w:themeColor="text1"/>
        </w:rPr>
        <w:t xml:space="preserve"> para la </w:t>
      </w:r>
      <w:r w:rsidR="00585595" w:rsidRPr="00064450">
        <w:rPr>
          <w:rFonts w:asciiTheme="majorHAnsi" w:hAnsiTheme="majorHAnsi"/>
          <w:b/>
          <w:color w:val="000000" w:themeColor="text1"/>
        </w:rPr>
        <w:t>comunidad y</w:t>
      </w:r>
      <w:r w:rsidRPr="00064450">
        <w:rPr>
          <w:rFonts w:asciiTheme="majorHAnsi" w:hAnsiTheme="majorHAnsi"/>
          <w:b/>
          <w:color w:val="000000" w:themeColor="text1"/>
        </w:rPr>
        <w:t xml:space="preserve"> evaluación de impacto</w:t>
      </w:r>
      <w:r w:rsidR="00F36F90" w:rsidRPr="00064450">
        <w:rPr>
          <w:rFonts w:asciiTheme="majorHAnsi" w:hAnsiTheme="majorHAnsi"/>
          <w:b/>
          <w:color w:val="000000" w:themeColor="text1"/>
        </w:rPr>
        <w:t>.</w:t>
      </w:r>
      <w:bookmarkEnd w:id="18"/>
    </w:p>
    <w:p w:rsidR="00E95CB8" w:rsidRPr="00064450" w:rsidRDefault="00E95CB8" w:rsidP="00CA67ED">
      <w:pPr>
        <w:autoSpaceDE w:val="0"/>
        <w:autoSpaceDN w:val="0"/>
        <w:adjustRightInd w:val="0"/>
        <w:contextualSpacing w:val="0"/>
        <w:jc w:val="left"/>
        <w:rPr>
          <w:rFonts w:asciiTheme="majorHAnsi" w:hAnsiTheme="majorHAnsi" w:cs="Arial"/>
          <w:color w:val="000000"/>
          <w:lang w:eastAsia="es-CO"/>
        </w:rPr>
      </w:pPr>
    </w:p>
    <w:p w:rsidR="009223CA" w:rsidRPr="00064450" w:rsidRDefault="00DF473F" w:rsidP="00CA67ED">
      <w:pPr>
        <w:rPr>
          <w:rFonts w:asciiTheme="majorHAnsi" w:hAnsiTheme="majorHAnsi"/>
        </w:rPr>
      </w:pPr>
      <w:r w:rsidRPr="00064450">
        <w:rPr>
          <w:rFonts w:asciiTheme="majorHAnsi" w:hAnsiTheme="majorHAnsi"/>
        </w:rPr>
        <w:t>Para la identificación y valoración de los servicios ecosistémicos presentes en el territorio</w:t>
      </w:r>
      <w:r w:rsidR="00F36F90" w:rsidRPr="00064450">
        <w:rPr>
          <w:rFonts w:asciiTheme="majorHAnsi" w:hAnsiTheme="majorHAnsi"/>
        </w:rPr>
        <w:t xml:space="preserve"> de estudio </w:t>
      </w:r>
      <w:r w:rsidRPr="00064450">
        <w:rPr>
          <w:rFonts w:asciiTheme="majorHAnsi" w:hAnsiTheme="majorHAnsi"/>
        </w:rPr>
        <w:t xml:space="preserve">y así </w:t>
      </w:r>
      <w:r w:rsidR="00B25191" w:rsidRPr="00064450">
        <w:rPr>
          <w:rFonts w:asciiTheme="majorHAnsi" w:hAnsiTheme="majorHAnsi"/>
        </w:rPr>
        <w:t xml:space="preserve">poder </w:t>
      </w:r>
      <w:r w:rsidR="00471963" w:rsidRPr="00064450">
        <w:rPr>
          <w:rFonts w:asciiTheme="majorHAnsi" w:hAnsiTheme="majorHAnsi"/>
        </w:rPr>
        <w:t xml:space="preserve">determinar los impactos asociados que las comunidades </w:t>
      </w:r>
      <w:r w:rsidR="00D55CD2" w:rsidRPr="00064450">
        <w:rPr>
          <w:rFonts w:asciiTheme="majorHAnsi" w:hAnsiTheme="majorHAnsi"/>
        </w:rPr>
        <w:t>perciben</w:t>
      </w:r>
      <w:r w:rsidR="00B25191" w:rsidRPr="00064450">
        <w:rPr>
          <w:rFonts w:asciiTheme="majorHAnsi" w:hAnsiTheme="majorHAnsi"/>
        </w:rPr>
        <w:t>,</w:t>
      </w:r>
      <w:r w:rsidRPr="00064450">
        <w:rPr>
          <w:rFonts w:asciiTheme="majorHAnsi" w:hAnsiTheme="majorHAnsi"/>
        </w:rPr>
        <w:t xml:space="preserve"> se </w:t>
      </w:r>
      <w:r w:rsidR="00B25191" w:rsidRPr="00064450">
        <w:rPr>
          <w:rFonts w:asciiTheme="majorHAnsi" w:hAnsiTheme="majorHAnsi"/>
        </w:rPr>
        <w:t xml:space="preserve">hizo un </w:t>
      </w:r>
      <w:r w:rsidRPr="00064450">
        <w:rPr>
          <w:rFonts w:asciiTheme="majorHAnsi" w:hAnsiTheme="majorHAnsi"/>
        </w:rPr>
        <w:t xml:space="preserve">trabajó directamente con la comunidad por medio de </w:t>
      </w:r>
      <w:r w:rsidR="00270633" w:rsidRPr="00064450">
        <w:rPr>
          <w:rFonts w:asciiTheme="majorHAnsi" w:hAnsiTheme="majorHAnsi"/>
        </w:rPr>
        <w:t xml:space="preserve">una </w:t>
      </w:r>
      <w:r w:rsidRPr="00064450">
        <w:rPr>
          <w:rFonts w:asciiTheme="majorHAnsi" w:hAnsiTheme="majorHAnsi"/>
        </w:rPr>
        <w:t>evaluación</w:t>
      </w:r>
      <w:r w:rsidR="00F36F90" w:rsidRPr="00064450">
        <w:rPr>
          <w:rFonts w:asciiTheme="majorHAnsi" w:hAnsiTheme="majorHAnsi"/>
        </w:rPr>
        <w:t xml:space="preserve"> de </w:t>
      </w:r>
      <w:r w:rsidR="00270633" w:rsidRPr="00064450">
        <w:rPr>
          <w:rFonts w:asciiTheme="majorHAnsi" w:hAnsiTheme="majorHAnsi"/>
        </w:rPr>
        <w:t>impactos</w:t>
      </w:r>
      <w:r w:rsidRPr="00064450">
        <w:rPr>
          <w:rFonts w:asciiTheme="majorHAnsi" w:hAnsiTheme="majorHAnsi"/>
        </w:rPr>
        <w:t xml:space="preserve"> en el cual se</w:t>
      </w:r>
      <w:r w:rsidR="009223CA" w:rsidRPr="00064450">
        <w:rPr>
          <w:rFonts w:asciiTheme="majorHAnsi" w:hAnsiTheme="majorHAnsi"/>
        </w:rPr>
        <w:t xml:space="preserve"> realizó una </w:t>
      </w:r>
      <w:r w:rsidR="00270633" w:rsidRPr="00064450">
        <w:rPr>
          <w:rFonts w:asciiTheme="majorHAnsi" w:hAnsiTheme="majorHAnsi"/>
        </w:rPr>
        <w:t xml:space="preserve">calificación y cuantificación de los impactos relacionados </w:t>
      </w:r>
      <w:r w:rsidRPr="00064450">
        <w:rPr>
          <w:rFonts w:asciiTheme="majorHAnsi" w:hAnsiTheme="majorHAnsi"/>
          <w:lang w:val="es-ES_tradnl"/>
        </w:rPr>
        <w:t xml:space="preserve"> </w:t>
      </w:r>
      <w:r w:rsidR="00270633" w:rsidRPr="00064450">
        <w:rPr>
          <w:rFonts w:asciiTheme="majorHAnsi" w:hAnsiTheme="majorHAnsi"/>
        </w:rPr>
        <w:t>en los escenarios sin y con proyecto (</w:t>
      </w:r>
      <w:r w:rsidR="00D55CD2" w:rsidRPr="00064450">
        <w:rPr>
          <w:rFonts w:asciiTheme="majorHAnsi" w:hAnsiTheme="majorHAnsi"/>
        </w:rPr>
        <w:t>ver anexo 8.3</w:t>
      </w:r>
      <w:r w:rsidR="00270633" w:rsidRPr="00064450">
        <w:rPr>
          <w:rFonts w:asciiTheme="majorHAnsi" w:hAnsiTheme="majorHAnsi"/>
        </w:rPr>
        <w:t>).</w:t>
      </w:r>
    </w:p>
    <w:p w:rsidR="00270633" w:rsidRPr="00064450" w:rsidRDefault="00270633" w:rsidP="00CA67ED">
      <w:pPr>
        <w:rPr>
          <w:rFonts w:asciiTheme="majorHAnsi" w:hAnsiTheme="majorHAnsi"/>
        </w:rPr>
      </w:pPr>
    </w:p>
    <w:p w:rsidR="00270633" w:rsidRPr="00064450" w:rsidRDefault="00270633" w:rsidP="00CA67ED">
      <w:pPr>
        <w:rPr>
          <w:rFonts w:asciiTheme="majorHAnsi" w:hAnsiTheme="majorHAnsi"/>
        </w:rPr>
      </w:pPr>
      <w:r w:rsidRPr="00064450">
        <w:rPr>
          <w:rFonts w:asciiTheme="majorHAnsi" w:hAnsiTheme="majorHAnsi"/>
        </w:rPr>
        <w:t>Este proceso se realizó con base en lo establecido en la metodología para la evaluación del impacto ambiental simplifi</w:t>
      </w:r>
      <w:r w:rsidR="009223CA" w:rsidRPr="00064450">
        <w:rPr>
          <w:rFonts w:asciiTheme="majorHAnsi" w:hAnsiTheme="majorHAnsi"/>
        </w:rPr>
        <w:t>cado (Conesa – Fernández, 1997)</w:t>
      </w:r>
      <w:r w:rsidRPr="00064450">
        <w:rPr>
          <w:rFonts w:asciiTheme="majorHAnsi" w:hAnsiTheme="majorHAnsi"/>
        </w:rPr>
        <w:t xml:space="preserve"> en la cual se incluyeron criterios adicionales, así como se modificaron las escalas de calificación, con el fin de caracterizar detalladamente los impactos identificados</w:t>
      </w:r>
      <w:r w:rsidRPr="00064450">
        <w:rPr>
          <w:rFonts w:asciiTheme="majorHAnsi" w:hAnsiTheme="majorHAnsi"/>
          <w:sz w:val="13"/>
          <w:szCs w:val="13"/>
        </w:rPr>
        <w:t>1</w:t>
      </w:r>
      <w:r w:rsidRPr="00064450">
        <w:rPr>
          <w:rFonts w:asciiTheme="majorHAnsi" w:hAnsiTheme="majorHAnsi"/>
        </w:rPr>
        <w:t xml:space="preserve">. Es así como se emplearon matrices simples de doble entrada, los efectos de las actividades contempladas, mediante la aplicación de los criterios que se exponen en detalle en el </w:t>
      </w:r>
      <w:r w:rsidRPr="00064450">
        <w:rPr>
          <w:rFonts w:asciiTheme="majorHAnsi" w:hAnsiTheme="majorHAnsi"/>
          <w:b/>
          <w:bCs/>
        </w:rPr>
        <w:t>Capítulo 8 del presente estudio</w:t>
      </w:r>
      <w:r w:rsidRPr="00064450">
        <w:rPr>
          <w:rFonts w:asciiTheme="majorHAnsi" w:hAnsiTheme="majorHAnsi"/>
        </w:rPr>
        <w:t>, a los cuales se les asignó un valor se</w:t>
      </w:r>
      <w:r w:rsidR="009223CA" w:rsidRPr="00064450">
        <w:rPr>
          <w:rFonts w:asciiTheme="majorHAnsi" w:hAnsiTheme="majorHAnsi"/>
        </w:rPr>
        <w:t>gún la escala definida</w:t>
      </w:r>
      <w:r w:rsidR="00F64FF7" w:rsidRPr="00064450">
        <w:rPr>
          <w:rFonts w:asciiTheme="majorHAnsi" w:hAnsiTheme="majorHAnsi"/>
        </w:rPr>
        <w:t>.</w:t>
      </w:r>
      <w:r w:rsidR="009223CA" w:rsidRPr="00064450">
        <w:rPr>
          <w:rFonts w:asciiTheme="majorHAnsi" w:hAnsiTheme="majorHAnsi"/>
        </w:rPr>
        <w:t xml:space="preserve"> </w:t>
      </w:r>
    </w:p>
    <w:p w:rsidR="009223CA" w:rsidRPr="00064450" w:rsidRDefault="009223CA" w:rsidP="00CA67ED">
      <w:pPr>
        <w:rPr>
          <w:rFonts w:asciiTheme="majorHAnsi" w:hAnsiTheme="majorHAnsi"/>
          <w:lang w:val="es-ES_tradnl"/>
        </w:rPr>
      </w:pPr>
    </w:p>
    <w:p w:rsidR="009223CA" w:rsidRPr="00064450" w:rsidRDefault="009223CA" w:rsidP="00CA67ED">
      <w:pPr>
        <w:autoSpaceDE w:val="0"/>
        <w:autoSpaceDN w:val="0"/>
        <w:adjustRightInd w:val="0"/>
        <w:rPr>
          <w:rFonts w:asciiTheme="majorHAnsi" w:hAnsiTheme="majorHAnsi" w:cs="Arial"/>
          <w:color w:val="000000"/>
        </w:rPr>
      </w:pPr>
      <w:r w:rsidRPr="00064450">
        <w:rPr>
          <w:rFonts w:asciiTheme="majorHAnsi" w:hAnsiTheme="majorHAnsi" w:cs="Arial"/>
          <w:color w:val="000000"/>
        </w:rPr>
        <w:t xml:space="preserve">Para tener un análisis desde el punto de vista de impactos ambientales, se </w:t>
      </w:r>
      <w:r w:rsidR="00246E65" w:rsidRPr="00064450">
        <w:rPr>
          <w:rFonts w:asciiTheme="majorHAnsi" w:hAnsiTheme="majorHAnsi" w:cs="Arial"/>
          <w:color w:val="000000"/>
        </w:rPr>
        <w:t xml:space="preserve">relacionaron </w:t>
      </w:r>
      <w:r w:rsidRPr="00064450">
        <w:rPr>
          <w:rFonts w:asciiTheme="majorHAnsi" w:hAnsiTheme="majorHAnsi" w:cs="Arial"/>
          <w:color w:val="000000"/>
        </w:rPr>
        <w:t xml:space="preserve">los impactos que podrían afectar la prestación de bienes y servicios ecosistémicos dentro del Área del área de influencia del proyecto, como consecuencia de las actividades del proyecto </w:t>
      </w:r>
      <w:r w:rsidRPr="00064450">
        <w:rPr>
          <w:rFonts w:asciiTheme="majorHAnsi" w:hAnsiTheme="majorHAnsi"/>
        </w:rPr>
        <w:t>(</w:t>
      </w:r>
      <w:r w:rsidR="003D3FC6" w:rsidRPr="00064450">
        <w:rPr>
          <w:rFonts w:asciiTheme="majorHAnsi" w:hAnsiTheme="majorHAnsi"/>
        </w:rPr>
        <w:t>apartado 5.4.4</w:t>
      </w:r>
      <w:r w:rsidRPr="00064450">
        <w:rPr>
          <w:rFonts w:asciiTheme="majorHAnsi" w:hAnsiTheme="majorHAnsi"/>
        </w:rPr>
        <w:t>)</w:t>
      </w:r>
    </w:p>
    <w:p w:rsidR="009223CA" w:rsidRPr="00064450" w:rsidRDefault="009223CA" w:rsidP="00CA67ED">
      <w:pPr>
        <w:rPr>
          <w:rFonts w:asciiTheme="majorHAnsi" w:hAnsiTheme="majorHAnsi"/>
        </w:rPr>
      </w:pPr>
    </w:p>
    <w:p w:rsidR="00DF473F" w:rsidRPr="00064450" w:rsidRDefault="00DF473F" w:rsidP="00CA67ED">
      <w:pPr>
        <w:rPr>
          <w:rFonts w:asciiTheme="majorHAnsi" w:hAnsiTheme="majorHAnsi"/>
          <w:lang w:val="es-ES_tradnl"/>
        </w:rPr>
      </w:pPr>
      <w:r w:rsidRPr="00064450">
        <w:rPr>
          <w:rFonts w:asciiTheme="majorHAnsi" w:hAnsiTheme="majorHAnsi"/>
          <w:lang w:val="es-ES_tradnl"/>
        </w:rPr>
        <w:lastRenderedPageBreak/>
        <w:t>Para determinar el nivel de depend</w:t>
      </w:r>
      <w:r w:rsidR="0028352E" w:rsidRPr="00064450">
        <w:rPr>
          <w:rFonts w:asciiTheme="majorHAnsi" w:hAnsiTheme="majorHAnsi"/>
          <w:lang w:val="es-ES_tradnl"/>
        </w:rPr>
        <w:t xml:space="preserve">encia </w:t>
      </w:r>
      <w:r w:rsidR="002A4934" w:rsidRPr="00064450">
        <w:rPr>
          <w:rFonts w:asciiTheme="majorHAnsi" w:hAnsiTheme="majorHAnsi"/>
          <w:lang w:val="es-ES_tradnl"/>
        </w:rPr>
        <w:t xml:space="preserve">e impacto del proyecto y </w:t>
      </w:r>
      <w:r w:rsidR="00D21D26" w:rsidRPr="00064450">
        <w:rPr>
          <w:rFonts w:asciiTheme="majorHAnsi" w:hAnsiTheme="majorHAnsi"/>
          <w:lang w:val="es-ES_tradnl"/>
        </w:rPr>
        <w:t xml:space="preserve">con base en los talleres de servicios </w:t>
      </w:r>
      <w:r w:rsidR="00246E65" w:rsidRPr="00064450">
        <w:rPr>
          <w:rFonts w:asciiTheme="majorHAnsi" w:hAnsiTheme="majorHAnsi"/>
          <w:lang w:val="es-ES_tradnl"/>
        </w:rPr>
        <w:t>ecosistémicos</w:t>
      </w:r>
      <w:r w:rsidR="00C14573" w:rsidRPr="00064450">
        <w:rPr>
          <w:rFonts w:asciiTheme="majorHAnsi" w:hAnsiTheme="majorHAnsi"/>
          <w:lang w:val="es-ES_tradnl"/>
        </w:rPr>
        <w:t>;</w:t>
      </w:r>
      <w:r w:rsidR="00C04E7E" w:rsidRPr="00064450">
        <w:rPr>
          <w:rFonts w:asciiTheme="majorHAnsi" w:hAnsiTheme="majorHAnsi"/>
          <w:lang w:val="es-ES_tradnl"/>
        </w:rPr>
        <w:t xml:space="preserve"> s</w:t>
      </w:r>
      <w:r w:rsidR="00A91219" w:rsidRPr="00064450">
        <w:rPr>
          <w:rFonts w:asciiTheme="majorHAnsi" w:hAnsiTheme="majorHAnsi"/>
          <w:lang w:val="es-ES_tradnl"/>
        </w:rPr>
        <w:t>e</w:t>
      </w:r>
      <w:r w:rsidR="002A4934" w:rsidRPr="00064450">
        <w:rPr>
          <w:rFonts w:asciiTheme="majorHAnsi" w:hAnsiTheme="majorHAnsi"/>
          <w:lang w:val="es-ES_tradnl"/>
        </w:rPr>
        <w:t xml:space="preserve"> definió </w:t>
      </w:r>
      <w:r w:rsidRPr="00064450">
        <w:rPr>
          <w:rFonts w:asciiTheme="majorHAnsi" w:hAnsiTheme="majorHAnsi"/>
          <w:lang w:val="es-ES_tradnl"/>
        </w:rPr>
        <w:t xml:space="preserve">si el impacto es alto, </w:t>
      </w:r>
      <w:r w:rsidR="00D74412" w:rsidRPr="00064450">
        <w:rPr>
          <w:rFonts w:asciiTheme="majorHAnsi" w:hAnsiTheme="majorHAnsi"/>
          <w:lang w:val="es-ES_tradnl"/>
        </w:rPr>
        <w:t xml:space="preserve">medio o bajo y </w:t>
      </w:r>
      <w:r w:rsidR="00D21D26" w:rsidRPr="00064450">
        <w:rPr>
          <w:rFonts w:asciiTheme="majorHAnsi" w:hAnsiTheme="majorHAnsi"/>
          <w:lang w:val="es-ES_tradnl"/>
        </w:rPr>
        <w:t>el</w:t>
      </w:r>
      <w:r w:rsidRPr="00064450">
        <w:rPr>
          <w:rFonts w:asciiTheme="majorHAnsi" w:hAnsiTheme="majorHAnsi"/>
          <w:lang w:val="es-ES_tradnl"/>
        </w:rPr>
        <w:t xml:space="preserve"> nivel de dependencia que el proyecto tiene sobre el servicio</w:t>
      </w:r>
      <w:r w:rsidR="002968F1" w:rsidRPr="00064450">
        <w:rPr>
          <w:rFonts w:asciiTheme="majorHAnsi" w:hAnsiTheme="majorHAnsi"/>
          <w:lang w:val="es-ES_tradnl"/>
        </w:rPr>
        <w:t xml:space="preserve"> </w:t>
      </w:r>
      <w:r w:rsidRPr="00064450">
        <w:rPr>
          <w:rFonts w:asciiTheme="majorHAnsi" w:hAnsiTheme="majorHAnsi"/>
          <w:lang w:val="es-ES_tradnl"/>
        </w:rPr>
        <w:t>ecosistémico</w:t>
      </w:r>
      <w:r w:rsidR="00F1322E" w:rsidRPr="00064450">
        <w:rPr>
          <w:rFonts w:asciiTheme="majorHAnsi" w:hAnsiTheme="majorHAnsi"/>
          <w:lang w:val="es-ES_tradnl"/>
        </w:rPr>
        <w:t xml:space="preserve"> </w:t>
      </w:r>
      <w:r w:rsidR="00246E65" w:rsidRPr="00064450">
        <w:rPr>
          <w:rFonts w:asciiTheme="majorHAnsi" w:hAnsiTheme="majorHAnsi"/>
          <w:lang w:val="es-ES_tradnl"/>
        </w:rPr>
        <w:t xml:space="preserve">(aparte </w:t>
      </w:r>
      <w:r w:rsidR="002968F1" w:rsidRPr="00064450">
        <w:rPr>
          <w:rFonts w:asciiTheme="majorHAnsi" w:hAnsiTheme="majorHAnsi"/>
          <w:lang w:val="es-ES_tradnl"/>
        </w:rPr>
        <w:t xml:space="preserve"> </w:t>
      </w:r>
      <w:r w:rsidR="00F1322E" w:rsidRPr="00064450">
        <w:rPr>
          <w:rFonts w:asciiTheme="majorHAnsi" w:hAnsiTheme="majorHAnsi"/>
          <w:lang w:val="es-ES_tradnl"/>
        </w:rPr>
        <w:t xml:space="preserve">también </w:t>
      </w:r>
      <w:r w:rsidRPr="00064450">
        <w:rPr>
          <w:rFonts w:asciiTheme="majorHAnsi" w:hAnsiTheme="majorHAnsi"/>
          <w:lang w:val="es-ES_tradnl"/>
        </w:rPr>
        <w:t>se determinó de acuerdo a los criterios presentad</w:t>
      </w:r>
      <w:r w:rsidR="002A4934" w:rsidRPr="00064450">
        <w:rPr>
          <w:rFonts w:asciiTheme="majorHAnsi" w:hAnsiTheme="majorHAnsi"/>
          <w:lang w:val="es-ES_tradnl"/>
        </w:rPr>
        <w:t>os en los términos de referencia</w:t>
      </w:r>
      <w:r w:rsidRPr="00064450">
        <w:rPr>
          <w:rFonts w:asciiTheme="majorHAnsi" w:hAnsiTheme="majorHAnsi"/>
          <w:lang w:val="es-ES_tradnl"/>
        </w:rPr>
        <w:t xml:space="preserve"> de la resolución 0751 de marzo de 2015 y conociendo las actividades presentes en las</w:t>
      </w:r>
      <w:r w:rsidR="00C04E7E" w:rsidRPr="00064450">
        <w:rPr>
          <w:rFonts w:asciiTheme="majorHAnsi" w:hAnsiTheme="majorHAnsi"/>
          <w:lang w:val="es-ES_tradnl"/>
        </w:rPr>
        <w:t xml:space="preserve"> diferentes </w:t>
      </w:r>
      <w:r w:rsidR="00FF1E17" w:rsidRPr="00064450">
        <w:rPr>
          <w:rFonts w:asciiTheme="majorHAnsi" w:hAnsiTheme="majorHAnsi"/>
          <w:lang w:val="es-ES_tradnl"/>
        </w:rPr>
        <w:t xml:space="preserve"> fases del proyecto </w:t>
      </w:r>
    </w:p>
    <w:p w:rsidR="00F1322E" w:rsidRPr="00064450" w:rsidRDefault="00F1322E" w:rsidP="00CA67ED">
      <w:pPr>
        <w:rPr>
          <w:rFonts w:asciiTheme="majorHAnsi" w:hAnsiTheme="majorHAnsi"/>
          <w:lang w:val="es-ES_tradnl"/>
        </w:rPr>
      </w:pPr>
    </w:p>
    <w:p w:rsidR="00DF473F" w:rsidRPr="00064450" w:rsidRDefault="00DF473F" w:rsidP="00CA67ED">
      <w:pPr>
        <w:rPr>
          <w:rFonts w:asciiTheme="majorHAnsi" w:eastAsia="Times New Roman" w:hAnsiTheme="majorHAnsi"/>
          <w:bCs/>
          <w:szCs w:val="26"/>
          <w:lang w:val="es-ES"/>
        </w:rPr>
      </w:pPr>
      <w:r w:rsidRPr="00064450">
        <w:rPr>
          <w:rFonts w:asciiTheme="majorHAnsi" w:eastAsia="Times New Roman" w:hAnsiTheme="majorHAnsi"/>
          <w:bCs/>
          <w:i/>
          <w:szCs w:val="26"/>
          <w:lang w:val="es-ES"/>
        </w:rPr>
        <w:t xml:space="preserve"> </w:t>
      </w:r>
      <w:r w:rsidRPr="00064450">
        <w:rPr>
          <w:rFonts w:asciiTheme="majorHAnsi" w:eastAsia="Times New Roman" w:hAnsiTheme="majorHAnsi"/>
          <w:bCs/>
          <w:szCs w:val="26"/>
          <w:lang w:val="es-ES"/>
        </w:rPr>
        <w:t xml:space="preserve">Los siguientes criterios </w:t>
      </w:r>
      <w:r w:rsidR="002A4934" w:rsidRPr="00064450">
        <w:rPr>
          <w:rFonts w:asciiTheme="majorHAnsi" w:eastAsia="Times New Roman" w:hAnsiTheme="majorHAnsi"/>
          <w:bCs/>
          <w:szCs w:val="26"/>
          <w:lang w:val="es-ES"/>
        </w:rPr>
        <w:t xml:space="preserve">fueron </w:t>
      </w:r>
      <w:r w:rsidR="00C04E7E" w:rsidRPr="00064450">
        <w:rPr>
          <w:rFonts w:asciiTheme="majorHAnsi" w:eastAsia="Times New Roman" w:hAnsiTheme="majorHAnsi"/>
          <w:bCs/>
          <w:szCs w:val="26"/>
          <w:lang w:val="es-ES"/>
        </w:rPr>
        <w:t>aplicados</w:t>
      </w:r>
      <w:r w:rsidRPr="00064450">
        <w:rPr>
          <w:rFonts w:asciiTheme="majorHAnsi" w:eastAsia="Times New Roman" w:hAnsiTheme="majorHAnsi"/>
          <w:bCs/>
          <w:szCs w:val="26"/>
          <w:lang w:val="es-ES"/>
        </w:rPr>
        <w:t xml:space="preserve"> con el fin de determinar la dependencia de las comunidades a los servicios prestados por los ecosistemas.</w:t>
      </w:r>
    </w:p>
    <w:p w:rsidR="00DF473F" w:rsidRPr="00064450" w:rsidRDefault="00DF473F" w:rsidP="00CA67ED">
      <w:pPr>
        <w:rPr>
          <w:rFonts w:asciiTheme="majorHAnsi" w:eastAsia="Times New Roman" w:hAnsiTheme="majorHAnsi"/>
          <w:bCs/>
          <w:szCs w:val="26"/>
          <w:lang w:val="es-ES"/>
        </w:rPr>
      </w:pPr>
    </w:p>
    <w:p w:rsidR="00DF473F" w:rsidRPr="00064450" w:rsidRDefault="00DF473F" w:rsidP="00CA67ED">
      <w:pPr>
        <w:rPr>
          <w:rFonts w:asciiTheme="majorHAnsi" w:hAnsiTheme="majorHAnsi"/>
        </w:rPr>
      </w:pPr>
      <w:r w:rsidRPr="00064450">
        <w:rPr>
          <w:rFonts w:asciiTheme="majorHAnsi" w:hAnsiTheme="majorHAnsi"/>
          <w:b/>
        </w:rPr>
        <w:t>-Dependencia alta:</w:t>
      </w:r>
      <w:r w:rsidRPr="00064450">
        <w:rPr>
          <w:rFonts w:asciiTheme="majorHAnsi" w:hAnsiTheme="majorHAnsi"/>
        </w:rPr>
        <w:t xml:space="preserve"> Los medios de subsistencia de la comunidad dependen directamente del servicio ecosistémico.</w:t>
      </w:r>
    </w:p>
    <w:p w:rsidR="00DF473F" w:rsidRPr="00064450" w:rsidRDefault="00DF473F" w:rsidP="00CA67ED">
      <w:pPr>
        <w:rPr>
          <w:rFonts w:asciiTheme="majorHAnsi" w:hAnsiTheme="majorHAnsi"/>
        </w:rPr>
      </w:pPr>
      <w:r w:rsidRPr="00064450">
        <w:rPr>
          <w:rFonts w:asciiTheme="majorHAnsi" w:hAnsiTheme="majorHAnsi"/>
          <w:b/>
        </w:rPr>
        <w:t xml:space="preserve">-Dependencia media. </w:t>
      </w:r>
      <w:r w:rsidRPr="00064450">
        <w:rPr>
          <w:rFonts w:asciiTheme="majorHAnsi" w:hAnsiTheme="majorHAnsi"/>
        </w:rPr>
        <w:t>La comunidad se beneficia</w:t>
      </w:r>
      <w:r w:rsidRPr="00064450">
        <w:rPr>
          <w:rFonts w:asciiTheme="majorHAnsi" w:hAnsiTheme="majorHAnsi"/>
          <w:b/>
        </w:rPr>
        <w:t xml:space="preserve"> </w:t>
      </w:r>
      <w:r w:rsidRPr="00064450">
        <w:rPr>
          <w:rFonts w:asciiTheme="majorHAnsi" w:hAnsiTheme="majorHAnsi"/>
        </w:rPr>
        <w:t>del servicio ecosistémico pero su subsistencia no depende directamente del mismo.</w:t>
      </w:r>
    </w:p>
    <w:p w:rsidR="00DF473F" w:rsidRPr="00064450" w:rsidRDefault="00DF473F" w:rsidP="00CA67ED">
      <w:pPr>
        <w:rPr>
          <w:rFonts w:asciiTheme="majorHAnsi" w:hAnsiTheme="majorHAnsi"/>
        </w:rPr>
      </w:pPr>
      <w:r w:rsidRPr="00064450">
        <w:rPr>
          <w:rFonts w:asciiTheme="majorHAnsi" w:hAnsiTheme="majorHAnsi"/>
          <w:b/>
        </w:rPr>
        <w:t xml:space="preserve">-Dependencia Baja.  </w:t>
      </w:r>
      <w:r w:rsidRPr="00064450">
        <w:rPr>
          <w:rFonts w:asciiTheme="majorHAnsi" w:hAnsiTheme="majorHAnsi"/>
        </w:rPr>
        <w:t>La comunidad se beneficia del servicio ecosistémico pero su subsistencia no depende directa ni indirectamente del mismo; existen múltiples opciones alternativas para el aprovechamiento del servicio ecosistémico.</w:t>
      </w:r>
    </w:p>
    <w:p w:rsidR="00DF473F" w:rsidRPr="00064450" w:rsidRDefault="00DF473F" w:rsidP="00CA67ED">
      <w:pPr>
        <w:rPr>
          <w:rFonts w:asciiTheme="majorHAnsi" w:eastAsia="Times New Roman" w:hAnsiTheme="majorHAnsi"/>
          <w:bCs/>
          <w:szCs w:val="26"/>
          <w:lang w:val="es-ES"/>
        </w:rPr>
      </w:pPr>
    </w:p>
    <w:p w:rsidR="00DF473F" w:rsidRPr="00064450" w:rsidRDefault="00DF473F" w:rsidP="00CA67ED">
      <w:pPr>
        <w:rPr>
          <w:rFonts w:asciiTheme="majorHAnsi" w:eastAsia="Times New Roman" w:hAnsiTheme="majorHAnsi"/>
          <w:bCs/>
          <w:szCs w:val="26"/>
          <w:lang w:val="es-ES"/>
        </w:rPr>
      </w:pPr>
      <w:r w:rsidRPr="00064450">
        <w:rPr>
          <w:rFonts w:asciiTheme="majorHAnsi" w:eastAsia="Times New Roman" w:hAnsiTheme="majorHAnsi"/>
          <w:bCs/>
          <w:szCs w:val="26"/>
          <w:lang w:val="es-ES"/>
        </w:rPr>
        <w:t xml:space="preserve">Con el objetivo de identificar y </w:t>
      </w:r>
      <w:r w:rsidR="00E750CF" w:rsidRPr="00064450">
        <w:rPr>
          <w:rFonts w:asciiTheme="majorHAnsi" w:eastAsia="Times New Roman" w:hAnsiTheme="majorHAnsi"/>
          <w:bCs/>
          <w:szCs w:val="26"/>
          <w:lang w:val="es-ES"/>
        </w:rPr>
        <w:t xml:space="preserve">definir </w:t>
      </w:r>
      <w:r w:rsidRPr="00064450">
        <w:rPr>
          <w:rFonts w:asciiTheme="majorHAnsi" w:eastAsia="Times New Roman" w:hAnsiTheme="majorHAnsi"/>
          <w:bCs/>
          <w:szCs w:val="26"/>
          <w:lang w:val="es-ES"/>
        </w:rPr>
        <w:t>los servicios prestados por los ecosistemas y así poder determinar su importancia y dependencia, de manera directa o indirecta para la comunidad, se realizó el taller de evaluación de servicios ecosistémicos con ayuda de las comunidades del área de influencia del Proyecto, definiendo inicialmente los siguientes conceptos:</w:t>
      </w:r>
    </w:p>
    <w:p w:rsidR="00E750CF" w:rsidRPr="00064450" w:rsidRDefault="00E750CF" w:rsidP="00CA67ED">
      <w:pPr>
        <w:rPr>
          <w:rFonts w:asciiTheme="majorHAnsi" w:eastAsia="Times New Roman" w:hAnsiTheme="majorHAnsi"/>
          <w:bCs/>
          <w:szCs w:val="26"/>
          <w:lang w:val="es-ES"/>
        </w:rPr>
      </w:pPr>
    </w:p>
    <w:p w:rsidR="00DF473F" w:rsidRPr="00064450" w:rsidRDefault="00DF473F" w:rsidP="00CA67ED">
      <w:pPr>
        <w:rPr>
          <w:rFonts w:asciiTheme="majorHAnsi" w:hAnsiTheme="majorHAnsi"/>
        </w:rPr>
      </w:pPr>
      <w:r w:rsidRPr="00064450">
        <w:rPr>
          <w:rFonts w:asciiTheme="majorHAnsi" w:hAnsiTheme="majorHAnsi"/>
          <w:b/>
        </w:rPr>
        <w:t>Ecosistema</w:t>
      </w:r>
      <w:r w:rsidRPr="00064450">
        <w:rPr>
          <w:rFonts w:asciiTheme="majorHAnsi" w:hAnsiTheme="majorHAnsi"/>
        </w:rPr>
        <w:t>.  Un ecosistema es un complejo dinámico de comunidades de plantas, animales y microorganismos y el medio ambiente inorgánico que interactúan con una unidad funcional. Los seres humanos son parte integral de los ecosistemas. Los ecosistemas presentan diferencias ostensibles de tamaño; una poza pasajera en la hendidura de un árbol y una cuenca oceánica pueden ambas constituir un ecosistema.</w:t>
      </w:r>
    </w:p>
    <w:p w:rsidR="00DF473F" w:rsidRPr="00064450" w:rsidRDefault="00DF473F" w:rsidP="00CA67ED">
      <w:pPr>
        <w:rPr>
          <w:rFonts w:asciiTheme="majorHAnsi" w:hAnsiTheme="majorHAnsi"/>
        </w:rPr>
      </w:pPr>
    </w:p>
    <w:p w:rsidR="00DF473F" w:rsidRPr="00064450" w:rsidRDefault="00DF473F" w:rsidP="00CA67ED">
      <w:pPr>
        <w:rPr>
          <w:rFonts w:asciiTheme="majorHAnsi" w:hAnsiTheme="majorHAnsi"/>
        </w:rPr>
      </w:pPr>
      <w:r w:rsidRPr="00064450">
        <w:rPr>
          <w:rFonts w:asciiTheme="majorHAnsi" w:hAnsiTheme="majorHAnsi"/>
          <w:b/>
        </w:rPr>
        <w:t>Servicios que prestan los ecosistemas.</w:t>
      </w:r>
      <w:r w:rsidRPr="00064450">
        <w:rPr>
          <w:rFonts w:asciiTheme="majorHAnsi" w:hAnsiTheme="majorHAnsi"/>
        </w:rPr>
        <w:t xml:space="preserve"> Los servicios que prestan los ecosistemas son los benéficos que las personas obtienen de los ecosistemas. Estos servicios contemplan servicios de suministro, Como alimentos y agua, servicios de regulación, como la regulación de las inundaciones, las sequias, la degradación del suelo y las enfermedades; servicios de base como la formación del suelo y los ciclos de los nutrientes; y servicios culturales como los beneficios recreacionales, espirituales, religiosos y otros beneficios intangibles.</w:t>
      </w:r>
    </w:p>
    <w:p w:rsidR="00DF473F" w:rsidRPr="00064450" w:rsidRDefault="00DF473F" w:rsidP="00CA67ED">
      <w:pPr>
        <w:rPr>
          <w:rFonts w:asciiTheme="majorHAnsi" w:hAnsiTheme="majorHAnsi"/>
          <w:lang w:val="es-ES"/>
        </w:rPr>
      </w:pPr>
    </w:p>
    <w:p w:rsidR="00DF473F" w:rsidRPr="00064450" w:rsidRDefault="00DF473F" w:rsidP="00CA67ED">
      <w:pPr>
        <w:rPr>
          <w:rFonts w:asciiTheme="majorHAnsi" w:hAnsiTheme="majorHAnsi"/>
        </w:rPr>
      </w:pPr>
      <w:r w:rsidRPr="00064450">
        <w:rPr>
          <w:rFonts w:asciiTheme="majorHAnsi" w:hAnsiTheme="majorHAnsi"/>
          <w:b/>
        </w:rPr>
        <w:lastRenderedPageBreak/>
        <w:t>Bienestar.</w:t>
      </w:r>
      <w:r w:rsidRPr="00064450">
        <w:rPr>
          <w:rFonts w:asciiTheme="majorHAnsi" w:hAnsiTheme="majorHAnsi"/>
        </w:rPr>
        <w:t xml:space="preserve"> El bienestar humano tiene múltiples constituyentes, entre los que se incluyen los  materiales básicos para el buen vivir, la libertad y las opciones, la salud, las buenas relaciones sociales y la seguridad. El bienestar es uno de los extremos de un continuo cuyo opuesto es la pobreza, que se define una “privación  ostensible del bienestar. </w:t>
      </w:r>
      <w:r w:rsidR="002A4934" w:rsidRPr="00064450">
        <w:rPr>
          <w:rFonts w:asciiTheme="majorHAnsi" w:hAnsiTheme="majorHAnsi"/>
        </w:rPr>
        <w:t>Los</w:t>
      </w:r>
      <w:r w:rsidRPr="00064450">
        <w:rPr>
          <w:rFonts w:asciiTheme="majorHAnsi" w:hAnsiTheme="majorHAnsi"/>
        </w:rPr>
        <w:t xml:space="preserve"> componentes del bienestar, tal como las personas los </w:t>
      </w:r>
      <w:r w:rsidR="00AA0E6A" w:rsidRPr="00064450">
        <w:rPr>
          <w:rFonts w:asciiTheme="majorHAnsi" w:hAnsiTheme="majorHAnsi"/>
        </w:rPr>
        <w:t>experimentan</w:t>
      </w:r>
      <w:r w:rsidRPr="00064450">
        <w:rPr>
          <w:rFonts w:asciiTheme="majorHAnsi" w:hAnsiTheme="majorHAnsi"/>
        </w:rPr>
        <w:t xml:space="preserve"> y perciben, dependen de la situación, reflejan la geografía, la cultura y </w:t>
      </w:r>
      <w:r w:rsidR="00AA0E6A" w:rsidRPr="00064450">
        <w:rPr>
          <w:rFonts w:asciiTheme="majorHAnsi" w:hAnsiTheme="majorHAnsi"/>
        </w:rPr>
        <w:t>la circunstancia</w:t>
      </w:r>
      <w:r w:rsidRPr="00064450">
        <w:rPr>
          <w:rFonts w:asciiTheme="majorHAnsi" w:hAnsiTheme="majorHAnsi"/>
        </w:rPr>
        <w:t xml:space="preserve"> ecológicas locales </w:t>
      </w:r>
    </w:p>
    <w:p w:rsidR="003D55CF" w:rsidRPr="00064450" w:rsidRDefault="003D55CF" w:rsidP="00CA67ED">
      <w:pPr>
        <w:rPr>
          <w:rFonts w:asciiTheme="majorHAnsi" w:eastAsia="Times New Roman" w:hAnsiTheme="majorHAnsi"/>
          <w:bCs/>
          <w:szCs w:val="26"/>
        </w:rPr>
      </w:pPr>
    </w:p>
    <w:p w:rsidR="00DF473F" w:rsidRPr="00064450" w:rsidRDefault="002A4934" w:rsidP="00CA67ED">
      <w:pPr>
        <w:pStyle w:val="Ttulo3"/>
        <w:numPr>
          <w:ilvl w:val="2"/>
          <w:numId w:val="3"/>
        </w:numPr>
        <w:rPr>
          <w:rFonts w:asciiTheme="majorHAnsi" w:hAnsiTheme="majorHAnsi"/>
          <w:b/>
        </w:rPr>
      </w:pPr>
      <w:bookmarkStart w:id="19" w:name="_Toc436055665"/>
      <w:bookmarkStart w:id="20" w:name="_Toc444097943"/>
      <w:r w:rsidRPr="00064450">
        <w:rPr>
          <w:rFonts w:asciiTheme="majorHAnsi" w:hAnsiTheme="majorHAnsi"/>
          <w:b/>
        </w:rPr>
        <w:t xml:space="preserve">Taller </w:t>
      </w:r>
      <w:r w:rsidR="00DF473F" w:rsidRPr="00064450">
        <w:rPr>
          <w:rFonts w:asciiTheme="majorHAnsi" w:hAnsiTheme="majorHAnsi"/>
          <w:b/>
        </w:rPr>
        <w:t>de evaluación de servicios ecosist</w:t>
      </w:r>
      <w:r w:rsidRPr="00064450">
        <w:rPr>
          <w:rFonts w:asciiTheme="majorHAnsi" w:hAnsiTheme="majorHAnsi"/>
          <w:b/>
        </w:rPr>
        <w:t>é</w:t>
      </w:r>
      <w:r w:rsidR="00DF473F" w:rsidRPr="00064450">
        <w:rPr>
          <w:rFonts w:asciiTheme="majorHAnsi" w:hAnsiTheme="majorHAnsi"/>
          <w:b/>
        </w:rPr>
        <w:t>micos</w:t>
      </w:r>
      <w:bookmarkEnd w:id="19"/>
      <w:bookmarkEnd w:id="20"/>
      <w:r w:rsidR="00DF473F" w:rsidRPr="00064450">
        <w:rPr>
          <w:rFonts w:asciiTheme="majorHAnsi" w:hAnsiTheme="majorHAnsi"/>
          <w:b/>
        </w:rPr>
        <w:t xml:space="preserve"> </w:t>
      </w:r>
    </w:p>
    <w:p w:rsidR="00DF473F" w:rsidRPr="00064450" w:rsidRDefault="00DF473F" w:rsidP="00CA67ED">
      <w:pPr>
        <w:rPr>
          <w:rFonts w:asciiTheme="majorHAnsi" w:eastAsia="Times New Roman" w:hAnsiTheme="majorHAnsi"/>
          <w:bCs/>
          <w:szCs w:val="26"/>
          <w:lang w:val="es-ES"/>
        </w:rPr>
      </w:pPr>
    </w:p>
    <w:p w:rsidR="00DF473F" w:rsidRPr="00064450" w:rsidRDefault="00DF473F" w:rsidP="00CA67ED">
      <w:pPr>
        <w:rPr>
          <w:rFonts w:asciiTheme="majorHAnsi" w:hAnsiTheme="majorHAnsi"/>
        </w:rPr>
      </w:pPr>
      <w:r w:rsidRPr="00064450">
        <w:rPr>
          <w:rFonts w:asciiTheme="majorHAnsi" w:eastAsia="Times New Roman" w:hAnsiTheme="majorHAnsi"/>
          <w:lang w:val="es-ES"/>
        </w:rPr>
        <w:t xml:space="preserve">Inicialmente se presentó y socializo con </w:t>
      </w:r>
      <w:r w:rsidR="00C04E7E" w:rsidRPr="00064450">
        <w:rPr>
          <w:rFonts w:asciiTheme="majorHAnsi" w:eastAsia="Times New Roman" w:hAnsiTheme="majorHAnsi"/>
          <w:lang w:val="es-ES"/>
        </w:rPr>
        <w:t xml:space="preserve">la comunidad </w:t>
      </w:r>
      <w:r w:rsidR="00585595">
        <w:rPr>
          <w:rFonts w:asciiTheme="majorHAnsi" w:eastAsia="Times New Roman" w:hAnsiTheme="majorHAnsi"/>
          <w:lang w:val="es-ES"/>
        </w:rPr>
        <w:t xml:space="preserve">el </w:t>
      </w:r>
      <w:r w:rsidR="00C04E7E" w:rsidRPr="00064450">
        <w:rPr>
          <w:rFonts w:asciiTheme="majorHAnsi" w:eastAsia="Times New Roman" w:hAnsiTheme="majorHAnsi"/>
          <w:lang w:val="es-ES"/>
        </w:rPr>
        <w:t xml:space="preserve">video </w:t>
      </w:r>
      <w:r w:rsidRPr="00064450">
        <w:rPr>
          <w:rFonts w:asciiTheme="majorHAnsi" w:eastAsia="Times New Roman" w:hAnsiTheme="majorHAnsi"/>
          <w:lang w:val="es-ES"/>
        </w:rPr>
        <w:t>(“</w:t>
      </w:r>
      <w:r w:rsidRPr="00064450">
        <w:rPr>
          <w:rStyle w:val="watch-title"/>
          <w:rFonts w:asciiTheme="majorHAnsi" w:hAnsiTheme="majorHAnsi" w:cs="Arial"/>
          <w:b/>
          <w:bdr w:val="none" w:sz="0" w:space="0" w:color="auto" w:frame="1"/>
        </w:rPr>
        <w:t xml:space="preserve">Servicios ecosistémicos, nuestra conexión vital con la biodiversidad” del Instituto Humboldt). </w:t>
      </w:r>
      <w:r w:rsidRPr="00064450">
        <w:rPr>
          <w:rFonts w:asciiTheme="majorHAnsi" w:hAnsiTheme="majorHAnsi"/>
        </w:rPr>
        <w:t>Como parte del taller y con el objetivo de que la comunidad se apropiara de los</w:t>
      </w:r>
      <w:r w:rsidR="002A4934" w:rsidRPr="00064450">
        <w:rPr>
          <w:rFonts w:asciiTheme="majorHAnsi" w:hAnsiTheme="majorHAnsi"/>
        </w:rPr>
        <w:t xml:space="preserve"> conceptos de servicios ecosisté</w:t>
      </w:r>
      <w:r w:rsidRPr="00064450">
        <w:rPr>
          <w:rFonts w:asciiTheme="majorHAnsi" w:hAnsiTheme="majorHAnsi"/>
        </w:rPr>
        <w:t>micos</w:t>
      </w:r>
      <w:r w:rsidR="00C04E7E" w:rsidRPr="00064450">
        <w:rPr>
          <w:rFonts w:asciiTheme="majorHAnsi" w:hAnsiTheme="majorHAnsi"/>
        </w:rPr>
        <w:t>.</w:t>
      </w:r>
      <w:r w:rsidRPr="00064450">
        <w:rPr>
          <w:rFonts w:asciiTheme="majorHAnsi" w:hAnsiTheme="majorHAnsi"/>
        </w:rPr>
        <w:t xml:space="preserve"> </w:t>
      </w:r>
      <w:r w:rsidR="00C04E7E" w:rsidRPr="00064450">
        <w:rPr>
          <w:rFonts w:asciiTheme="majorHAnsi" w:hAnsiTheme="majorHAnsi"/>
        </w:rPr>
        <w:t>D</w:t>
      </w:r>
      <w:r w:rsidR="008A20A4" w:rsidRPr="00064450">
        <w:rPr>
          <w:rFonts w:asciiTheme="majorHAnsi" w:hAnsiTheme="majorHAnsi"/>
        </w:rPr>
        <w:t xml:space="preserve">espués se </w:t>
      </w:r>
      <w:r w:rsidRPr="00064450">
        <w:rPr>
          <w:rFonts w:asciiTheme="majorHAnsi" w:hAnsiTheme="majorHAnsi"/>
        </w:rPr>
        <w:t xml:space="preserve">realizaron actividades de educación ambiental y retroalimentación con los asistentes, utilizando herramientas </w:t>
      </w:r>
      <w:r w:rsidR="00C04E7E" w:rsidRPr="00064450">
        <w:rPr>
          <w:rFonts w:asciiTheme="majorHAnsi" w:hAnsiTheme="majorHAnsi"/>
        </w:rPr>
        <w:t>gráficas que ayudaran a identificar cada uno de los ecosistemas y los servicios que prestan</w:t>
      </w:r>
      <w:r w:rsidR="00B87F55" w:rsidRPr="00064450">
        <w:rPr>
          <w:rFonts w:asciiTheme="majorHAnsi" w:hAnsiTheme="majorHAnsi"/>
        </w:rPr>
        <w:t>.</w:t>
      </w:r>
    </w:p>
    <w:p w:rsidR="00DF473F" w:rsidRPr="00064450" w:rsidRDefault="00DF473F" w:rsidP="00CA67ED">
      <w:pPr>
        <w:rPr>
          <w:rFonts w:asciiTheme="majorHAnsi" w:hAnsiTheme="majorHAnsi"/>
        </w:rPr>
      </w:pPr>
    </w:p>
    <w:p w:rsidR="00DF473F" w:rsidRPr="00064450" w:rsidRDefault="00DF473F" w:rsidP="00CA67ED">
      <w:pPr>
        <w:rPr>
          <w:rFonts w:asciiTheme="majorHAnsi" w:hAnsiTheme="majorHAnsi"/>
        </w:rPr>
      </w:pPr>
      <w:r w:rsidRPr="00064450">
        <w:rPr>
          <w:rFonts w:asciiTheme="majorHAnsi" w:hAnsiTheme="majorHAnsi"/>
        </w:rPr>
        <w:t>De manera posterior a la p</w:t>
      </w:r>
      <w:r w:rsidR="00476A55" w:rsidRPr="00064450">
        <w:rPr>
          <w:rFonts w:asciiTheme="majorHAnsi" w:hAnsiTheme="majorHAnsi"/>
        </w:rPr>
        <w:t>resentación del video educativo,</w:t>
      </w:r>
      <w:r w:rsidRPr="00064450">
        <w:rPr>
          <w:rFonts w:asciiTheme="majorHAnsi" w:hAnsiTheme="majorHAnsi"/>
        </w:rPr>
        <w:t xml:space="preserve"> </w:t>
      </w:r>
      <w:r w:rsidR="008A20A4" w:rsidRPr="00064450">
        <w:rPr>
          <w:rFonts w:asciiTheme="majorHAnsi" w:hAnsiTheme="majorHAnsi"/>
        </w:rPr>
        <w:t xml:space="preserve">se dio la </w:t>
      </w:r>
      <w:r w:rsidRPr="00064450">
        <w:rPr>
          <w:rFonts w:asciiTheme="majorHAnsi" w:hAnsiTheme="majorHAnsi"/>
        </w:rPr>
        <w:t xml:space="preserve">definición de conceptos y </w:t>
      </w:r>
      <w:r w:rsidR="008A20A4" w:rsidRPr="00064450">
        <w:rPr>
          <w:rFonts w:asciiTheme="majorHAnsi" w:hAnsiTheme="majorHAnsi"/>
        </w:rPr>
        <w:t xml:space="preserve">se </w:t>
      </w:r>
      <w:r w:rsidRPr="00064450">
        <w:rPr>
          <w:rFonts w:asciiTheme="majorHAnsi" w:hAnsiTheme="majorHAnsi"/>
        </w:rPr>
        <w:t>retroaliment</w:t>
      </w:r>
      <w:r w:rsidR="008A20A4" w:rsidRPr="00064450">
        <w:rPr>
          <w:rFonts w:asciiTheme="majorHAnsi" w:hAnsiTheme="majorHAnsi"/>
        </w:rPr>
        <w:t xml:space="preserve">o </w:t>
      </w:r>
      <w:r w:rsidRPr="00064450">
        <w:rPr>
          <w:rFonts w:asciiTheme="majorHAnsi" w:hAnsiTheme="majorHAnsi"/>
        </w:rPr>
        <w:t>con  la comunidad sobre las siguientes interrogantes: ¿qué es  un ecosistema?, ¿cuáles son los servicios que prestan los ecosistemas?</w:t>
      </w:r>
      <w:r w:rsidR="00C14573" w:rsidRPr="00064450">
        <w:rPr>
          <w:rFonts w:asciiTheme="majorHAnsi" w:hAnsiTheme="majorHAnsi"/>
        </w:rPr>
        <w:t>,</w:t>
      </w:r>
      <w:r w:rsidRPr="00064450">
        <w:rPr>
          <w:rFonts w:asciiTheme="majorHAnsi" w:hAnsiTheme="majorHAnsi"/>
        </w:rPr>
        <w:t xml:space="preserve"> ¿Cuáles son los Servicios directos e indirectos de los ecosistemas? </w:t>
      </w:r>
      <w:r w:rsidR="00476A55" w:rsidRPr="00064450">
        <w:rPr>
          <w:rFonts w:asciiTheme="majorHAnsi" w:hAnsiTheme="majorHAnsi"/>
        </w:rPr>
        <w:t xml:space="preserve">se dio </w:t>
      </w:r>
      <w:r w:rsidRPr="00064450">
        <w:rPr>
          <w:rFonts w:asciiTheme="majorHAnsi" w:hAnsiTheme="majorHAnsi"/>
        </w:rPr>
        <w:t>respuesta de manera participativa utilizando diferentes ejemplos  con el fin de que la comunidad tuviera la claridad en los conceptos y definiciones para posteriormente  identificar los servicios ecosistémicos.</w:t>
      </w:r>
    </w:p>
    <w:p w:rsidR="00DF473F" w:rsidRPr="00064450" w:rsidRDefault="00DF473F" w:rsidP="00CA67ED">
      <w:pPr>
        <w:rPr>
          <w:rFonts w:asciiTheme="majorHAnsi" w:hAnsiTheme="majorHAnsi"/>
        </w:rPr>
      </w:pPr>
    </w:p>
    <w:p w:rsidR="00DF473F" w:rsidRPr="00064450" w:rsidRDefault="00DF473F" w:rsidP="00CA67ED">
      <w:pPr>
        <w:rPr>
          <w:rFonts w:asciiTheme="majorHAnsi" w:hAnsiTheme="majorHAnsi"/>
        </w:rPr>
      </w:pPr>
      <w:r w:rsidRPr="00064450">
        <w:rPr>
          <w:rFonts w:asciiTheme="majorHAnsi" w:hAnsiTheme="majorHAnsi"/>
        </w:rPr>
        <w:t>Con</w:t>
      </w:r>
      <w:r w:rsidR="00C04E7E" w:rsidRPr="00064450">
        <w:rPr>
          <w:rFonts w:asciiTheme="majorHAnsi" w:hAnsiTheme="majorHAnsi"/>
        </w:rPr>
        <w:t xml:space="preserve"> la</w:t>
      </w:r>
      <w:r w:rsidRPr="00064450">
        <w:rPr>
          <w:rFonts w:asciiTheme="majorHAnsi" w:hAnsiTheme="majorHAnsi"/>
        </w:rPr>
        <w:t xml:space="preserve"> ayuda de la comunidad se identificaron y se </w:t>
      </w:r>
      <w:r w:rsidR="00B66EEF" w:rsidRPr="00064450">
        <w:rPr>
          <w:rFonts w:asciiTheme="majorHAnsi" w:hAnsiTheme="majorHAnsi"/>
        </w:rPr>
        <w:t>caracterizaron los</w:t>
      </w:r>
      <w:r w:rsidRPr="00064450">
        <w:rPr>
          <w:rFonts w:asciiTheme="majorHAnsi" w:hAnsiTheme="majorHAnsi"/>
        </w:rPr>
        <w:t xml:space="preserve"> diferentes ecosistemas que en nuestro taller</w:t>
      </w:r>
      <w:r w:rsidR="008A20A4" w:rsidRPr="00064450">
        <w:rPr>
          <w:rFonts w:asciiTheme="majorHAnsi" w:hAnsiTheme="majorHAnsi"/>
        </w:rPr>
        <w:t xml:space="preserve"> y</w:t>
      </w:r>
      <w:r w:rsidRPr="00064450">
        <w:rPr>
          <w:rFonts w:asciiTheme="majorHAnsi" w:hAnsiTheme="majorHAnsi"/>
        </w:rPr>
        <w:t xml:space="preserve">  para compre</w:t>
      </w:r>
      <w:r w:rsidR="008A20A4" w:rsidRPr="00064450">
        <w:rPr>
          <w:rFonts w:asciiTheme="majorHAnsi" w:hAnsiTheme="majorHAnsi"/>
        </w:rPr>
        <w:t>nsión y ejecución del mismo se clasificaron</w:t>
      </w:r>
      <w:r w:rsidRPr="00064450">
        <w:rPr>
          <w:rFonts w:asciiTheme="majorHAnsi" w:hAnsiTheme="majorHAnsi"/>
        </w:rPr>
        <w:t xml:space="preserve"> de la siguiente manera: (cobertura de </w:t>
      </w:r>
      <w:r w:rsidR="00FF1E17" w:rsidRPr="00064450">
        <w:rPr>
          <w:rFonts w:asciiTheme="majorHAnsi" w:hAnsiTheme="majorHAnsi"/>
        </w:rPr>
        <w:t>b</w:t>
      </w:r>
      <w:r w:rsidRPr="00064450">
        <w:rPr>
          <w:rFonts w:asciiTheme="majorHAnsi" w:hAnsiTheme="majorHAnsi"/>
        </w:rPr>
        <w:t>osques, pastos, ríos, centros poblados, humedales, zonas cultivadas, tierras árid</w:t>
      </w:r>
      <w:r w:rsidR="00FF1E17" w:rsidRPr="00064450">
        <w:rPr>
          <w:rFonts w:asciiTheme="majorHAnsi" w:hAnsiTheme="majorHAnsi"/>
        </w:rPr>
        <w:t xml:space="preserve">as y </w:t>
      </w:r>
      <w:r w:rsidRPr="00064450">
        <w:rPr>
          <w:rFonts w:asciiTheme="majorHAnsi" w:hAnsiTheme="majorHAnsi"/>
        </w:rPr>
        <w:t xml:space="preserve">otros dados por la comunidad). Estos identificados previamente en el territorio y los cuales se muestran en el </w:t>
      </w:r>
      <w:r w:rsidR="00A35824" w:rsidRPr="00064450">
        <w:rPr>
          <w:rFonts w:asciiTheme="majorHAnsi" w:hAnsiTheme="majorHAnsi"/>
        </w:rPr>
        <w:t>capítulo</w:t>
      </w:r>
      <w:r w:rsidR="001003ED" w:rsidRPr="00064450">
        <w:rPr>
          <w:rFonts w:asciiTheme="majorHAnsi" w:hAnsiTheme="majorHAnsi"/>
        </w:rPr>
        <w:t xml:space="preserve"> </w:t>
      </w:r>
      <w:r w:rsidR="00476A55" w:rsidRPr="00064450">
        <w:rPr>
          <w:rFonts w:asciiTheme="majorHAnsi" w:hAnsiTheme="majorHAnsi"/>
        </w:rPr>
        <w:t xml:space="preserve"> </w:t>
      </w:r>
      <w:r w:rsidR="00667138" w:rsidRPr="00064450">
        <w:rPr>
          <w:rFonts w:asciiTheme="majorHAnsi" w:hAnsiTheme="majorHAnsi"/>
        </w:rPr>
        <w:t xml:space="preserve">cinco </w:t>
      </w:r>
      <w:r w:rsidR="00476A55" w:rsidRPr="00064450">
        <w:rPr>
          <w:rFonts w:asciiTheme="majorHAnsi" w:hAnsiTheme="majorHAnsi"/>
        </w:rPr>
        <w:t>de este estudio</w:t>
      </w:r>
      <w:r w:rsidRPr="00064450">
        <w:rPr>
          <w:rFonts w:asciiTheme="majorHAnsi" w:hAnsiTheme="majorHAnsi"/>
        </w:rPr>
        <w:t xml:space="preserve"> correspondiente a caracterización del componente biótico.  </w:t>
      </w:r>
    </w:p>
    <w:p w:rsidR="001003ED" w:rsidRPr="00064450" w:rsidRDefault="001003ED" w:rsidP="00CA67ED">
      <w:pPr>
        <w:rPr>
          <w:rFonts w:asciiTheme="majorHAnsi" w:hAnsiTheme="majorHAnsi"/>
        </w:rPr>
      </w:pPr>
    </w:p>
    <w:p w:rsidR="00DF473F" w:rsidRPr="00064450" w:rsidRDefault="00FF1E17" w:rsidP="00CA67ED">
      <w:pPr>
        <w:rPr>
          <w:rFonts w:asciiTheme="majorHAnsi" w:hAnsiTheme="majorHAnsi"/>
        </w:rPr>
      </w:pPr>
      <w:r w:rsidRPr="00064450">
        <w:rPr>
          <w:rFonts w:asciiTheme="majorHAnsi" w:hAnsiTheme="majorHAnsi"/>
        </w:rPr>
        <w:t>I</w:t>
      </w:r>
      <w:r w:rsidR="00DF473F" w:rsidRPr="00064450">
        <w:rPr>
          <w:rFonts w:asciiTheme="majorHAnsi" w:hAnsiTheme="majorHAnsi"/>
        </w:rPr>
        <w:t>dentificados los diferentes ecosistemas que en el taller se presentaron</w:t>
      </w:r>
      <w:r w:rsidR="001003ED" w:rsidRPr="00064450">
        <w:rPr>
          <w:rFonts w:asciiTheme="majorHAnsi" w:hAnsiTheme="majorHAnsi"/>
        </w:rPr>
        <w:t xml:space="preserve"> y teniendo en cuenta las</w:t>
      </w:r>
      <w:r w:rsidR="00DF473F" w:rsidRPr="00064450">
        <w:rPr>
          <w:rFonts w:asciiTheme="majorHAnsi" w:hAnsiTheme="majorHAnsi"/>
        </w:rPr>
        <w:t xml:space="preserve"> coberturas presentes en el territorio se continuó con la actividad</w:t>
      </w:r>
      <w:r w:rsidR="00C24098" w:rsidRPr="00064450">
        <w:rPr>
          <w:rFonts w:asciiTheme="majorHAnsi" w:hAnsiTheme="majorHAnsi"/>
        </w:rPr>
        <w:t xml:space="preserve">, </w:t>
      </w:r>
      <w:r w:rsidR="00DF473F" w:rsidRPr="00064450">
        <w:rPr>
          <w:rFonts w:asciiTheme="majorHAnsi" w:hAnsiTheme="majorHAnsi"/>
        </w:rPr>
        <w:t xml:space="preserve"> identificando los servicios de los cuales se obtienen algún beneficio directo </w:t>
      </w:r>
      <w:r w:rsidR="00C24098" w:rsidRPr="00064450">
        <w:rPr>
          <w:rFonts w:asciiTheme="majorHAnsi" w:hAnsiTheme="majorHAnsi"/>
        </w:rPr>
        <w:t>o</w:t>
      </w:r>
      <w:r w:rsidR="00DF473F" w:rsidRPr="00064450">
        <w:rPr>
          <w:rFonts w:asciiTheme="majorHAnsi" w:hAnsiTheme="majorHAnsi"/>
        </w:rPr>
        <w:t xml:space="preserve"> indirecto hacia la comunidad. Se analizó para las coberturas anteriormente mencionadas  los </w:t>
      </w:r>
      <w:r w:rsidR="00DF473F" w:rsidRPr="00064450">
        <w:rPr>
          <w:rFonts w:asciiTheme="majorHAnsi" w:hAnsiTheme="majorHAnsi"/>
        </w:rPr>
        <w:lastRenderedPageBreak/>
        <w:t>siguientes  servicios</w:t>
      </w:r>
      <w:r w:rsidR="0049152A" w:rsidRPr="00064450">
        <w:rPr>
          <w:rFonts w:asciiTheme="majorHAnsi" w:hAnsiTheme="majorHAnsi"/>
        </w:rPr>
        <w:t xml:space="preserve"> identificados:</w:t>
      </w:r>
      <w:r w:rsidR="00DF473F" w:rsidRPr="00064450">
        <w:rPr>
          <w:rFonts w:asciiTheme="majorHAnsi" w:hAnsiTheme="majorHAnsi"/>
        </w:rPr>
        <w:t xml:space="preserve"> (agua, aire, </w:t>
      </w:r>
      <w:r w:rsidR="00476A55" w:rsidRPr="00064450">
        <w:rPr>
          <w:rFonts w:asciiTheme="majorHAnsi" w:hAnsiTheme="majorHAnsi"/>
        </w:rPr>
        <w:t xml:space="preserve">paisaje, alimentos, recreación y </w:t>
      </w:r>
      <w:r w:rsidR="00DF473F" w:rsidRPr="00064450">
        <w:rPr>
          <w:rFonts w:asciiTheme="majorHAnsi" w:hAnsiTheme="majorHAnsi"/>
        </w:rPr>
        <w:t xml:space="preserve">materias primas), como los que la comunidad percibe de manera directa e indirecta. </w:t>
      </w:r>
    </w:p>
    <w:p w:rsidR="00DF473F" w:rsidRPr="00064450" w:rsidRDefault="00DF473F" w:rsidP="00CA67ED">
      <w:pPr>
        <w:rPr>
          <w:rFonts w:asciiTheme="majorHAnsi" w:hAnsiTheme="majorHAnsi"/>
        </w:rPr>
      </w:pPr>
    </w:p>
    <w:p w:rsidR="00DF473F" w:rsidRPr="00064450" w:rsidRDefault="00DF473F" w:rsidP="00CA67ED">
      <w:pPr>
        <w:rPr>
          <w:rFonts w:asciiTheme="majorHAnsi" w:hAnsiTheme="majorHAnsi"/>
        </w:rPr>
      </w:pPr>
      <w:r w:rsidRPr="00064450">
        <w:rPr>
          <w:rFonts w:asciiTheme="majorHAnsi" w:hAnsiTheme="majorHAnsi"/>
        </w:rPr>
        <w:t>En la siguiente</w:t>
      </w:r>
      <w:r w:rsidR="0049152A" w:rsidRPr="00064450">
        <w:rPr>
          <w:rFonts w:asciiTheme="majorHAnsi" w:hAnsiTheme="majorHAnsi"/>
        </w:rPr>
        <w:t xml:space="preserve"> </w:t>
      </w:r>
      <w:r w:rsidR="0049152A" w:rsidRPr="00064450">
        <w:rPr>
          <w:rFonts w:asciiTheme="majorHAnsi" w:hAnsiTheme="majorHAnsi"/>
        </w:rPr>
        <w:fldChar w:fldCharType="begin"/>
      </w:r>
      <w:r w:rsidR="0049152A" w:rsidRPr="00064450">
        <w:rPr>
          <w:rFonts w:asciiTheme="majorHAnsi" w:hAnsiTheme="majorHAnsi"/>
        </w:rPr>
        <w:instrText xml:space="preserve"> REF _Ref436041682 \h </w:instrText>
      </w:r>
      <w:r w:rsidR="002A3492" w:rsidRPr="00064450">
        <w:rPr>
          <w:rFonts w:asciiTheme="majorHAnsi" w:hAnsiTheme="majorHAnsi"/>
        </w:rPr>
        <w:instrText xml:space="preserve"> \* MERGEFORMAT </w:instrText>
      </w:r>
      <w:r w:rsidR="0049152A" w:rsidRPr="00064450">
        <w:rPr>
          <w:rFonts w:asciiTheme="majorHAnsi" w:hAnsiTheme="majorHAnsi"/>
        </w:rPr>
      </w:r>
      <w:r w:rsidR="0049152A" w:rsidRPr="00064450">
        <w:rPr>
          <w:rFonts w:asciiTheme="majorHAnsi" w:hAnsiTheme="majorHAnsi"/>
        </w:rPr>
        <w:fldChar w:fldCharType="separate"/>
      </w:r>
      <w:r w:rsidR="00C72B47" w:rsidRPr="00064450">
        <w:rPr>
          <w:rFonts w:asciiTheme="majorHAnsi" w:hAnsiTheme="majorHAnsi"/>
        </w:rPr>
        <w:t xml:space="preserve">Figura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2</w:t>
      </w:r>
      <w:r w:rsidR="0049152A" w:rsidRPr="00064450">
        <w:rPr>
          <w:rFonts w:asciiTheme="majorHAnsi" w:hAnsiTheme="majorHAnsi"/>
        </w:rPr>
        <w:fldChar w:fldCharType="end"/>
      </w:r>
      <w:r w:rsidR="0049152A" w:rsidRPr="00064450">
        <w:rPr>
          <w:rFonts w:asciiTheme="majorHAnsi" w:hAnsiTheme="majorHAnsi"/>
        </w:rPr>
        <w:t xml:space="preserve"> </w:t>
      </w:r>
      <w:r w:rsidRPr="00064450">
        <w:rPr>
          <w:rFonts w:asciiTheme="majorHAnsi" w:hAnsiTheme="majorHAnsi"/>
        </w:rPr>
        <w:t xml:space="preserve">se muestra el formato F-77 </w:t>
      </w:r>
      <w:r w:rsidRPr="00064450">
        <w:rPr>
          <w:rFonts w:asciiTheme="majorHAnsi" w:hAnsiTheme="majorHAnsi"/>
          <w:i/>
        </w:rPr>
        <w:t xml:space="preserve">Taller Evaluación de Servicios Ecosistémicos </w:t>
      </w:r>
      <w:r w:rsidRPr="00064450">
        <w:rPr>
          <w:rFonts w:asciiTheme="majorHAnsi" w:hAnsiTheme="majorHAnsi"/>
        </w:rPr>
        <w:t>Utilizado para el desarrollo del taller</w:t>
      </w:r>
      <w:r w:rsidR="00D61C5D" w:rsidRPr="00064450">
        <w:rPr>
          <w:rFonts w:asciiTheme="majorHAnsi" w:hAnsiTheme="majorHAnsi"/>
        </w:rPr>
        <w:t xml:space="preserve"> Anexo 2</w:t>
      </w:r>
    </w:p>
    <w:p w:rsidR="00476A55" w:rsidRPr="00064450" w:rsidRDefault="00476A55" w:rsidP="00CA67ED">
      <w:pPr>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8340"/>
      </w:tblGrid>
      <w:tr w:rsidR="00DF473F" w:rsidRPr="00064450" w:rsidTr="00F64FF7">
        <w:trPr>
          <w:trHeight w:val="2800"/>
          <w:jc w:val="center"/>
        </w:trPr>
        <w:tc>
          <w:tcPr>
            <w:tcW w:w="2800" w:type="dxa"/>
            <w:shd w:val="clear" w:color="auto" w:fill="auto"/>
            <w:vAlign w:val="center"/>
          </w:tcPr>
          <w:p w:rsidR="00DF473F" w:rsidRPr="00064450" w:rsidRDefault="00DF473F" w:rsidP="00CA67ED">
            <w:pPr>
              <w:keepNext/>
              <w:jc w:val="center"/>
              <w:rPr>
                <w:rFonts w:asciiTheme="majorHAnsi" w:hAnsiTheme="majorHAnsi"/>
                <w:color w:val="AE0000"/>
                <w:kern w:val="32"/>
              </w:rPr>
            </w:pPr>
            <w:r w:rsidRPr="00064450">
              <w:rPr>
                <w:rFonts w:asciiTheme="majorHAnsi" w:hAnsiTheme="majorHAnsi"/>
                <w:noProof/>
                <w:lang w:eastAsia="es-CO"/>
              </w:rPr>
              <w:drawing>
                <wp:inline distT="0" distB="0" distL="0" distR="0" wp14:anchorId="118E1907" wp14:editId="1362E2F5">
                  <wp:extent cx="5207142" cy="3175465"/>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4104" cy="3179710"/>
                          </a:xfrm>
                          <a:prstGeom prst="rect">
                            <a:avLst/>
                          </a:prstGeom>
                          <a:noFill/>
                          <a:ln>
                            <a:noFill/>
                          </a:ln>
                        </pic:spPr>
                      </pic:pic>
                    </a:graphicData>
                  </a:graphic>
                </wp:inline>
              </w:drawing>
            </w:r>
          </w:p>
        </w:tc>
      </w:tr>
    </w:tbl>
    <w:p w:rsidR="00DF473F" w:rsidRPr="00064450" w:rsidRDefault="00DF473F" w:rsidP="00CA67ED">
      <w:pPr>
        <w:pStyle w:val="Tablas"/>
        <w:rPr>
          <w:rFonts w:asciiTheme="majorHAnsi" w:hAnsiTheme="majorHAnsi"/>
        </w:rPr>
      </w:pPr>
      <w:bookmarkStart w:id="21" w:name="_Ref436041682"/>
      <w:bookmarkStart w:id="22" w:name="_Toc444097964"/>
      <w:r w:rsidRPr="00064450">
        <w:rPr>
          <w:rFonts w:asciiTheme="majorHAnsi" w:hAnsiTheme="majorHAnsi"/>
        </w:rPr>
        <w:t xml:space="preserve">Figura </w:t>
      </w:r>
      <w:r w:rsidR="00E94DF7" w:rsidRPr="00064450">
        <w:rPr>
          <w:rFonts w:asciiTheme="majorHAnsi" w:hAnsiTheme="majorHAnsi"/>
        </w:rPr>
        <w:fldChar w:fldCharType="begin"/>
      </w:r>
      <w:r w:rsidR="00E94DF7" w:rsidRPr="00064450">
        <w:rPr>
          <w:rFonts w:asciiTheme="majorHAnsi" w:hAnsiTheme="majorHAnsi"/>
        </w:rPr>
        <w:instrText xml:space="preserve"> STYLEREF 1 \s </w:instrText>
      </w:r>
      <w:r w:rsidR="00E94DF7" w:rsidRPr="00064450">
        <w:rPr>
          <w:rFonts w:asciiTheme="majorHAnsi" w:hAnsiTheme="majorHAnsi"/>
        </w:rPr>
        <w:fldChar w:fldCharType="separate"/>
      </w:r>
      <w:r w:rsidR="00C72B47">
        <w:rPr>
          <w:rFonts w:asciiTheme="majorHAnsi" w:hAnsiTheme="majorHAnsi"/>
          <w:noProof/>
        </w:rPr>
        <w:t>5</w:t>
      </w:r>
      <w:r w:rsidR="00E94DF7" w:rsidRPr="00064450">
        <w:rPr>
          <w:rFonts w:asciiTheme="majorHAnsi" w:hAnsiTheme="majorHAnsi"/>
          <w:noProof/>
        </w:rPr>
        <w:fldChar w:fldCharType="end"/>
      </w:r>
      <w:r w:rsidR="00535396" w:rsidRPr="00064450">
        <w:rPr>
          <w:rFonts w:asciiTheme="majorHAnsi" w:hAnsiTheme="majorHAnsi"/>
        </w:rPr>
        <w:t>.</w:t>
      </w:r>
      <w:r w:rsidR="00E94DF7" w:rsidRPr="00064450">
        <w:rPr>
          <w:rFonts w:asciiTheme="majorHAnsi" w:hAnsiTheme="majorHAnsi"/>
        </w:rPr>
        <w:fldChar w:fldCharType="begin"/>
      </w:r>
      <w:r w:rsidR="00E94DF7" w:rsidRPr="00064450">
        <w:rPr>
          <w:rFonts w:asciiTheme="majorHAnsi" w:hAnsiTheme="majorHAnsi"/>
        </w:rPr>
        <w:instrText xml:space="preserve"> SEQ Figura \* ARABIC \s 1 </w:instrText>
      </w:r>
      <w:r w:rsidR="00E94DF7" w:rsidRPr="00064450">
        <w:rPr>
          <w:rFonts w:asciiTheme="majorHAnsi" w:hAnsiTheme="majorHAnsi"/>
        </w:rPr>
        <w:fldChar w:fldCharType="separate"/>
      </w:r>
      <w:r w:rsidR="00C72B47">
        <w:rPr>
          <w:rFonts w:asciiTheme="majorHAnsi" w:hAnsiTheme="majorHAnsi"/>
          <w:noProof/>
        </w:rPr>
        <w:t>2</w:t>
      </w:r>
      <w:r w:rsidR="00E94DF7" w:rsidRPr="00064450">
        <w:rPr>
          <w:rFonts w:asciiTheme="majorHAnsi" w:hAnsiTheme="majorHAnsi"/>
          <w:noProof/>
        </w:rPr>
        <w:fldChar w:fldCharType="end"/>
      </w:r>
      <w:bookmarkEnd w:id="21"/>
      <w:r w:rsidR="00BF0967" w:rsidRPr="00064450">
        <w:rPr>
          <w:rFonts w:asciiTheme="majorHAnsi" w:hAnsiTheme="majorHAnsi"/>
        </w:rPr>
        <w:tab/>
      </w:r>
      <w:r w:rsidRPr="00064450">
        <w:rPr>
          <w:rFonts w:asciiTheme="majorHAnsi" w:hAnsiTheme="majorHAnsi"/>
        </w:rPr>
        <w:t>Taller de evaluación de servicios ecosistémicos</w:t>
      </w:r>
      <w:bookmarkEnd w:id="22"/>
    </w:p>
    <w:p w:rsidR="00DF473F" w:rsidRPr="00064450" w:rsidRDefault="00DF473F"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DF473F" w:rsidRPr="00064450" w:rsidRDefault="00DF473F" w:rsidP="00CA67ED">
      <w:pPr>
        <w:pStyle w:val="Tablas"/>
        <w:rPr>
          <w:rFonts w:asciiTheme="majorHAnsi" w:hAnsiTheme="majorHAnsi"/>
        </w:rPr>
      </w:pPr>
    </w:p>
    <w:p w:rsidR="00DF473F" w:rsidRPr="00064450" w:rsidRDefault="00DF473F" w:rsidP="00CA67ED">
      <w:pPr>
        <w:pStyle w:val="Notas"/>
        <w:rPr>
          <w:rFonts w:asciiTheme="majorHAnsi" w:hAnsiTheme="majorHAnsi"/>
        </w:rPr>
      </w:pPr>
    </w:p>
    <w:p w:rsidR="00DF473F" w:rsidRPr="00064450" w:rsidRDefault="00DF473F" w:rsidP="00CA67ED">
      <w:pPr>
        <w:rPr>
          <w:rFonts w:asciiTheme="majorHAnsi" w:hAnsiTheme="majorHAnsi" w:cs="Calibri"/>
        </w:rPr>
      </w:pPr>
      <w:r w:rsidRPr="00064450">
        <w:rPr>
          <w:rFonts w:asciiTheme="majorHAnsi" w:hAnsiTheme="majorHAnsi" w:cs="Calibri"/>
        </w:rPr>
        <w:t xml:space="preserve">Una vez identificados estos servicios Ecosistémicos (agua, aire, paisaje, alimentos, recreación, materias primas) </w:t>
      </w:r>
      <w:r w:rsidR="00E350F9" w:rsidRPr="00064450">
        <w:rPr>
          <w:rFonts w:asciiTheme="majorHAnsi" w:hAnsiTheme="majorHAnsi" w:cs="Calibri"/>
        </w:rPr>
        <w:t>s</w:t>
      </w:r>
      <w:r w:rsidRPr="00064450">
        <w:rPr>
          <w:rFonts w:asciiTheme="majorHAnsi" w:hAnsiTheme="majorHAnsi" w:cs="Calibri"/>
        </w:rPr>
        <w:t xml:space="preserve">e procede a valorar cada servicio por parte de todo el grupo con la metodología de </w:t>
      </w:r>
      <w:r w:rsidR="00015DBF" w:rsidRPr="00064450">
        <w:rPr>
          <w:rFonts w:asciiTheme="majorHAnsi" w:hAnsiTheme="majorHAnsi" w:cs="Calibri"/>
        </w:rPr>
        <w:t xml:space="preserve">puntuación con la ayuda de </w:t>
      </w:r>
      <w:r w:rsidRPr="00064450">
        <w:rPr>
          <w:rFonts w:asciiTheme="majorHAnsi" w:hAnsiTheme="majorHAnsi" w:cs="Calibri"/>
        </w:rPr>
        <w:t>pimpones</w:t>
      </w:r>
      <w:r w:rsidR="00E350F9" w:rsidRPr="00064450">
        <w:rPr>
          <w:rFonts w:asciiTheme="majorHAnsi" w:hAnsiTheme="majorHAnsi" w:cs="Calibri"/>
        </w:rPr>
        <w:t xml:space="preserve">. Esta metodología </w:t>
      </w:r>
      <w:r w:rsidRPr="00064450">
        <w:rPr>
          <w:rFonts w:asciiTheme="majorHAnsi" w:hAnsiTheme="majorHAnsi" w:cs="Calibri"/>
        </w:rPr>
        <w:t>consistió en entregar 100 pimpones al grupo para que las distribuyan en cada servicio según la importancia que este pueda tener para la comunidad.  En la siguiente</w:t>
      </w:r>
      <w:r w:rsidR="00667138" w:rsidRPr="00064450">
        <w:rPr>
          <w:rFonts w:asciiTheme="majorHAnsi" w:hAnsiTheme="majorHAnsi" w:cs="Calibri"/>
        </w:rPr>
        <w:t xml:space="preserve"> </w:t>
      </w:r>
      <w:r w:rsidR="00667138" w:rsidRPr="00064450">
        <w:rPr>
          <w:rFonts w:asciiTheme="majorHAnsi" w:hAnsiTheme="majorHAnsi" w:cs="Calibri"/>
        </w:rPr>
        <w:fldChar w:fldCharType="begin"/>
      </w:r>
      <w:r w:rsidR="00667138" w:rsidRPr="00064450">
        <w:rPr>
          <w:rFonts w:asciiTheme="majorHAnsi" w:hAnsiTheme="majorHAnsi" w:cs="Calibri"/>
        </w:rPr>
        <w:instrText xml:space="preserve"> REF _Ref438027374 \h </w:instrText>
      </w:r>
      <w:r w:rsidR="002A3492" w:rsidRPr="00064450">
        <w:rPr>
          <w:rFonts w:asciiTheme="majorHAnsi" w:hAnsiTheme="majorHAnsi" w:cs="Calibri"/>
        </w:rPr>
        <w:instrText xml:space="preserve"> \* MERGEFORMAT </w:instrText>
      </w:r>
      <w:r w:rsidR="00667138" w:rsidRPr="00064450">
        <w:rPr>
          <w:rFonts w:asciiTheme="majorHAnsi" w:hAnsiTheme="majorHAnsi" w:cs="Calibri"/>
        </w:rPr>
      </w:r>
      <w:r w:rsidR="00667138" w:rsidRPr="00064450">
        <w:rPr>
          <w:rFonts w:asciiTheme="majorHAnsi" w:hAnsiTheme="majorHAnsi" w:cs="Calibri"/>
        </w:rPr>
        <w:fldChar w:fldCharType="separate"/>
      </w:r>
      <w:r w:rsidR="00C72B47" w:rsidRPr="00064450">
        <w:rPr>
          <w:rFonts w:asciiTheme="majorHAnsi" w:hAnsiTheme="majorHAnsi"/>
        </w:rPr>
        <w:t xml:space="preserve">Fotografía </w:t>
      </w:r>
      <w:r w:rsidR="00C72B47">
        <w:rPr>
          <w:rFonts w:asciiTheme="majorHAnsi" w:hAnsiTheme="majorHAnsi"/>
          <w:noProof/>
        </w:rPr>
        <w:t>5</w:t>
      </w:r>
      <w:r w:rsidR="00C72B47" w:rsidRPr="00064450">
        <w:rPr>
          <w:rFonts w:asciiTheme="majorHAnsi" w:hAnsiTheme="majorHAnsi"/>
          <w:noProof/>
        </w:rPr>
        <w:noBreakHyphen/>
      </w:r>
      <w:r w:rsidR="00C72B47">
        <w:rPr>
          <w:rFonts w:asciiTheme="majorHAnsi" w:hAnsiTheme="majorHAnsi"/>
          <w:noProof/>
        </w:rPr>
        <w:t>1</w:t>
      </w:r>
      <w:r w:rsidR="00667138" w:rsidRPr="00064450">
        <w:rPr>
          <w:rFonts w:asciiTheme="majorHAnsi" w:hAnsiTheme="majorHAnsi" w:cs="Calibri"/>
        </w:rPr>
        <w:fldChar w:fldCharType="end"/>
      </w:r>
      <w:r w:rsidR="001003ED" w:rsidRPr="00064450">
        <w:rPr>
          <w:rFonts w:asciiTheme="majorHAnsi" w:hAnsiTheme="majorHAnsi" w:cs="Calibri"/>
        </w:rPr>
        <w:t xml:space="preserve"> </w:t>
      </w:r>
      <w:r w:rsidR="00015DBF" w:rsidRPr="00064450">
        <w:rPr>
          <w:rFonts w:asciiTheme="majorHAnsi" w:hAnsiTheme="majorHAnsi" w:cs="Calibri"/>
        </w:rPr>
        <w:t xml:space="preserve"> </w:t>
      </w:r>
      <w:r w:rsidRPr="00064450">
        <w:rPr>
          <w:rFonts w:asciiTheme="majorHAnsi" w:hAnsiTheme="majorHAnsi" w:cs="Calibri"/>
        </w:rPr>
        <w:t xml:space="preserve">se muestra la explicación de la dinámica del taller </w:t>
      </w:r>
      <w:r w:rsidR="00E350F9" w:rsidRPr="00064450">
        <w:rPr>
          <w:rFonts w:asciiTheme="majorHAnsi" w:hAnsiTheme="majorHAnsi" w:cs="Calibri"/>
        </w:rPr>
        <w:t>a la comunidad</w:t>
      </w:r>
      <w:r w:rsidR="0019132A" w:rsidRPr="00064450">
        <w:rPr>
          <w:rFonts w:asciiTheme="majorHAnsi" w:hAnsiTheme="majorHAnsi" w:cs="Calibri"/>
        </w:rPr>
        <w:t>.  Ver anexo 1 metodología de la actividad</w:t>
      </w:r>
      <w:r w:rsidRPr="00064450">
        <w:rPr>
          <w:rFonts w:asciiTheme="majorHAnsi" w:hAnsiTheme="majorHAnsi" w:cs="Calibri"/>
        </w:rPr>
        <w:t>.</w:t>
      </w:r>
    </w:p>
    <w:p w:rsidR="00033BD0" w:rsidRPr="00064450" w:rsidRDefault="00033BD0" w:rsidP="00CA67ED">
      <w:pPr>
        <w:rPr>
          <w:rFonts w:asciiTheme="majorHAnsi" w:hAnsiTheme="majorHAnsi" w:cs="Calibri"/>
        </w:rPr>
      </w:pPr>
    </w:p>
    <w:tbl>
      <w:tblPr>
        <w:tblW w:w="0" w:type="auto"/>
        <w:jc w:val="center"/>
        <w:tblCellMar>
          <w:left w:w="70" w:type="dxa"/>
          <w:right w:w="70" w:type="dxa"/>
        </w:tblCellMar>
        <w:tblLook w:val="0000" w:firstRow="0" w:lastRow="0" w:firstColumn="0" w:lastColumn="0" w:noHBand="0" w:noVBand="0"/>
      </w:tblPr>
      <w:tblGrid>
        <w:gridCol w:w="5345"/>
      </w:tblGrid>
      <w:tr w:rsidR="00E350F9" w:rsidRPr="00064450" w:rsidTr="00F64FF7">
        <w:trPr>
          <w:trHeight w:val="2800"/>
          <w:jc w:val="center"/>
        </w:trPr>
        <w:tc>
          <w:tcPr>
            <w:tcW w:w="2800" w:type="dxa"/>
            <w:shd w:val="clear" w:color="auto" w:fill="auto"/>
            <w:vAlign w:val="center"/>
          </w:tcPr>
          <w:p w:rsidR="00E350F9" w:rsidRPr="00064450" w:rsidRDefault="00E350F9" w:rsidP="00CA67ED">
            <w:pPr>
              <w:keepNext/>
              <w:jc w:val="center"/>
              <w:rPr>
                <w:rFonts w:asciiTheme="majorHAnsi" w:hAnsiTheme="majorHAnsi" w:cs="Calibri"/>
                <w:color w:val="AE0000"/>
                <w:kern w:val="32"/>
              </w:rPr>
            </w:pPr>
            <w:r w:rsidRPr="00064450">
              <w:rPr>
                <w:rFonts w:asciiTheme="majorHAnsi" w:hAnsiTheme="majorHAnsi"/>
                <w:noProof/>
                <w:color w:val="AE0000"/>
                <w:kern w:val="32"/>
                <w:lang w:eastAsia="es-CO"/>
              </w:rPr>
              <w:lastRenderedPageBreak/>
              <w:drawing>
                <wp:inline distT="0" distB="0" distL="0" distR="0" wp14:anchorId="53A99A6F" wp14:editId="2C966E77">
                  <wp:extent cx="3305175" cy="2922172"/>
                  <wp:effectExtent l="0" t="0" r="0" b="0"/>
                  <wp:docPr id="46" name="Imagen 46" descr="C:\Users\usuario\Desktop\Paisaje-Servicios_\3. VEREDA EL JARDIN-Puerto Berrio\IMG_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Paisaje-Servicios_\3. VEREDA EL JARDIN-Puerto Berrio\IMG_23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7902" b="24652"/>
                          <a:stretch/>
                        </pic:blipFill>
                        <pic:spPr bwMode="auto">
                          <a:xfrm>
                            <a:off x="0" y="0"/>
                            <a:ext cx="3313162" cy="29292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F473F" w:rsidRPr="00064450" w:rsidRDefault="0060508E" w:rsidP="00CA67ED">
      <w:pPr>
        <w:pStyle w:val="Descripcin"/>
        <w:rPr>
          <w:rFonts w:asciiTheme="majorHAnsi" w:hAnsiTheme="majorHAnsi"/>
        </w:rPr>
      </w:pPr>
      <w:bookmarkStart w:id="23" w:name="_Ref438027374"/>
      <w:bookmarkStart w:id="24" w:name="_Toc444097966"/>
      <w:bookmarkStart w:id="25" w:name="_Toc429713373"/>
      <w:r w:rsidRPr="00064450">
        <w:rPr>
          <w:rFonts w:asciiTheme="majorHAnsi" w:hAnsiTheme="majorHAnsi"/>
        </w:rPr>
        <w:t xml:space="preserve">Fotografía </w:t>
      </w:r>
      <w:r w:rsidR="00E94DF7" w:rsidRPr="00064450">
        <w:rPr>
          <w:rFonts w:asciiTheme="majorHAnsi" w:hAnsiTheme="majorHAnsi"/>
        </w:rPr>
        <w:fldChar w:fldCharType="begin"/>
      </w:r>
      <w:r w:rsidR="00E94DF7" w:rsidRPr="00064450">
        <w:rPr>
          <w:rFonts w:asciiTheme="majorHAnsi" w:hAnsiTheme="majorHAnsi"/>
        </w:rPr>
        <w:instrText xml:space="preserve"> STYLEREF 1 \s </w:instrText>
      </w:r>
      <w:r w:rsidR="00E94DF7" w:rsidRPr="00064450">
        <w:rPr>
          <w:rFonts w:asciiTheme="majorHAnsi" w:hAnsiTheme="majorHAnsi"/>
        </w:rPr>
        <w:fldChar w:fldCharType="separate"/>
      </w:r>
      <w:r w:rsidR="00C72B47">
        <w:rPr>
          <w:rFonts w:asciiTheme="majorHAnsi" w:hAnsiTheme="majorHAnsi"/>
          <w:noProof/>
        </w:rPr>
        <w:t>5</w:t>
      </w:r>
      <w:r w:rsidR="00E94DF7" w:rsidRPr="00064450">
        <w:rPr>
          <w:rFonts w:asciiTheme="majorHAnsi" w:hAnsiTheme="majorHAnsi"/>
          <w:noProof/>
        </w:rPr>
        <w:fldChar w:fldCharType="end"/>
      </w:r>
      <w:r w:rsidRPr="00064450">
        <w:rPr>
          <w:rFonts w:asciiTheme="majorHAnsi" w:hAnsiTheme="majorHAnsi"/>
        </w:rPr>
        <w:noBreakHyphen/>
      </w:r>
      <w:r w:rsidR="00E94DF7" w:rsidRPr="00064450">
        <w:rPr>
          <w:rFonts w:asciiTheme="majorHAnsi" w:hAnsiTheme="majorHAnsi"/>
        </w:rPr>
        <w:fldChar w:fldCharType="begin"/>
      </w:r>
      <w:r w:rsidR="00E94DF7" w:rsidRPr="00064450">
        <w:rPr>
          <w:rFonts w:asciiTheme="majorHAnsi" w:hAnsiTheme="majorHAnsi"/>
        </w:rPr>
        <w:instrText xml:space="preserve"> SEQ Fotografía \* ARABIC \s 1 </w:instrText>
      </w:r>
      <w:r w:rsidR="00E94DF7" w:rsidRPr="00064450">
        <w:rPr>
          <w:rFonts w:asciiTheme="majorHAnsi" w:hAnsiTheme="majorHAnsi"/>
        </w:rPr>
        <w:fldChar w:fldCharType="separate"/>
      </w:r>
      <w:r w:rsidR="00C72B47">
        <w:rPr>
          <w:rFonts w:asciiTheme="majorHAnsi" w:hAnsiTheme="majorHAnsi"/>
          <w:noProof/>
        </w:rPr>
        <w:t>1</w:t>
      </w:r>
      <w:r w:rsidR="00E94DF7" w:rsidRPr="00064450">
        <w:rPr>
          <w:rFonts w:asciiTheme="majorHAnsi" w:hAnsiTheme="majorHAnsi"/>
          <w:noProof/>
        </w:rPr>
        <w:fldChar w:fldCharType="end"/>
      </w:r>
      <w:bookmarkEnd w:id="23"/>
      <w:r w:rsidR="00A35D69" w:rsidRPr="00064450">
        <w:rPr>
          <w:rFonts w:asciiTheme="majorHAnsi" w:hAnsiTheme="majorHAnsi"/>
        </w:rPr>
        <w:tab/>
      </w:r>
      <w:r w:rsidR="00E350F9" w:rsidRPr="00064450">
        <w:rPr>
          <w:rFonts w:asciiTheme="majorHAnsi" w:hAnsiTheme="majorHAnsi"/>
        </w:rPr>
        <w:t>Explicación de la dinámica del taller de servicios ecosistémicos</w:t>
      </w:r>
      <w:bookmarkEnd w:id="24"/>
      <w:r w:rsidR="00E350F9" w:rsidRPr="00064450">
        <w:rPr>
          <w:rFonts w:asciiTheme="majorHAnsi" w:hAnsiTheme="majorHAnsi"/>
        </w:rPr>
        <w:t xml:space="preserve">  </w:t>
      </w:r>
      <w:bookmarkEnd w:id="25"/>
    </w:p>
    <w:p w:rsidR="00E350F9" w:rsidRPr="00064450" w:rsidRDefault="00E350F9"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DF473F" w:rsidRPr="00064450" w:rsidRDefault="00DF473F" w:rsidP="00CA67ED">
      <w:pPr>
        <w:rPr>
          <w:rFonts w:asciiTheme="majorHAnsi" w:hAnsiTheme="majorHAnsi"/>
        </w:rPr>
      </w:pPr>
    </w:p>
    <w:p w:rsidR="00DF473F" w:rsidRPr="00064450" w:rsidRDefault="00DF473F" w:rsidP="00CA67ED">
      <w:pPr>
        <w:rPr>
          <w:rFonts w:asciiTheme="majorHAnsi" w:hAnsiTheme="majorHAnsi"/>
        </w:rPr>
      </w:pPr>
      <w:r w:rsidRPr="00064450">
        <w:rPr>
          <w:rFonts w:asciiTheme="majorHAnsi" w:hAnsiTheme="majorHAnsi"/>
        </w:rPr>
        <w:t xml:space="preserve">Para la valoración </w:t>
      </w:r>
      <w:r w:rsidR="00A35D69" w:rsidRPr="00064450">
        <w:rPr>
          <w:rFonts w:asciiTheme="majorHAnsi" w:hAnsiTheme="majorHAnsi"/>
        </w:rPr>
        <w:t>de los servicio identificados, se asignaron</w:t>
      </w:r>
      <w:r w:rsidRPr="00064450">
        <w:rPr>
          <w:rFonts w:asciiTheme="majorHAnsi" w:hAnsiTheme="majorHAnsi"/>
        </w:rPr>
        <w:t xml:space="preserve"> 100 pimpones de los cuales el grupo  distribuyo  entre el total de los servicios identificados según la importancia que el mismo grupo asigno a cada servicio. </w:t>
      </w:r>
    </w:p>
    <w:p w:rsidR="00E350F9" w:rsidRPr="00064450" w:rsidRDefault="00E350F9" w:rsidP="00CA67ED">
      <w:pPr>
        <w:rPr>
          <w:rFonts w:asciiTheme="majorHAnsi" w:hAnsiTheme="majorHAnsi"/>
        </w:rPr>
      </w:pPr>
    </w:p>
    <w:p w:rsidR="00DF473F" w:rsidRPr="00064450" w:rsidRDefault="00DF473F" w:rsidP="00CA67ED">
      <w:pPr>
        <w:rPr>
          <w:rFonts w:asciiTheme="majorHAnsi" w:hAnsiTheme="majorHAnsi"/>
          <w:lang w:val="es-ES"/>
        </w:rPr>
      </w:pPr>
      <w:r w:rsidRPr="00064450">
        <w:rPr>
          <w:rFonts w:asciiTheme="majorHAnsi" w:hAnsiTheme="majorHAnsi"/>
        </w:rPr>
        <w:t>Para cada uno de estos ser</w:t>
      </w:r>
      <w:r w:rsidR="00667138" w:rsidRPr="00064450">
        <w:rPr>
          <w:rFonts w:asciiTheme="majorHAnsi" w:hAnsiTheme="majorHAnsi"/>
        </w:rPr>
        <w:t xml:space="preserve">vicios y previo a la valoración </w:t>
      </w:r>
      <w:r w:rsidRPr="00064450">
        <w:rPr>
          <w:rFonts w:asciiTheme="majorHAnsi" w:hAnsiTheme="majorHAnsi"/>
        </w:rPr>
        <w:t xml:space="preserve">se reflexionó sobre la importancia de cada servicio y su relación directa e indirecta  </w:t>
      </w:r>
      <w:r w:rsidR="00C24098" w:rsidRPr="00064450">
        <w:rPr>
          <w:rFonts w:asciiTheme="majorHAnsi" w:hAnsiTheme="majorHAnsi"/>
        </w:rPr>
        <w:t>con las</w:t>
      </w:r>
      <w:r w:rsidR="00667138" w:rsidRPr="00064450">
        <w:rPr>
          <w:rFonts w:asciiTheme="majorHAnsi" w:hAnsiTheme="majorHAnsi"/>
        </w:rPr>
        <w:t xml:space="preserve"> comunidades y su entorno,</w:t>
      </w:r>
      <w:r w:rsidRPr="00064450">
        <w:rPr>
          <w:rFonts w:asciiTheme="majorHAnsi" w:hAnsiTheme="majorHAnsi"/>
        </w:rPr>
        <w:t xml:space="preserve"> esta importancia no representada en pesos o valor económico </w:t>
      </w:r>
      <w:r w:rsidRPr="00064450">
        <w:rPr>
          <w:rFonts w:asciiTheme="majorHAnsi" w:hAnsiTheme="majorHAnsi"/>
          <w:lang w:val="es-ES"/>
        </w:rPr>
        <w:t xml:space="preserve">sino como una categorización intangible, en </w:t>
      </w:r>
      <w:r w:rsidR="00A35D69" w:rsidRPr="00064450">
        <w:rPr>
          <w:rFonts w:asciiTheme="majorHAnsi" w:hAnsiTheme="majorHAnsi"/>
          <w:lang w:val="es-ES"/>
        </w:rPr>
        <w:t>la</w:t>
      </w:r>
      <w:r w:rsidR="00667138" w:rsidRPr="00064450">
        <w:rPr>
          <w:rFonts w:asciiTheme="majorHAnsi" w:hAnsiTheme="majorHAnsi"/>
          <w:lang w:val="es-ES"/>
        </w:rPr>
        <w:t xml:space="preserve"> </w:t>
      </w:r>
      <w:r w:rsidR="00667138" w:rsidRPr="00064450">
        <w:rPr>
          <w:rFonts w:asciiTheme="majorHAnsi" w:hAnsiTheme="majorHAnsi"/>
          <w:lang w:val="es-ES"/>
        </w:rPr>
        <w:fldChar w:fldCharType="begin"/>
      </w:r>
      <w:r w:rsidR="00667138" w:rsidRPr="00064450">
        <w:rPr>
          <w:rFonts w:asciiTheme="majorHAnsi" w:hAnsiTheme="majorHAnsi"/>
          <w:lang w:val="es-ES"/>
        </w:rPr>
        <w:instrText xml:space="preserve"> REF _Ref438027515 \h </w:instrText>
      </w:r>
      <w:r w:rsidR="002A3492" w:rsidRPr="00064450">
        <w:rPr>
          <w:rFonts w:asciiTheme="majorHAnsi" w:hAnsiTheme="majorHAnsi"/>
          <w:lang w:val="es-ES"/>
        </w:rPr>
        <w:instrText xml:space="preserve"> \* MERGEFORMAT </w:instrText>
      </w:r>
      <w:r w:rsidR="00667138" w:rsidRPr="00064450">
        <w:rPr>
          <w:rFonts w:asciiTheme="majorHAnsi" w:hAnsiTheme="majorHAnsi"/>
          <w:lang w:val="es-ES"/>
        </w:rPr>
      </w:r>
      <w:r w:rsidR="00667138" w:rsidRPr="00064450">
        <w:rPr>
          <w:rFonts w:asciiTheme="majorHAnsi" w:hAnsiTheme="majorHAnsi"/>
          <w:lang w:val="es-ES"/>
        </w:rPr>
        <w:fldChar w:fldCharType="separate"/>
      </w:r>
      <w:r w:rsidR="00C72B47" w:rsidRPr="00064450">
        <w:rPr>
          <w:rFonts w:asciiTheme="majorHAnsi" w:hAnsiTheme="majorHAnsi"/>
        </w:rPr>
        <w:t xml:space="preserve">Fotografía </w:t>
      </w:r>
      <w:r w:rsidR="00C72B47">
        <w:rPr>
          <w:rFonts w:asciiTheme="majorHAnsi" w:hAnsiTheme="majorHAnsi"/>
          <w:noProof/>
        </w:rPr>
        <w:t>5</w:t>
      </w:r>
      <w:r w:rsidR="00C72B47" w:rsidRPr="00064450">
        <w:rPr>
          <w:rFonts w:asciiTheme="majorHAnsi" w:hAnsiTheme="majorHAnsi"/>
          <w:noProof/>
        </w:rPr>
        <w:noBreakHyphen/>
      </w:r>
      <w:r w:rsidR="00C72B47">
        <w:rPr>
          <w:rFonts w:asciiTheme="majorHAnsi" w:hAnsiTheme="majorHAnsi"/>
          <w:noProof/>
        </w:rPr>
        <w:t>2</w:t>
      </w:r>
      <w:r w:rsidR="00667138" w:rsidRPr="00064450">
        <w:rPr>
          <w:rFonts w:asciiTheme="majorHAnsi" w:hAnsiTheme="majorHAnsi"/>
          <w:lang w:val="es-ES"/>
        </w:rPr>
        <w:fldChar w:fldCharType="end"/>
      </w:r>
      <w:r w:rsidRPr="00064450">
        <w:rPr>
          <w:rFonts w:asciiTheme="majorHAnsi" w:hAnsiTheme="majorHAnsi"/>
          <w:lang w:val="es-ES"/>
        </w:rPr>
        <w:t xml:space="preserve"> se muestra la </w:t>
      </w:r>
      <w:r w:rsidR="00015DBF" w:rsidRPr="00064450">
        <w:rPr>
          <w:rFonts w:asciiTheme="majorHAnsi" w:hAnsiTheme="majorHAnsi"/>
          <w:lang w:val="es-ES"/>
        </w:rPr>
        <w:t>retroalimentación de los valores consignados en el formato.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6"/>
      </w:tblGrid>
      <w:tr w:rsidR="00401B09" w:rsidRPr="00064450" w:rsidTr="00F64FF7">
        <w:trPr>
          <w:trHeight w:val="4181"/>
          <w:jc w:val="center"/>
        </w:trPr>
        <w:tc>
          <w:tcPr>
            <w:tcW w:w="5826" w:type="dxa"/>
            <w:shd w:val="clear" w:color="auto" w:fill="auto"/>
          </w:tcPr>
          <w:p w:rsidR="00401B09" w:rsidRPr="00064450" w:rsidRDefault="00401B09" w:rsidP="00CA67ED">
            <w:pPr>
              <w:rPr>
                <w:rFonts w:asciiTheme="majorHAnsi" w:hAnsiTheme="majorHAnsi"/>
                <w:lang w:val="es-ES"/>
              </w:rPr>
            </w:pPr>
            <w:r w:rsidRPr="00064450">
              <w:rPr>
                <w:rFonts w:asciiTheme="majorHAnsi" w:hAnsiTheme="majorHAnsi"/>
                <w:noProof/>
                <w:lang w:eastAsia="es-CO"/>
              </w:rPr>
              <w:lastRenderedPageBreak/>
              <w:drawing>
                <wp:inline distT="0" distB="0" distL="0" distR="0" wp14:anchorId="2218926A" wp14:editId="23B5B56A">
                  <wp:extent cx="3555188" cy="2633472"/>
                  <wp:effectExtent l="0" t="0" r="7620" b="0"/>
                  <wp:docPr id="478" name="Imagen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54492" cy="2632957"/>
                          </a:xfrm>
                          <a:prstGeom prst="rect">
                            <a:avLst/>
                          </a:prstGeom>
                          <a:noFill/>
                          <a:ln>
                            <a:noFill/>
                          </a:ln>
                        </pic:spPr>
                      </pic:pic>
                    </a:graphicData>
                  </a:graphic>
                </wp:inline>
              </w:drawing>
            </w:r>
          </w:p>
        </w:tc>
      </w:tr>
    </w:tbl>
    <w:p w:rsidR="00401B09" w:rsidRPr="00064450" w:rsidRDefault="0060508E" w:rsidP="00CA67ED">
      <w:pPr>
        <w:pStyle w:val="Descripcin"/>
        <w:rPr>
          <w:rFonts w:asciiTheme="majorHAnsi" w:hAnsiTheme="majorHAnsi"/>
        </w:rPr>
      </w:pPr>
      <w:bookmarkStart w:id="26" w:name="_Ref438027515"/>
      <w:bookmarkStart w:id="27" w:name="_Toc433203327"/>
      <w:bookmarkStart w:id="28" w:name="_Toc444097967"/>
      <w:r w:rsidRPr="00064450">
        <w:rPr>
          <w:rFonts w:asciiTheme="majorHAnsi" w:hAnsiTheme="majorHAnsi"/>
        </w:rPr>
        <w:t xml:space="preserve">Fotografía </w:t>
      </w:r>
      <w:r w:rsidR="00E94DF7" w:rsidRPr="00064450">
        <w:rPr>
          <w:rFonts w:asciiTheme="majorHAnsi" w:hAnsiTheme="majorHAnsi"/>
        </w:rPr>
        <w:fldChar w:fldCharType="begin"/>
      </w:r>
      <w:r w:rsidR="00E94DF7" w:rsidRPr="00064450">
        <w:rPr>
          <w:rFonts w:asciiTheme="majorHAnsi" w:hAnsiTheme="majorHAnsi"/>
        </w:rPr>
        <w:instrText xml:space="preserve"> STYLEREF 1 \s </w:instrText>
      </w:r>
      <w:r w:rsidR="00E94DF7" w:rsidRPr="00064450">
        <w:rPr>
          <w:rFonts w:asciiTheme="majorHAnsi" w:hAnsiTheme="majorHAnsi"/>
        </w:rPr>
        <w:fldChar w:fldCharType="separate"/>
      </w:r>
      <w:r w:rsidR="00C72B47">
        <w:rPr>
          <w:rFonts w:asciiTheme="majorHAnsi" w:hAnsiTheme="majorHAnsi"/>
          <w:noProof/>
        </w:rPr>
        <w:t>5</w:t>
      </w:r>
      <w:r w:rsidR="00E94DF7" w:rsidRPr="00064450">
        <w:rPr>
          <w:rFonts w:asciiTheme="majorHAnsi" w:hAnsiTheme="majorHAnsi"/>
          <w:noProof/>
        </w:rPr>
        <w:fldChar w:fldCharType="end"/>
      </w:r>
      <w:r w:rsidRPr="00064450">
        <w:rPr>
          <w:rFonts w:asciiTheme="majorHAnsi" w:hAnsiTheme="majorHAnsi"/>
        </w:rPr>
        <w:noBreakHyphen/>
      </w:r>
      <w:r w:rsidR="00E94DF7" w:rsidRPr="00064450">
        <w:rPr>
          <w:rFonts w:asciiTheme="majorHAnsi" w:hAnsiTheme="majorHAnsi"/>
        </w:rPr>
        <w:fldChar w:fldCharType="begin"/>
      </w:r>
      <w:r w:rsidR="00E94DF7" w:rsidRPr="00064450">
        <w:rPr>
          <w:rFonts w:asciiTheme="majorHAnsi" w:hAnsiTheme="majorHAnsi"/>
        </w:rPr>
        <w:instrText xml:space="preserve"> SEQ Fotografía \* ARABIC \s 1 </w:instrText>
      </w:r>
      <w:r w:rsidR="00E94DF7" w:rsidRPr="00064450">
        <w:rPr>
          <w:rFonts w:asciiTheme="majorHAnsi" w:hAnsiTheme="majorHAnsi"/>
        </w:rPr>
        <w:fldChar w:fldCharType="separate"/>
      </w:r>
      <w:r w:rsidR="00C72B47">
        <w:rPr>
          <w:rFonts w:asciiTheme="majorHAnsi" w:hAnsiTheme="majorHAnsi"/>
          <w:noProof/>
        </w:rPr>
        <w:t>2</w:t>
      </w:r>
      <w:r w:rsidR="00E94DF7" w:rsidRPr="00064450">
        <w:rPr>
          <w:rFonts w:asciiTheme="majorHAnsi" w:hAnsiTheme="majorHAnsi"/>
          <w:noProof/>
        </w:rPr>
        <w:fldChar w:fldCharType="end"/>
      </w:r>
      <w:bookmarkEnd w:id="26"/>
      <w:r w:rsidR="00A35D69" w:rsidRPr="00064450">
        <w:rPr>
          <w:rFonts w:asciiTheme="majorHAnsi" w:hAnsiTheme="majorHAnsi"/>
        </w:rPr>
        <w:tab/>
      </w:r>
      <w:r w:rsidR="00401B09" w:rsidRPr="00064450">
        <w:rPr>
          <w:rFonts w:asciiTheme="majorHAnsi" w:hAnsiTheme="majorHAnsi"/>
        </w:rPr>
        <w:t>Retroalimentación de la valoración de los Servicios ecosistémicos</w:t>
      </w:r>
      <w:bookmarkEnd w:id="27"/>
      <w:bookmarkEnd w:id="28"/>
    </w:p>
    <w:p w:rsidR="00401B09" w:rsidRPr="00064450" w:rsidRDefault="00F64FF7"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 xml:space="preserve">S.A.S, 2015 </w:t>
      </w:r>
    </w:p>
    <w:p w:rsidR="00C24098" w:rsidRPr="00064450" w:rsidRDefault="00C24098" w:rsidP="00CA67ED">
      <w:pPr>
        <w:rPr>
          <w:rFonts w:asciiTheme="majorHAnsi" w:hAnsiTheme="majorHAnsi"/>
          <w:lang w:val="es-ES"/>
        </w:rPr>
      </w:pPr>
    </w:p>
    <w:p w:rsidR="00C24098" w:rsidRPr="00064450" w:rsidRDefault="00C24098" w:rsidP="00CA67ED">
      <w:pPr>
        <w:rPr>
          <w:rFonts w:asciiTheme="majorHAnsi" w:hAnsiTheme="majorHAnsi"/>
        </w:rPr>
      </w:pPr>
      <w:r w:rsidRPr="00064450">
        <w:rPr>
          <w:rFonts w:asciiTheme="majorHAnsi" w:hAnsiTheme="majorHAnsi"/>
        </w:rPr>
        <w:t xml:space="preserve">El número de participantes a los talleres de servicios ecosistémicos  en los municipios de Maceo, </w:t>
      </w:r>
      <w:r w:rsidR="00B150A4" w:rsidRPr="00064450">
        <w:rPr>
          <w:rFonts w:asciiTheme="majorHAnsi" w:hAnsiTheme="majorHAnsi"/>
        </w:rPr>
        <w:t>Yolombó</w:t>
      </w:r>
      <w:r w:rsidRPr="00064450">
        <w:rPr>
          <w:rFonts w:asciiTheme="majorHAnsi" w:hAnsiTheme="majorHAnsi"/>
        </w:rPr>
        <w:t xml:space="preserve">, </w:t>
      </w:r>
      <w:r w:rsidR="00B150A4" w:rsidRPr="00064450">
        <w:rPr>
          <w:rFonts w:asciiTheme="majorHAnsi" w:hAnsiTheme="majorHAnsi"/>
        </w:rPr>
        <w:t>Yalí</w:t>
      </w:r>
      <w:r w:rsidRPr="00064450">
        <w:rPr>
          <w:rFonts w:asciiTheme="majorHAnsi" w:hAnsiTheme="majorHAnsi"/>
        </w:rPr>
        <w:t xml:space="preserve">, </w:t>
      </w:r>
      <w:r w:rsidR="00AA0E6A" w:rsidRPr="00064450">
        <w:rPr>
          <w:rFonts w:asciiTheme="majorHAnsi" w:hAnsiTheme="majorHAnsi"/>
        </w:rPr>
        <w:t>Vegachí</w:t>
      </w:r>
      <w:r w:rsidRPr="00064450">
        <w:rPr>
          <w:rFonts w:asciiTheme="majorHAnsi" w:hAnsiTheme="majorHAnsi"/>
        </w:rPr>
        <w:t xml:space="preserve"> Y Remedios en el departamento de Antioquia se muestra en la siguiente </w:t>
      </w:r>
      <w:r w:rsidRPr="00064450">
        <w:rPr>
          <w:rFonts w:asciiTheme="majorHAnsi" w:hAnsiTheme="majorHAnsi"/>
        </w:rPr>
        <w:fldChar w:fldCharType="begin"/>
      </w:r>
      <w:r w:rsidRPr="00064450">
        <w:rPr>
          <w:rFonts w:asciiTheme="majorHAnsi" w:hAnsiTheme="majorHAnsi"/>
        </w:rPr>
        <w:instrText xml:space="preserve"> REF _Ref433184089 \h </w:instrText>
      </w:r>
      <w:r w:rsidR="002A3492"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2</w:t>
      </w:r>
      <w:r w:rsidRPr="00064450">
        <w:rPr>
          <w:rFonts w:asciiTheme="majorHAnsi" w:hAnsiTheme="majorHAnsi"/>
        </w:rPr>
        <w:fldChar w:fldCharType="end"/>
      </w:r>
      <w:r w:rsidRPr="00064450">
        <w:rPr>
          <w:rFonts w:asciiTheme="majorHAnsi" w:hAnsiTheme="majorHAnsi"/>
        </w:rPr>
        <w:t>.</w:t>
      </w:r>
    </w:p>
    <w:p w:rsidR="00C24098" w:rsidRPr="00064450" w:rsidRDefault="00C24098" w:rsidP="00CA67ED">
      <w:pPr>
        <w:rPr>
          <w:rFonts w:asciiTheme="majorHAnsi" w:hAnsiTheme="majorHAnsi"/>
        </w:rPr>
      </w:pPr>
    </w:p>
    <w:p w:rsidR="00C24098" w:rsidRPr="00064450" w:rsidRDefault="00C24098" w:rsidP="00CA67ED">
      <w:pPr>
        <w:pStyle w:val="Tablas"/>
        <w:rPr>
          <w:rFonts w:asciiTheme="majorHAnsi" w:hAnsiTheme="majorHAnsi"/>
        </w:rPr>
      </w:pPr>
      <w:bookmarkStart w:id="29" w:name="_Ref433184089"/>
      <w:bookmarkStart w:id="30" w:name="_Toc433203310"/>
      <w:bookmarkStart w:id="31" w:name="_Toc444097948"/>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2</w:t>
      </w:r>
      <w:r w:rsidR="00AE2828" w:rsidRPr="00064450">
        <w:rPr>
          <w:rFonts w:asciiTheme="majorHAnsi" w:hAnsiTheme="majorHAnsi"/>
        </w:rPr>
        <w:fldChar w:fldCharType="end"/>
      </w:r>
      <w:bookmarkEnd w:id="29"/>
      <w:r w:rsidR="00A35D69" w:rsidRPr="00064450">
        <w:rPr>
          <w:rFonts w:asciiTheme="majorHAnsi" w:hAnsiTheme="majorHAnsi"/>
        </w:rPr>
        <w:tab/>
      </w:r>
      <w:r w:rsidRPr="00064450">
        <w:rPr>
          <w:rFonts w:asciiTheme="majorHAnsi" w:hAnsiTheme="majorHAnsi"/>
        </w:rPr>
        <w:t>Número de participantes a los talleres de Servicios Ecosistémicos</w:t>
      </w:r>
      <w:bookmarkEnd w:id="30"/>
      <w:bookmarkEnd w:id="31"/>
    </w:p>
    <w:tbl>
      <w:tblPr>
        <w:tblW w:w="7515" w:type="dxa"/>
        <w:jc w:val="center"/>
        <w:tblCellMar>
          <w:left w:w="70" w:type="dxa"/>
          <w:right w:w="70" w:type="dxa"/>
        </w:tblCellMar>
        <w:tblLook w:val="04A0" w:firstRow="1" w:lastRow="0" w:firstColumn="1" w:lastColumn="0" w:noHBand="0" w:noVBand="1"/>
      </w:tblPr>
      <w:tblGrid>
        <w:gridCol w:w="4835"/>
        <w:gridCol w:w="2680"/>
      </w:tblGrid>
      <w:tr w:rsidR="00C24098" w:rsidRPr="00064450" w:rsidTr="00B150A4">
        <w:trPr>
          <w:trHeight w:val="208"/>
          <w:tblHeader/>
          <w:jc w:val="center"/>
        </w:trPr>
        <w:tc>
          <w:tcPr>
            <w:tcW w:w="7515" w:type="dxa"/>
            <w:gridSpan w:val="2"/>
            <w:tcBorders>
              <w:top w:val="single" w:sz="8" w:space="0" w:color="auto"/>
              <w:left w:val="single" w:sz="8" w:space="0" w:color="auto"/>
              <w:bottom w:val="nil"/>
              <w:right w:val="single" w:sz="8" w:space="0" w:color="000000"/>
            </w:tcBorders>
            <w:shd w:val="clear" w:color="auto" w:fill="A6A6A6" w:themeFill="background1" w:themeFillShade="A6"/>
            <w:vAlign w:val="center"/>
            <w:hideMark/>
          </w:tcPr>
          <w:p w:rsidR="00C24098" w:rsidRPr="00064450" w:rsidRDefault="00C24098" w:rsidP="00CA67ED">
            <w:pPr>
              <w:contextualSpacing w:val="0"/>
              <w:jc w:val="center"/>
              <w:rPr>
                <w:rFonts w:asciiTheme="majorHAnsi" w:eastAsia="Times New Roman" w:hAnsiTheme="majorHAnsi" w:cs="Calibri"/>
                <w:b/>
                <w:bCs/>
                <w:szCs w:val="20"/>
                <w:lang w:val="es-ES" w:eastAsia="es-ES"/>
              </w:rPr>
            </w:pPr>
            <w:r w:rsidRPr="00064450">
              <w:rPr>
                <w:rFonts w:asciiTheme="majorHAnsi" w:eastAsia="Times New Roman" w:hAnsiTheme="majorHAnsi" w:cs="Calibri"/>
                <w:b/>
                <w:bCs/>
                <w:szCs w:val="20"/>
                <w:lang w:val="es-ES" w:eastAsia="es-ES"/>
              </w:rPr>
              <w:t>Número de asistentes</w:t>
            </w:r>
          </w:p>
        </w:tc>
      </w:tr>
      <w:tr w:rsidR="00C24098" w:rsidRPr="00064450" w:rsidTr="00B150A4">
        <w:trPr>
          <w:trHeight w:val="208"/>
          <w:tblHeader/>
          <w:jc w:val="center"/>
        </w:trPr>
        <w:tc>
          <w:tcPr>
            <w:tcW w:w="4835"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bottom"/>
            <w:hideMark/>
          </w:tcPr>
          <w:p w:rsidR="00C24098" w:rsidRPr="00064450" w:rsidRDefault="00C24098" w:rsidP="00CA67ED">
            <w:pPr>
              <w:contextualSpacing w:val="0"/>
              <w:jc w:val="center"/>
              <w:rPr>
                <w:rFonts w:asciiTheme="majorHAnsi" w:eastAsia="Times New Roman" w:hAnsiTheme="majorHAnsi" w:cs="Calibri"/>
                <w:b/>
                <w:bCs/>
                <w:szCs w:val="20"/>
                <w:lang w:val="es-ES" w:eastAsia="es-ES"/>
              </w:rPr>
            </w:pPr>
            <w:r w:rsidRPr="00064450">
              <w:rPr>
                <w:rFonts w:asciiTheme="majorHAnsi" w:eastAsia="Times New Roman" w:hAnsiTheme="majorHAnsi" w:cs="Calibri"/>
                <w:b/>
                <w:bCs/>
                <w:szCs w:val="20"/>
                <w:lang w:val="es-ES" w:eastAsia="es-ES"/>
              </w:rPr>
              <w:t>Vereda/Barrio</w:t>
            </w:r>
          </w:p>
        </w:tc>
        <w:tc>
          <w:tcPr>
            <w:tcW w:w="2680" w:type="dxa"/>
            <w:tcBorders>
              <w:top w:val="single" w:sz="8" w:space="0" w:color="auto"/>
              <w:left w:val="nil"/>
              <w:bottom w:val="single" w:sz="8" w:space="0" w:color="auto"/>
              <w:right w:val="single" w:sz="8" w:space="0" w:color="auto"/>
            </w:tcBorders>
            <w:shd w:val="clear" w:color="auto" w:fill="A6A6A6" w:themeFill="background1" w:themeFillShade="A6"/>
            <w:noWrap/>
            <w:vAlign w:val="bottom"/>
            <w:hideMark/>
          </w:tcPr>
          <w:p w:rsidR="00C24098" w:rsidRPr="00064450" w:rsidRDefault="00C24098" w:rsidP="00CA67ED">
            <w:pPr>
              <w:contextualSpacing w:val="0"/>
              <w:jc w:val="center"/>
              <w:rPr>
                <w:rFonts w:asciiTheme="majorHAnsi" w:eastAsia="Times New Roman" w:hAnsiTheme="majorHAnsi" w:cs="Calibri"/>
                <w:b/>
                <w:bCs/>
                <w:szCs w:val="20"/>
                <w:lang w:val="es-ES" w:eastAsia="es-ES"/>
              </w:rPr>
            </w:pPr>
            <w:r w:rsidRPr="00064450">
              <w:rPr>
                <w:rFonts w:asciiTheme="majorHAnsi" w:eastAsia="Times New Roman" w:hAnsiTheme="majorHAnsi" w:cs="Calibri"/>
                <w:b/>
                <w:bCs/>
                <w:szCs w:val="20"/>
                <w:lang w:val="es-ES" w:eastAsia="es-ES"/>
              </w:rPr>
              <w:t>Número</w:t>
            </w:r>
          </w:p>
        </w:tc>
      </w:tr>
      <w:tr w:rsidR="00C24098" w:rsidRPr="00064450" w:rsidTr="00C24098">
        <w:trPr>
          <w:trHeight w:val="158"/>
          <w:jc w:val="center"/>
        </w:trPr>
        <w:tc>
          <w:tcPr>
            <w:tcW w:w="4835" w:type="dxa"/>
            <w:tcBorders>
              <w:top w:val="nil"/>
              <w:left w:val="single" w:sz="8" w:space="0" w:color="auto"/>
              <w:bottom w:val="single" w:sz="4" w:space="0" w:color="auto"/>
              <w:right w:val="single" w:sz="4" w:space="0" w:color="auto"/>
            </w:tcBorders>
            <w:shd w:val="clear" w:color="auto" w:fill="auto"/>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 xml:space="preserve"> Corrales la Cuchilla</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6</w:t>
            </w:r>
          </w:p>
        </w:tc>
      </w:tr>
      <w:tr w:rsidR="00C24098" w:rsidRPr="00064450" w:rsidTr="00C24098">
        <w:trPr>
          <w:trHeight w:val="208"/>
          <w:jc w:val="center"/>
        </w:trPr>
        <w:tc>
          <w:tcPr>
            <w:tcW w:w="4835" w:type="dxa"/>
            <w:tcBorders>
              <w:top w:val="nil"/>
              <w:left w:val="single" w:sz="8" w:space="0" w:color="auto"/>
              <w:bottom w:val="single" w:sz="4" w:space="0" w:color="auto"/>
              <w:right w:val="single" w:sz="4"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San Lucas</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9</w:t>
            </w:r>
          </w:p>
        </w:tc>
      </w:tr>
      <w:tr w:rsidR="00C24098" w:rsidRPr="00064450" w:rsidTr="00C24098">
        <w:trPr>
          <w:trHeight w:val="198"/>
          <w:jc w:val="center"/>
        </w:trPr>
        <w:tc>
          <w:tcPr>
            <w:tcW w:w="4835" w:type="dxa"/>
            <w:tcBorders>
              <w:top w:val="nil"/>
              <w:left w:val="single" w:sz="8" w:space="0" w:color="auto"/>
              <w:bottom w:val="single" w:sz="4" w:space="0" w:color="auto"/>
              <w:right w:val="single" w:sz="4"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Tres piedras</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7</w:t>
            </w:r>
          </w:p>
        </w:tc>
      </w:tr>
      <w:tr w:rsidR="00C24098" w:rsidRPr="00064450" w:rsidTr="00C24098">
        <w:trPr>
          <w:trHeight w:val="195"/>
          <w:jc w:val="center"/>
        </w:trPr>
        <w:tc>
          <w:tcPr>
            <w:tcW w:w="4835" w:type="dxa"/>
            <w:tcBorders>
              <w:top w:val="nil"/>
              <w:left w:val="single" w:sz="8" w:space="0" w:color="auto"/>
              <w:bottom w:val="single" w:sz="4" w:space="0" w:color="auto"/>
              <w:right w:val="single" w:sz="4" w:space="0" w:color="auto"/>
            </w:tcBorders>
            <w:shd w:val="clear" w:color="auto" w:fill="auto"/>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Bélgica</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25</w:t>
            </w:r>
          </w:p>
        </w:tc>
      </w:tr>
      <w:tr w:rsidR="00C24098" w:rsidRPr="00064450" w:rsidTr="00C24098">
        <w:trPr>
          <w:trHeight w:val="198"/>
          <w:jc w:val="center"/>
        </w:trPr>
        <w:tc>
          <w:tcPr>
            <w:tcW w:w="4835" w:type="dxa"/>
            <w:tcBorders>
              <w:top w:val="nil"/>
              <w:left w:val="single" w:sz="8" w:space="0" w:color="auto"/>
              <w:bottom w:val="single" w:sz="4" w:space="0" w:color="auto"/>
              <w:right w:val="single" w:sz="4"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Doña Ana</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47</w:t>
            </w:r>
          </w:p>
        </w:tc>
      </w:tr>
      <w:tr w:rsidR="00C24098" w:rsidRPr="00064450" w:rsidTr="00C24098">
        <w:trPr>
          <w:trHeight w:val="198"/>
          <w:jc w:val="center"/>
        </w:trPr>
        <w:tc>
          <w:tcPr>
            <w:tcW w:w="4835" w:type="dxa"/>
            <w:tcBorders>
              <w:top w:val="nil"/>
              <w:left w:val="single" w:sz="8" w:space="0" w:color="auto"/>
              <w:bottom w:val="single" w:sz="4" w:space="0" w:color="auto"/>
              <w:right w:val="single" w:sz="4"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San Rafael</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16</w:t>
            </w:r>
          </w:p>
        </w:tc>
      </w:tr>
      <w:tr w:rsidR="00C24098" w:rsidRPr="00064450" w:rsidTr="00C24098">
        <w:trPr>
          <w:trHeight w:val="304"/>
          <w:jc w:val="center"/>
        </w:trPr>
        <w:tc>
          <w:tcPr>
            <w:tcW w:w="4835" w:type="dxa"/>
            <w:tcBorders>
              <w:top w:val="nil"/>
              <w:left w:val="single" w:sz="8" w:space="0" w:color="auto"/>
              <w:bottom w:val="single" w:sz="4" w:space="0" w:color="auto"/>
              <w:right w:val="single" w:sz="4" w:space="0" w:color="auto"/>
            </w:tcBorders>
            <w:shd w:val="clear" w:color="auto" w:fill="auto"/>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Barrios Casa viva y El Trapiche</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152</w:t>
            </w:r>
          </w:p>
        </w:tc>
      </w:tr>
      <w:tr w:rsidR="00C24098" w:rsidRPr="00064450" w:rsidTr="00C24098">
        <w:trPr>
          <w:trHeight w:val="198"/>
          <w:jc w:val="center"/>
        </w:trPr>
        <w:tc>
          <w:tcPr>
            <w:tcW w:w="4835" w:type="dxa"/>
            <w:tcBorders>
              <w:top w:val="nil"/>
              <w:left w:val="single" w:sz="8" w:space="0" w:color="auto"/>
              <w:bottom w:val="single" w:sz="4" w:space="0" w:color="auto"/>
              <w:right w:val="single" w:sz="4"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San Juan</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9</w:t>
            </w:r>
          </w:p>
        </w:tc>
      </w:tr>
      <w:tr w:rsidR="00C24098" w:rsidRPr="00064450" w:rsidTr="00C24098">
        <w:trPr>
          <w:trHeight w:val="198"/>
          <w:jc w:val="center"/>
        </w:trPr>
        <w:tc>
          <w:tcPr>
            <w:tcW w:w="4835" w:type="dxa"/>
            <w:tcBorders>
              <w:top w:val="nil"/>
              <w:left w:val="single" w:sz="8" w:space="0" w:color="auto"/>
              <w:bottom w:val="single" w:sz="4" w:space="0" w:color="auto"/>
              <w:right w:val="single" w:sz="4"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 xml:space="preserve"> La Cristalina</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25</w:t>
            </w:r>
          </w:p>
        </w:tc>
      </w:tr>
      <w:tr w:rsidR="00C24098" w:rsidRPr="00064450" w:rsidTr="00C24098">
        <w:trPr>
          <w:trHeight w:val="198"/>
          <w:jc w:val="center"/>
        </w:trPr>
        <w:tc>
          <w:tcPr>
            <w:tcW w:w="4835" w:type="dxa"/>
            <w:tcBorders>
              <w:top w:val="nil"/>
              <w:left w:val="single" w:sz="8" w:space="0" w:color="auto"/>
              <w:bottom w:val="single" w:sz="4" w:space="0" w:color="auto"/>
              <w:right w:val="single" w:sz="4"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Otú</w:t>
            </w:r>
          </w:p>
        </w:tc>
        <w:tc>
          <w:tcPr>
            <w:tcW w:w="2680" w:type="dxa"/>
            <w:tcBorders>
              <w:top w:val="nil"/>
              <w:left w:val="nil"/>
              <w:bottom w:val="single" w:sz="4" w:space="0" w:color="auto"/>
              <w:right w:val="single" w:sz="8" w:space="0" w:color="auto"/>
            </w:tcBorders>
            <w:shd w:val="clear" w:color="auto" w:fill="auto"/>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53</w:t>
            </w:r>
          </w:p>
        </w:tc>
      </w:tr>
      <w:tr w:rsidR="00C24098" w:rsidRPr="00064450" w:rsidTr="00073063">
        <w:trPr>
          <w:trHeight w:val="208"/>
          <w:jc w:val="center"/>
        </w:trPr>
        <w:tc>
          <w:tcPr>
            <w:tcW w:w="4835"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Total</w:t>
            </w:r>
          </w:p>
        </w:tc>
        <w:tc>
          <w:tcPr>
            <w:tcW w:w="2680" w:type="dxa"/>
            <w:tcBorders>
              <w:top w:val="nil"/>
              <w:left w:val="nil"/>
              <w:bottom w:val="single" w:sz="8" w:space="0" w:color="auto"/>
              <w:right w:val="single" w:sz="8" w:space="0" w:color="auto"/>
            </w:tcBorders>
            <w:shd w:val="clear" w:color="auto" w:fill="F2F2F2" w:themeFill="background1" w:themeFillShade="F2"/>
            <w:noWrap/>
            <w:vAlign w:val="bottom"/>
            <w:hideMark/>
          </w:tcPr>
          <w:p w:rsidR="00C24098" w:rsidRPr="00064450" w:rsidRDefault="00C2409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349</w:t>
            </w:r>
          </w:p>
        </w:tc>
      </w:tr>
    </w:tbl>
    <w:p w:rsidR="00C24098" w:rsidRPr="00064450" w:rsidRDefault="00B150A4" w:rsidP="00CA67ED">
      <w:pPr>
        <w:pStyle w:val="Notas"/>
        <w:tabs>
          <w:tab w:val="clear" w:pos="4419"/>
          <w:tab w:val="clear" w:pos="8838"/>
        </w:tab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DF473F" w:rsidRPr="00064450" w:rsidRDefault="00DF473F" w:rsidP="00CA67ED">
      <w:pPr>
        <w:pStyle w:val="Sinespaciado"/>
        <w:spacing w:line="276" w:lineRule="auto"/>
        <w:rPr>
          <w:rFonts w:asciiTheme="majorHAnsi" w:hAnsiTheme="majorHAnsi" w:cs="Calibri"/>
          <w:sz w:val="21"/>
          <w:szCs w:val="21"/>
        </w:rPr>
      </w:pPr>
    </w:p>
    <w:p w:rsidR="00401B09" w:rsidRPr="00064450" w:rsidRDefault="00401B09" w:rsidP="00CA67ED">
      <w:pPr>
        <w:rPr>
          <w:rFonts w:asciiTheme="majorHAnsi" w:hAnsiTheme="majorHAnsi"/>
        </w:rPr>
      </w:pPr>
      <w:r w:rsidRPr="00064450">
        <w:rPr>
          <w:rFonts w:asciiTheme="majorHAnsi" w:hAnsiTheme="majorHAnsi"/>
        </w:rPr>
        <w:lastRenderedPageBreak/>
        <w:t xml:space="preserve">En la siguiente </w:t>
      </w:r>
      <w:r w:rsidR="0097356D" w:rsidRPr="00064450">
        <w:rPr>
          <w:rFonts w:asciiTheme="majorHAnsi" w:hAnsiTheme="majorHAnsi"/>
        </w:rPr>
        <w:fldChar w:fldCharType="begin"/>
      </w:r>
      <w:r w:rsidR="0097356D" w:rsidRPr="00064450">
        <w:rPr>
          <w:rFonts w:asciiTheme="majorHAnsi" w:hAnsiTheme="majorHAnsi"/>
        </w:rPr>
        <w:instrText xml:space="preserve"> REF _Ref436049894 \h </w:instrText>
      </w:r>
      <w:r w:rsidR="002A3492" w:rsidRPr="00064450">
        <w:rPr>
          <w:rFonts w:asciiTheme="majorHAnsi" w:hAnsiTheme="majorHAnsi"/>
        </w:rPr>
        <w:instrText xml:space="preserve"> \* MERGEFORMAT </w:instrText>
      </w:r>
      <w:r w:rsidR="0097356D" w:rsidRPr="00064450">
        <w:rPr>
          <w:rFonts w:asciiTheme="majorHAnsi" w:hAnsiTheme="majorHAnsi"/>
        </w:rPr>
      </w:r>
      <w:r w:rsidR="0097356D" w:rsidRPr="00064450">
        <w:rPr>
          <w:rFonts w:asciiTheme="majorHAnsi" w:hAnsiTheme="majorHAnsi"/>
        </w:rPr>
        <w:fldChar w:fldCharType="separate"/>
      </w:r>
      <w:r w:rsidR="00C72B47" w:rsidRPr="00064450">
        <w:rPr>
          <w:rFonts w:asciiTheme="majorHAnsi" w:hAnsiTheme="majorHAnsi"/>
        </w:rPr>
        <w:t xml:space="preserve">Fotografía </w:t>
      </w:r>
      <w:r w:rsidR="00C72B47">
        <w:rPr>
          <w:rFonts w:asciiTheme="majorHAnsi" w:hAnsiTheme="majorHAnsi"/>
          <w:noProof/>
        </w:rPr>
        <w:t>5</w:t>
      </w:r>
      <w:r w:rsidR="00C72B47" w:rsidRPr="00064450">
        <w:rPr>
          <w:rFonts w:asciiTheme="majorHAnsi" w:hAnsiTheme="majorHAnsi"/>
          <w:noProof/>
        </w:rPr>
        <w:noBreakHyphen/>
      </w:r>
      <w:r w:rsidR="00C72B47">
        <w:rPr>
          <w:rFonts w:asciiTheme="majorHAnsi" w:hAnsiTheme="majorHAnsi"/>
          <w:noProof/>
        </w:rPr>
        <w:t>3</w:t>
      </w:r>
      <w:r w:rsidR="0097356D" w:rsidRPr="00064450">
        <w:rPr>
          <w:rFonts w:asciiTheme="majorHAnsi" w:hAnsiTheme="majorHAnsi"/>
        </w:rPr>
        <w:fldChar w:fldCharType="end"/>
      </w:r>
      <w:r w:rsidRPr="00064450">
        <w:rPr>
          <w:rFonts w:asciiTheme="majorHAnsi" w:hAnsiTheme="majorHAnsi"/>
        </w:rPr>
        <w:t xml:space="preserve"> se muestra la participación de la comunidad al ta</w:t>
      </w:r>
      <w:r w:rsidR="000C7505" w:rsidRPr="00064450">
        <w:rPr>
          <w:rFonts w:asciiTheme="majorHAnsi" w:hAnsiTheme="majorHAnsi"/>
        </w:rPr>
        <w:t>ller de Servicios Ecosistémicos e</w:t>
      </w:r>
      <w:r w:rsidRPr="00064450">
        <w:rPr>
          <w:rFonts w:asciiTheme="majorHAnsi" w:hAnsiTheme="majorHAnsi"/>
        </w:rPr>
        <w:t xml:space="preserve">n el municipio de </w:t>
      </w:r>
      <w:r w:rsidR="00A35824" w:rsidRPr="00064450">
        <w:rPr>
          <w:rFonts w:asciiTheme="majorHAnsi" w:hAnsiTheme="majorHAnsi"/>
        </w:rPr>
        <w:t>Vegachí</w:t>
      </w:r>
      <w:r w:rsidRPr="00064450">
        <w:rPr>
          <w:rFonts w:asciiTheme="majorHAnsi" w:hAnsiTheme="majorHAnsi"/>
        </w:rPr>
        <w:t xml:space="preserve">- Barrios El Trapiche y Casa Viva. </w:t>
      </w:r>
    </w:p>
    <w:p w:rsidR="00401B09" w:rsidRPr="00064450" w:rsidRDefault="00401B09" w:rsidP="00CA67ED">
      <w:pPr>
        <w:pStyle w:val="Sinespaciado"/>
        <w:spacing w:line="276" w:lineRule="auto"/>
        <w:rPr>
          <w:rFonts w:asciiTheme="majorHAnsi" w:hAnsiTheme="majorHAnsi" w:cs="Calibri"/>
          <w:sz w:val="21"/>
          <w:szCs w:val="21"/>
        </w:rPr>
      </w:pPr>
    </w:p>
    <w:p w:rsidR="00592251" w:rsidRPr="00064450" w:rsidRDefault="00592251" w:rsidP="00CA67ED">
      <w:pPr>
        <w:pStyle w:val="Sinespaciado"/>
        <w:spacing w:line="276" w:lineRule="auto"/>
        <w:rPr>
          <w:rFonts w:asciiTheme="majorHAnsi" w:hAnsiTheme="majorHAnsi" w:cs="Calibri"/>
          <w:sz w:val="21"/>
          <w:szCs w:val="21"/>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9"/>
      </w:tblGrid>
      <w:tr w:rsidR="00592251" w:rsidRPr="00064450" w:rsidTr="00F64FF7">
        <w:trPr>
          <w:trHeight w:val="4493"/>
          <w:jc w:val="center"/>
        </w:trPr>
        <w:tc>
          <w:tcPr>
            <w:tcW w:w="6769" w:type="dxa"/>
            <w:shd w:val="clear" w:color="auto" w:fill="auto"/>
          </w:tcPr>
          <w:p w:rsidR="00592251" w:rsidRPr="00064450" w:rsidRDefault="00592251" w:rsidP="00CA67ED">
            <w:pPr>
              <w:pStyle w:val="Sinespaciado"/>
              <w:spacing w:line="276" w:lineRule="auto"/>
              <w:rPr>
                <w:rFonts w:asciiTheme="majorHAnsi" w:hAnsiTheme="majorHAnsi" w:cs="Calibri"/>
                <w:sz w:val="21"/>
                <w:szCs w:val="21"/>
              </w:rPr>
            </w:pPr>
            <w:r w:rsidRPr="00064450">
              <w:rPr>
                <w:rFonts w:asciiTheme="majorHAnsi" w:hAnsiTheme="majorHAnsi"/>
                <w:noProof/>
                <w:color w:val="AE0000"/>
                <w:kern w:val="32"/>
              </w:rPr>
              <w:drawing>
                <wp:inline distT="0" distB="0" distL="0" distR="0" wp14:anchorId="0CFD733C" wp14:editId="723A8276">
                  <wp:extent cx="4161534" cy="2816352"/>
                  <wp:effectExtent l="0" t="0" r="0" b="3175"/>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usuario\Desktop\Paisaje-Servicios_\3. VEREDA EL JARDIN-Puerto Berrio\IMG_2335.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160721" cy="28158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9199E" w:rsidRPr="00064450" w:rsidRDefault="0060508E" w:rsidP="00CA67ED">
      <w:pPr>
        <w:pStyle w:val="Descripcin"/>
        <w:keepNext/>
        <w:rPr>
          <w:rFonts w:asciiTheme="majorHAnsi" w:hAnsiTheme="majorHAnsi"/>
        </w:rPr>
      </w:pPr>
      <w:bookmarkStart w:id="32" w:name="_Ref436049894"/>
      <w:bookmarkStart w:id="33" w:name="_Toc433203326"/>
      <w:bookmarkStart w:id="34" w:name="_Toc436042548"/>
      <w:bookmarkStart w:id="35" w:name="_Toc444097968"/>
      <w:r w:rsidRPr="00064450">
        <w:rPr>
          <w:rFonts w:asciiTheme="majorHAnsi" w:hAnsiTheme="majorHAnsi"/>
        </w:rPr>
        <w:t xml:space="preserve">Fotografía </w:t>
      </w:r>
      <w:r w:rsidR="00E94DF7" w:rsidRPr="00064450">
        <w:rPr>
          <w:rFonts w:asciiTheme="majorHAnsi" w:hAnsiTheme="majorHAnsi"/>
        </w:rPr>
        <w:fldChar w:fldCharType="begin"/>
      </w:r>
      <w:r w:rsidR="00E94DF7" w:rsidRPr="00064450">
        <w:rPr>
          <w:rFonts w:asciiTheme="majorHAnsi" w:hAnsiTheme="majorHAnsi"/>
        </w:rPr>
        <w:instrText xml:space="preserve"> STYLEREF 1 \s </w:instrText>
      </w:r>
      <w:r w:rsidR="00E94DF7" w:rsidRPr="00064450">
        <w:rPr>
          <w:rFonts w:asciiTheme="majorHAnsi" w:hAnsiTheme="majorHAnsi"/>
        </w:rPr>
        <w:fldChar w:fldCharType="separate"/>
      </w:r>
      <w:r w:rsidR="00C72B47">
        <w:rPr>
          <w:rFonts w:asciiTheme="majorHAnsi" w:hAnsiTheme="majorHAnsi"/>
          <w:noProof/>
        </w:rPr>
        <w:t>5</w:t>
      </w:r>
      <w:r w:rsidR="00E94DF7" w:rsidRPr="00064450">
        <w:rPr>
          <w:rFonts w:asciiTheme="majorHAnsi" w:hAnsiTheme="majorHAnsi"/>
          <w:noProof/>
        </w:rPr>
        <w:fldChar w:fldCharType="end"/>
      </w:r>
      <w:r w:rsidRPr="00064450">
        <w:rPr>
          <w:rFonts w:asciiTheme="majorHAnsi" w:hAnsiTheme="majorHAnsi"/>
        </w:rPr>
        <w:noBreakHyphen/>
      </w:r>
      <w:r w:rsidR="00E94DF7" w:rsidRPr="00064450">
        <w:rPr>
          <w:rFonts w:asciiTheme="majorHAnsi" w:hAnsiTheme="majorHAnsi"/>
        </w:rPr>
        <w:fldChar w:fldCharType="begin"/>
      </w:r>
      <w:r w:rsidR="00E94DF7" w:rsidRPr="00064450">
        <w:rPr>
          <w:rFonts w:asciiTheme="majorHAnsi" w:hAnsiTheme="majorHAnsi"/>
        </w:rPr>
        <w:instrText xml:space="preserve"> SEQ Fotografía \* ARABIC \s 1 </w:instrText>
      </w:r>
      <w:r w:rsidR="00E94DF7" w:rsidRPr="00064450">
        <w:rPr>
          <w:rFonts w:asciiTheme="majorHAnsi" w:hAnsiTheme="majorHAnsi"/>
        </w:rPr>
        <w:fldChar w:fldCharType="separate"/>
      </w:r>
      <w:r w:rsidR="00C72B47">
        <w:rPr>
          <w:rFonts w:asciiTheme="majorHAnsi" w:hAnsiTheme="majorHAnsi"/>
          <w:noProof/>
        </w:rPr>
        <w:t>3</w:t>
      </w:r>
      <w:r w:rsidR="00E94DF7" w:rsidRPr="00064450">
        <w:rPr>
          <w:rFonts w:asciiTheme="majorHAnsi" w:hAnsiTheme="majorHAnsi"/>
          <w:noProof/>
        </w:rPr>
        <w:fldChar w:fldCharType="end"/>
      </w:r>
      <w:bookmarkEnd w:id="32"/>
      <w:bookmarkEnd w:id="33"/>
      <w:bookmarkEnd w:id="34"/>
      <w:r w:rsidR="00A35D69" w:rsidRPr="00064450">
        <w:rPr>
          <w:rFonts w:asciiTheme="majorHAnsi" w:hAnsiTheme="majorHAnsi"/>
        </w:rPr>
        <w:tab/>
      </w:r>
      <w:r w:rsidR="0049199E" w:rsidRPr="00064450">
        <w:rPr>
          <w:rFonts w:asciiTheme="majorHAnsi" w:hAnsiTheme="majorHAnsi"/>
        </w:rPr>
        <w:t>Explicación de la dinámica del taller de servicios ecosistémicos</w:t>
      </w:r>
      <w:bookmarkEnd w:id="35"/>
    </w:p>
    <w:p w:rsidR="00401B09" w:rsidRPr="00064450" w:rsidRDefault="0049199E" w:rsidP="00CA67ED">
      <w:pPr>
        <w:pStyle w:val="Tablas"/>
        <w:rPr>
          <w:rFonts w:asciiTheme="majorHAnsi" w:hAnsiTheme="majorHAnsi"/>
        </w:rPr>
      </w:pPr>
      <w:r w:rsidRPr="00064450">
        <w:rPr>
          <w:rFonts w:asciiTheme="majorHAnsi" w:hAnsiTheme="majorHAnsi"/>
        </w:rPr>
        <w:t>Barrios El Trapiche y C</w:t>
      </w:r>
      <w:r w:rsidR="000C7505" w:rsidRPr="00064450">
        <w:rPr>
          <w:rFonts w:asciiTheme="majorHAnsi" w:hAnsiTheme="majorHAnsi"/>
        </w:rPr>
        <w:t>asa Viva, municipio de Vegachí.</w:t>
      </w:r>
    </w:p>
    <w:p w:rsidR="00401B09" w:rsidRPr="00064450" w:rsidRDefault="00B150A4"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401B09" w:rsidRPr="00064450" w:rsidRDefault="00401B09" w:rsidP="00CA67ED">
      <w:pPr>
        <w:pStyle w:val="Sinespaciado"/>
        <w:spacing w:line="276" w:lineRule="auto"/>
        <w:jc w:val="center"/>
        <w:rPr>
          <w:rFonts w:asciiTheme="majorHAnsi" w:hAnsiTheme="majorHAnsi" w:cs="Calibri"/>
          <w:sz w:val="21"/>
          <w:szCs w:val="21"/>
        </w:rPr>
      </w:pPr>
    </w:p>
    <w:p w:rsidR="00DF473F" w:rsidRPr="00064450" w:rsidRDefault="00DF473F" w:rsidP="00CA67ED">
      <w:pPr>
        <w:rPr>
          <w:rFonts w:asciiTheme="majorHAnsi" w:hAnsiTheme="majorHAnsi"/>
        </w:rPr>
      </w:pPr>
      <w:r w:rsidRPr="00064450">
        <w:rPr>
          <w:rFonts w:asciiTheme="majorHAnsi" w:hAnsiTheme="majorHAnsi"/>
          <w:lang w:val="es-ES"/>
        </w:rPr>
        <w:t xml:space="preserve">Terminada la valoración de los servicios por parte del grupo se procedió a identificar para cada uno de los ecosistemas,  en nuestro taller </w:t>
      </w:r>
      <w:r w:rsidR="00401B09" w:rsidRPr="00064450">
        <w:rPr>
          <w:rFonts w:asciiTheme="majorHAnsi" w:hAnsiTheme="majorHAnsi"/>
          <w:lang w:val="es-ES"/>
        </w:rPr>
        <w:t xml:space="preserve">las </w:t>
      </w:r>
      <w:r w:rsidRPr="00064450">
        <w:rPr>
          <w:rFonts w:asciiTheme="majorHAnsi" w:hAnsiTheme="majorHAnsi"/>
          <w:lang w:val="es-ES"/>
        </w:rPr>
        <w:t xml:space="preserve">coberturas  presentes en el territorio  </w:t>
      </w:r>
      <w:r w:rsidRPr="00064450">
        <w:rPr>
          <w:rFonts w:asciiTheme="majorHAnsi" w:hAnsiTheme="majorHAnsi"/>
        </w:rPr>
        <w:t xml:space="preserve">(Bosques, pastos, ríos, centros poblados, humedales, zonas cultivadas, tierras áridas) y ubicándolos  con la ayuda del mapa parlante elaborado por la misma comunidad de manera que se tuviera una visión global </w:t>
      </w:r>
      <w:r w:rsidR="0097356D" w:rsidRPr="00064450">
        <w:rPr>
          <w:rFonts w:asciiTheme="majorHAnsi" w:hAnsiTheme="majorHAnsi"/>
        </w:rPr>
        <w:t xml:space="preserve"> de cada uno de los ecosistemas/</w:t>
      </w:r>
      <w:r w:rsidRPr="00064450">
        <w:rPr>
          <w:rFonts w:asciiTheme="majorHAnsi" w:hAnsiTheme="majorHAnsi"/>
        </w:rPr>
        <w:t>coberturas  presentes en el territorio.</w:t>
      </w:r>
    </w:p>
    <w:p w:rsidR="0097356D" w:rsidRPr="00064450" w:rsidRDefault="0097356D" w:rsidP="00CA67ED">
      <w:pPr>
        <w:rPr>
          <w:rFonts w:asciiTheme="majorHAnsi" w:hAnsiTheme="majorHAnsi"/>
        </w:rPr>
      </w:pPr>
    </w:p>
    <w:p w:rsidR="00401B09" w:rsidRPr="00064450" w:rsidRDefault="00401B09" w:rsidP="00CA67ED">
      <w:pPr>
        <w:rPr>
          <w:rFonts w:asciiTheme="majorHAnsi" w:hAnsiTheme="majorHAnsi"/>
        </w:rPr>
      </w:pPr>
      <w:r w:rsidRPr="00064450">
        <w:rPr>
          <w:rFonts w:asciiTheme="majorHAnsi" w:hAnsiTheme="majorHAnsi"/>
        </w:rPr>
        <w:t xml:space="preserve">Y </w:t>
      </w:r>
      <w:r w:rsidR="00DF473F" w:rsidRPr="00064450">
        <w:rPr>
          <w:rFonts w:asciiTheme="majorHAnsi" w:hAnsiTheme="majorHAnsi"/>
        </w:rPr>
        <w:t>partir del interrogante,</w:t>
      </w:r>
      <w:r w:rsidR="00DF473F" w:rsidRPr="00064450">
        <w:rPr>
          <w:rFonts w:asciiTheme="majorHAnsi" w:hAnsiTheme="majorHAnsi"/>
          <w:b/>
          <w:lang w:val="es-ES"/>
        </w:rPr>
        <w:t xml:space="preserve"> </w:t>
      </w:r>
      <w:r w:rsidR="00DF473F" w:rsidRPr="00064450">
        <w:rPr>
          <w:rFonts w:asciiTheme="majorHAnsi" w:hAnsiTheme="majorHAnsi"/>
          <w:lang w:val="es-ES"/>
        </w:rPr>
        <w:t>¿qué obtienen de su entorno y naturaleza?</w:t>
      </w:r>
      <w:r w:rsidR="00DF473F" w:rsidRPr="00064450">
        <w:rPr>
          <w:rFonts w:asciiTheme="majorHAnsi" w:hAnsiTheme="majorHAnsi"/>
        </w:rPr>
        <w:t xml:space="preserve"> De esta manera se señaló con una X sobre cada ecosistema (cobertura) el  servicio que obtienen de este, en la casilla siguiente se registró el valor previamente asignado para el servicio por la comunidad. </w:t>
      </w:r>
      <w:r w:rsidR="0097356D" w:rsidRPr="00064450">
        <w:rPr>
          <w:rFonts w:asciiTheme="majorHAnsi" w:hAnsiTheme="majorHAnsi"/>
        </w:rPr>
        <w:t xml:space="preserve"> </w:t>
      </w:r>
      <w:r w:rsidRPr="00064450">
        <w:rPr>
          <w:rFonts w:asciiTheme="majorHAnsi" w:hAnsiTheme="majorHAnsi"/>
        </w:rPr>
        <w:t xml:space="preserve">Al finalizar se realizó la suma ver </w:t>
      </w:r>
      <w:r w:rsidRPr="00064450">
        <w:rPr>
          <w:rFonts w:asciiTheme="majorHAnsi" w:hAnsiTheme="majorHAnsi"/>
        </w:rPr>
        <w:fldChar w:fldCharType="begin"/>
      </w:r>
      <w:r w:rsidRPr="00064450">
        <w:rPr>
          <w:rFonts w:asciiTheme="majorHAnsi" w:hAnsiTheme="majorHAnsi"/>
        </w:rPr>
        <w:instrText xml:space="preserve"> REF _Ref433185176 \h </w:instrText>
      </w:r>
      <w:r w:rsidR="002A3492"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Fotografía </w:t>
      </w:r>
      <w:r w:rsidR="00C72B47">
        <w:rPr>
          <w:rFonts w:asciiTheme="majorHAnsi" w:hAnsiTheme="majorHAnsi"/>
          <w:noProof/>
        </w:rPr>
        <w:t>5</w:t>
      </w:r>
      <w:r w:rsidR="00C72B47" w:rsidRPr="00064450">
        <w:rPr>
          <w:rFonts w:asciiTheme="majorHAnsi" w:hAnsiTheme="majorHAnsi"/>
          <w:noProof/>
        </w:rPr>
        <w:noBreakHyphen/>
      </w:r>
      <w:r w:rsidR="00C72B47">
        <w:rPr>
          <w:rFonts w:asciiTheme="majorHAnsi" w:hAnsiTheme="majorHAnsi"/>
          <w:noProof/>
        </w:rPr>
        <w:t>4</w:t>
      </w:r>
      <w:r w:rsidRPr="00064450">
        <w:rPr>
          <w:rFonts w:asciiTheme="majorHAnsi" w:hAnsiTheme="majorHAnsi"/>
        </w:rPr>
        <w:fldChar w:fldCharType="end"/>
      </w:r>
      <w:r w:rsidRPr="00064450">
        <w:rPr>
          <w:rFonts w:asciiTheme="majorHAnsi" w:hAnsiTheme="majorHAnsi"/>
        </w:rPr>
        <w:t xml:space="preserve">  de la valoración para cada ecosistema determinando con un valor de 1 a 100 para cada uno de los talleres realizados. </w:t>
      </w:r>
    </w:p>
    <w:p w:rsidR="00401B09" w:rsidRPr="00064450" w:rsidRDefault="00401B09" w:rsidP="00CA67ED">
      <w:pPr>
        <w:rPr>
          <w:rFonts w:asciiTheme="majorHAnsi" w:hAnsiTheme="majorHAnsi"/>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tblGrid>
      <w:tr w:rsidR="00401B09" w:rsidRPr="00064450" w:rsidTr="00F64FF7">
        <w:trPr>
          <w:trHeight w:val="4159"/>
          <w:jc w:val="center"/>
        </w:trPr>
        <w:tc>
          <w:tcPr>
            <w:tcW w:w="5136" w:type="dxa"/>
            <w:shd w:val="clear" w:color="auto" w:fill="auto"/>
          </w:tcPr>
          <w:p w:rsidR="00401B09" w:rsidRPr="00064450" w:rsidRDefault="00401B09" w:rsidP="00CA67ED">
            <w:pPr>
              <w:rPr>
                <w:rFonts w:asciiTheme="majorHAnsi" w:hAnsiTheme="majorHAnsi"/>
              </w:rPr>
            </w:pPr>
            <w:r w:rsidRPr="00064450">
              <w:rPr>
                <w:rFonts w:asciiTheme="majorHAnsi" w:hAnsiTheme="majorHAnsi"/>
                <w:noProof/>
                <w:lang w:eastAsia="es-CO"/>
              </w:rPr>
              <w:lastRenderedPageBreak/>
              <w:drawing>
                <wp:inline distT="0" distB="0" distL="0" distR="0" wp14:anchorId="49ABD583" wp14:editId="602AEB1D">
                  <wp:extent cx="3123591" cy="2626157"/>
                  <wp:effectExtent l="0" t="0" r="635" b="317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22980" cy="2625643"/>
                          </a:xfrm>
                          <a:prstGeom prst="rect">
                            <a:avLst/>
                          </a:prstGeom>
                          <a:noFill/>
                          <a:ln>
                            <a:noFill/>
                          </a:ln>
                        </pic:spPr>
                      </pic:pic>
                    </a:graphicData>
                  </a:graphic>
                </wp:inline>
              </w:drawing>
            </w:r>
          </w:p>
        </w:tc>
      </w:tr>
    </w:tbl>
    <w:p w:rsidR="00401B09" w:rsidRPr="00064450" w:rsidRDefault="00401B09" w:rsidP="00CA67ED">
      <w:pPr>
        <w:pStyle w:val="Tablas"/>
        <w:rPr>
          <w:rFonts w:asciiTheme="majorHAnsi" w:hAnsiTheme="majorHAnsi"/>
        </w:rPr>
      </w:pPr>
      <w:bookmarkStart w:id="36" w:name="_Ref433185176"/>
      <w:bookmarkStart w:id="37" w:name="_Toc433203328"/>
      <w:bookmarkStart w:id="38" w:name="_Toc436042549"/>
      <w:bookmarkStart w:id="39" w:name="_Toc444097969"/>
      <w:r w:rsidRPr="00064450">
        <w:rPr>
          <w:rFonts w:asciiTheme="majorHAnsi" w:hAnsiTheme="majorHAnsi"/>
        </w:rPr>
        <w:t xml:space="preserve">Fotografía </w:t>
      </w:r>
      <w:r w:rsidR="00E94DF7" w:rsidRPr="00064450">
        <w:rPr>
          <w:rFonts w:asciiTheme="majorHAnsi" w:hAnsiTheme="majorHAnsi"/>
        </w:rPr>
        <w:fldChar w:fldCharType="begin"/>
      </w:r>
      <w:r w:rsidR="00E94DF7" w:rsidRPr="00064450">
        <w:rPr>
          <w:rFonts w:asciiTheme="majorHAnsi" w:hAnsiTheme="majorHAnsi"/>
        </w:rPr>
        <w:instrText xml:space="preserve"> STYLEREF 1 \s </w:instrText>
      </w:r>
      <w:r w:rsidR="00E94DF7" w:rsidRPr="00064450">
        <w:rPr>
          <w:rFonts w:asciiTheme="majorHAnsi" w:hAnsiTheme="majorHAnsi"/>
        </w:rPr>
        <w:fldChar w:fldCharType="separate"/>
      </w:r>
      <w:r w:rsidR="00C72B47">
        <w:rPr>
          <w:rFonts w:asciiTheme="majorHAnsi" w:hAnsiTheme="majorHAnsi"/>
          <w:noProof/>
        </w:rPr>
        <w:t>5</w:t>
      </w:r>
      <w:r w:rsidR="00E94DF7" w:rsidRPr="00064450">
        <w:rPr>
          <w:rFonts w:asciiTheme="majorHAnsi" w:hAnsiTheme="majorHAnsi"/>
          <w:noProof/>
        </w:rPr>
        <w:fldChar w:fldCharType="end"/>
      </w:r>
      <w:r w:rsidR="0060508E" w:rsidRPr="00064450">
        <w:rPr>
          <w:rFonts w:asciiTheme="majorHAnsi" w:hAnsiTheme="majorHAnsi"/>
        </w:rPr>
        <w:noBreakHyphen/>
      </w:r>
      <w:r w:rsidR="00E94DF7" w:rsidRPr="00064450">
        <w:rPr>
          <w:rFonts w:asciiTheme="majorHAnsi" w:hAnsiTheme="majorHAnsi"/>
        </w:rPr>
        <w:fldChar w:fldCharType="begin"/>
      </w:r>
      <w:r w:rsidR="00E94DF7" w:rsidRPr="00064450">
        <w:rPr>
          <w:rFonts w:asciiTheme="majorHAnsi" w:hAnsiTheme="majorHAnsi"/>
        </w:rPr>
        <w:instrText xml:space="preserve"> SEQ Fotografía \* ARABIC \s 1 </w:instrText>
      </w:r>
      <w:r w:rsidR="00E94DF7" w:rsidRPr="00064450">
        <w:rPr>
          <w:rFonts w:asciiTheme="majorHAnsi" w:hAnsiTheme="majorHAnsi"/>
        </w:rPr>
        <w:fldChar w:fldCharType="separate"/>
      </w:r>
      <w:r w:rsidR="00C72B47">
        <w:rPr>
          <w:rFonts w:asciiTheme="majorHAnsi" w:hAnsiTheme="majorHAnsi"/>
          <w:noProof/>
        </w:rPr>
        <w:t>4</w:t>
      </w:r>
      <w:r w:rsidR="00E94DF7" w:rsidRPr="00064450">
        <w:rPr>
          <w:rFonts w:asciiTheme="majorHAnsi" w:hAnsiTheme="majorHAnsi"/>
          <w:noProof/>
        </w:rPr>
        <w:fldChar w:fldCharType="end"/>
      </w:r>
      <w:bookmarkEnd w:id="36"/>
      <w:r w:rsidRPr="00064450">
        <w:rPr>
          <w:rFonts w:asciiTheme="majorHAnsi" w:hAnsiTheme="majorHAnsi"/>
        </w:rPr>
        <w:tab/>
        <w:t>Resultados de la sumatoria de cada uno de los servicios para cada cobertura vereda Otú municipio de Remedios.</w:t>
      </w:r>
      <w:bookmarkEnd w:id="37"/>
      <w:bookmarkEnd w:id="38"/>
      <w:bookmarkEnd w:id="39"/>
    </w:p>
    <w:p w:rsidR="00DF473F" w:rsidRPr="00064450" w:rsidRDefault="002A3492" w:rsidP="00CA67ED">
      <w:pPr>
        <w:pStyle w:val="Notas"/>
        <w:tabs>
          <w:tab w:val="clear" w:pos="4419"/>
          <w:tab w:val="clear" w:pos="8838"/>
        </w:tab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2A3492" w:rsidRPr="00064450" w:rsidRDefault="002A3492" w:rsidP="00CA67ED">
      <w:pPr>
        <w:jc w:val="center"/>
        <w:rPr>
          <w:rFonts w:asciiTheme="majorHAnsi" w:hAnsiTheme="majorHAnsi"/>
        </w:rPr>
      </w:pPr>
    </w:p>
    <w:p w:rsidR="00DF473F" w:rsidRPr="00064450" w:rsidRDefault="00DF473F" w:rsidP="00CA67ED">
      <w:pPr>
        <w:rPr>
          <w:rFonts w:asciiTheme="majorHAnsi" w:eastAsia="Times New Roman" w:hAnsiTheme="majorHAnsi"/>
          <w:bCs/>
          <w:szCs w:val="26"/>
          <w:lang w:val="es-ES"/>
        </w:rPr>
      </w:pPr>
      <w:r w:rsidRPr="00064450">
        <w:rPr>
          <w:rFonts w:asciiTheme="majorHAnsi" w:eastAsia="Times New Roman" w:hAnsiTheme="majorHAnsi"/>
          <w:bCs/>
          <w:szCs w:val="26"/>
          <w:lang w:val="es-ES"/>
        </w:rPr>
        <w:t>Con los resultados obtenidos se inició a manera de debate con un  representante del grupo, la comunidad y el facilitador. Mostrando y analizando los resultados de la valoración y la significancia para las comunidades.</w:t>
      </w:r>
    </w:p>
    <w:p w:rsidR="00DF473F" w:rsidRPr="00064450" w:rsidRDefault="00DF473F" w:rsidP="00CA67ED">
      <w:pPr>
        <w:rPr>
          <w:rFonts w:asciiTheme="majorHAnsi" w:eastAsia="Times New Roman" w:hAnsiTheme="majorHAnsi"/>
          <w:bCs/>
          <w:szCs w:val="26"/>
          <w:lang w:val="es-ES"/>
        </w:rPr>
      </w:pPr>
    </w:p>
    <w:p w:rsidR="00DF473F" w:rsidRPr="00064450" w:rsidRDefault="003713F1" w:rsidP="00CA67ED">
      <w:pPr>
        <w:pStyle w:val="Ttulo4"/>
        <w:rPr>
          <w:rFonts w:asciiTheme="majorHAnsi" w:hAnsiTheme="majorHAnsi"/>
        </w:rPr>
      </w:pPr>
      <w:r>
        <w:rPr>
          <w:rFonts w:asciiTheme="majorHAnsi" w:hAnsiTheme="majorHAnsi"/>
        </w:rPr>
        <w:t>5.4.3.1</w:t>
      </w:r>
      <w:r>
        <w:rPr>
          <w:rFonts w:asciiTheme="majorHAnsi" w:hAnsiTheme="majorHAnsi"/>
        </w:rPr>
        <w:tab/>
      </w:r>
      <w:r w:rsidR="00DF473F" w:rsidRPr="00064450">
        <w:rPr>
          <w:rFonts w:asciiTheme="majorHAnsi" w:hAnsiTheme="majorHAnsi"/>
        </w:rPr>
        <w:t xml:space="preserve">Resultados y análisis del taller de evaluación de servicios ecosistémicos </w:t>
      </w:r>
    </w:p>
    <w:p w:rsidR="00E350F9" w:rsidRPr="00064450" w:rsidRDefault="00E350F9" w:rsidP="00CA67ED">
      <w:pPr>
        <w:rPr>
          <w:rFonts w:asciiTheme="majorHAnsi" w:eastAsia="Times New Roman" w:hAnsiTheme="majorHAnsi"/>
          <w:bCs/>
          <w:szCs w:val="26"/>
          <w:lang w:val="es-ES"/>
        </w:rPr>
      </w:pPr>
    </w:p>
    <w:p w:rsidR="00592251" w:rsidRPr="00064450" w:rsidRDefault="00DE4F38" w:rsidP="00CA67ED">
      <w:pPr>
        <w:rPr>
          <w:rFonts w:asciiTheme="majorHAnsi" w:eastAsia="Times New Roman" w:hAnsiTheme="majorHAnsi"/>
          <w:bCs/>
          <w:szCs w:val="26"/>
          <w:lang w:val="es-ES"/>
        </w:rPr>
      </w:pPr>
      <w:r w:rsidRPr="00064450">
        <w:rPr>
          <w:rFonts w:asciiTheme="majorHAnsi" w:eastAsia="Times New Roman" w:hAnsiTheme="majorHAnsi"/>
          <w:bCs/>
          <w:szCs w:val="26"/>
          <w:lang w:val="es-ES"/>
        </w:rPr>
        <w:t xml:space="preserve">En la siguiente </w:t>
      </w:r>
      <w:r w:rsidRPr="00064450">
        <w:rPr>
          <w:rFonts w:asciiTheme="majorHAnsi" w:eastAsia="Times New Roman" w:hAnsiTheme="majorHAnsi"/>
          <w:bCs/>
          <w:szCs w:val="26"/>
          <w:lang w:val="es-ES"/>
        </w:rPr>
        <w:fldChar w:fldCharType="begin"/>
      </w:r>
      <w:r w:rsidRPr="00064450">
        <w:rPr>
          <w:rFonts w:asciiTheme="majorHAnsi" w:eastAsia="Times New Roman" w:hAnsiTheme="majorHAnsi"/>
          <w:bCs/>
          <w:szCs w:val="26"/>
          <w:lang w:val="es-ES"/>
        </w:rPr>
        <w:instrText xml:space="preserve"> REF _Ref433203087 \h </w:instrText>
      </w:r>
      <w:r w:rsidR="002A3492" w:rsidRPr="00064450">
        <w:rPr>
          <w:rFonts w:asciiTheme="majorHAnsi" w:eastAsia="Times New Roman" w:hAnsiTheme="majorHAnsi"/>
          <w:bCs/>
          <w:szCs w:val="26"/>
          <w:lang w:val="es-ES"/>
        </w:rPr>
        <w:instrText xml:space="preserve"> \* MERGEFORMAT </w:instrText>
      </w:r>
      <w:r w:rsidRPr="00064450">
        <w:rPr>
          <w:rFonts w:asciiTheme="majorHAnsi" w:eastAsia="Times New Roman" w:hAnsiTheme="majorHAnsi"/>
          <w:bCs/>
          <w:szCs w:val="26"/>
          <w:lang w:val="es-ES"/>
        </w:rPr>
      </w:r>
      <w:r w:rsidRPr="00064450">
        <w:rPr>
          <w:rFonts w:asciiTheme="majorHAnsi" w:eastAsia="Times New Roman" w:hAnsiTheme="majorHAnsi"/>
          <w:bCs/>
          <w:szCs w:val="26"/>
          <w:lang w:val="es-ES"/>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3</w:t>
      </w:r>
      <w:r w:rsidRPr="00064450">
        <w:rPr>
          <w:rFonts w:asciiTheme="majorHAnsi" w:eastAsia="Times New Roman" w:hAnsiTheme="majorHAnsi"/>
          <w:bCs/>
          <w:szCs w:val="26"/>
          <w:lang w:val="es-ES"/>
        </w:rPr>
        <w:fldChar w:fldCharType="end"/>
      </w:r>
      <w:r w:rsidRPr="00064450">
        <w:rPr>
          <w:rFonts w:asciiTheme="majorHAnsi" w:eastAsia="Times New Roman" w:hAnsiTheme="majorHAnsi"/>
          <w:bCs/>
          <w:szCs w:val="26"/>
          <w:lang w:val="es-ES"/>
        </w:rPr>
        <w:t xml:space="preserve"> y se muestran los resultados promedio a manera general y relativa de la dependencia de cada servicio para la comunidad de las veredas de los municipios de área de influencia a partir de</w:t>
      </w:r>
      <w:r w:rsidR="00DA2FD9" w:rsidRPr="00064450">
        <w:rPr>
          <w:rFonts w:asciiTheme="majorHAnsi" w:eastAsia="Times New Roman" w:hAnsiTheme="majorHAnsi"/>
          <w:bCs/>
          <w:szCs w:val="26"/>
          <w:lang w:val="es-ES"/>
        </w:rPr>
        <w:t xml:space="preserve"> los resultados de los talleres.</w:t>
      </w:r>
    </w:p>
    <w:p w:rsidR="00592251" w:rsidRPr="00064450" w:rsidRDefault="00592251" w:rsidP="00CA67ED">
      <w:pPr>
        <w:rPr>
          <w:rFonts w:asciiTheme="majorHAnsi" w:eastAsia="Times New Roman" w:hAnsiTheme="majorHAnsi"/>
          <w:bCs/>
          <w:szCs w:val="26"/>
          <w:lang w:val="es-ES"/>
        </w:rPr>
      </w:pPr>
    </w:p>
    <w:p w:rsidR="00DE4F38" w:rsidRPr="00064450" w:rsidRDefault="00DE4F38" w:rsidP="00CA67ED">
      <w:pPr>
        <w:pStyle w:val="Tablas"/>
        <w:rPr>
          <w:rFonts w:asciiTheme="majorHAnsi" w:hAnsiTheme="majorHAnsi"/>
        </w:rPr>
      </w:pPr>
      <w:bookmarkStart w:id="40" w:name="_Ref433203087"/>
      <w:bookmarkStart w:id="41" w:name="_Toc433203311"/>
      <w:bookmarkStart w:id="42" w:name="_Toc444097949"/>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3</w:t>
      </w:r>
      <w:r w:rsidR="00AE2828" w:rsidRPr="00064450">
        <w:rPr>
          <w:rFonts w:asciiTheme="majorHAnsi" w:hAnsiTheme="majorHAnsi"/>
        </w:rPr>
        <w:fldChar w:fldCharType="end"/>
      </w:r>
      <w:bookmarkEnd w:id="40"/>
      <w:r w:rsidR="00A35D69" w:rsidRPr="00064450">
        <w:rPr>
          <w:rFonts w:asciiTheme="majorHAnsi" w:hAnsiTheme="majorHAnsi"/>
        </w:rPr>
        <w:tab/>
      </w:r>
      <w:r w:rsidRPr="00064450">
        <w:rPr>
          <w:rFonts w:asciiTheme="majorHAnsi" w:hAnsiTheme="majorHAnsi"/>
        </w:rPr>
        <w:t>Resumen de la valoración asignada para cada servicio</w:t>
      </w:r>
      <w:bookmarkEnd w:id="41"/>
      <w:bookmarkEnd w:id="42"/>
      <w:r w:rsidRPr="00064450">
        <w:rPr>
          <w:rFonts w:asciiTheme="majorHAnsi" w:hAnsiTheme="majorHAnsi"/>
        </w:rPr>
        <w:t xml:space="preserve"> </w:t>
      </w:r>
    </w:p>
    <w:tbl>
      <w:tblPr>
        <w:tblW w:w="8279" w:type="dxa"/>
        <w:tblLayout w:type="fixed"/>
        <w:tblCellMar>
          <w:left w:w="70" w:type="dxa"/>
          <w:right w:w="70" w:type="dxa"/>
        </w:tblCellMar>
        <w:tblLook w:val="04A0" w:firstRow="1" w:lastRow="0" w:firstColumn="1" w:lastColumn="0" w:noHBand="0" w:noVBand="1"/>
      </w:tblPr>
      <w:tblGrid>
        <w:gridCol w:w="1063"/>
        <w:gridCol w:w="354"/>
        <w:gridCol w:w="142"/>
        <w:gridCol w:w="284"/>
        <w:gridCol w:w="490"/>
        <w:gridCol w:w="597"/>
        <w:gridCol w:w="643"/>
        <w:gridCol w:w="536"/>
        <w:gridCol w:w="750"/>
        <w:gridCol w:w="537"/>
        <w:gridCol w:w="750"/>
        <w:gridCol w:w="450"/>
        <w:gridCol w:w="633"/>
        <w:gridCol w:w="1050"/>
      </w:tblGrid>
      <w:tr w:rsidR="00DE4F38" w:rsidRPr="009F1B56" w:rsidTr="002A3492">
        <w:trPr>
          <w:trHeight w:val="378"/>
          <w:tblHeader/>
        </w:trPr>
        <w:tc>
          <w:tcPr>
            <w:tcW w:w="1063" w:type="dxa"/>
            <w:vMerge w:val="restart"/>
            <w:tcBorders>
              <w:top w:val="single" w:sz="8" w:space="0" w:color="auto"/>
              <w:left w:val="single" w:sz="8" w:space="0" w:color="auto"/>
              <w:bottom w:val="single" w:sz="8" w:space="0" w:color="000000"/>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Servicios Identificado</w:t>
            </w:r>
          </w:p>
        </w:tc>
        <w:tc>
          <w:tcPr>
            <w:tcW w:w="5533" w:type="dxa"/>
            <w:gridSpan w:val="11"/>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Valoración asignada</w:t>
            </w:r>
          </w:p>
        </w:tc>
        <w:tc>
          <w:tcPr>
            <w:tcW w:w="633" w:type="dxa"/>
            <w:vMerge w:val="restart"/>
            <w:tcBorders>
              <w:top w:val="single" w:sz="8" w:space="0" w:color="auto"/>
              <w:left w:val="single" w:sz="8" w:space="0" w:color="auto"/>
              <w:bottom w:val="single" w:sz="8" w:space="0" w:color="000000"/>
              <w:right w:val="single" w:sz="4"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Valoración Promedio</w:t>
            </w:r>
          </w:p>
        </w:tc>
        <w:tc>
          <w:tcPr>
            <w:tcW w:w="1050" w:type="dxa"/>
            <w:vMerge w:val="restart"/>
            <w:tcBorders>
              <w:top w:val="single" w:sz="8" w:space="0" w:color="auto"/>
              <w:left w:val="single" w:sz="4" w:space="0" w:color="auto"/>
              <w:bottom w:val="single" w:sz="8" w:space="0" w:color="000000"/>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*Nivel de dependencia relativo de cada servicio</w:t>
            </w:r>
          </w:p>
        </w:tc>
      </w:tr>
      <w:tr w:rsidR="00DE4F38" w:rsidRPr="009F1B56" w:rsidTr="002A3492">
        <w:trPr>
          <w:trHeight w:val="270"/>
          <w:tblHeader/>
        </w:trPr>
        <w:tc>
          <w:tcPr>
            <w:tcW w:w="1063" w:type="dxa"/>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p>
        </w:tc>
        <w:tc>
          <w:tcPr>
            <w:tcW w:w="1270" w:type="dxa"/>
            <w:gridSpan w:val="4"/>
            <w:tcBorders>
              <w:top w:val="single" w:sz="8" w:space="0" w:color="auto"/>
              <w:left w:val="nil"/>
              <w:bottom w:val="single" w:sz="8" w:space="0" w:color="auto"/>
              <w:right w:val="single" w:sz="4" w:space="0" w:color="000000"/>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Maceo</w:t>
            </w:r>
          </w:p>
        </w:tc>
        <w:tc>
          <w:tcPr>
            <w:tcW w:w="1240" w:type="dxa"/>
            <w:gridSpan w:val="2"/>
            <w:tcBorders>
              <w:top w:val="single" w:sz="8" w:space="0" w:color="auto"/>
              <w:left w:val="nil"/>
              <w:bottom w:val="single" w:sz="8" w:space="0" w:color="auto"/>
              <w:right w:val="single" w:sz="4" w:space="0" w:color="000000"/>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Yolombó</w:t>
            </w:r>
          </w:p>
        </w:tc>
        <w:tc>
          <w:tcPr>
            <w:tcW w:w="536" w:type="dxa"/>
            <w:tcBorders>
              <w:top w:val="nil"/>
              <w:left w:val="nil"/>
              <w:bottom w:val="single" w:sz="8" w:space="0" w:color="auto"/>
              <w:right w:val="single" w:sz="4" w:space="0" w:color="auto"/>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Yalí</w:t>
            </w:r>
          </w:p>
        </w:tc>
        <w:tc>
          <w:tcPr>
            <w:tcW w:w="1287" w:type="dxa"/>
            <w:gridSpan w:val="2"/>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DE4F38" w:rsidRPr="009F1B56" w:rsidRDefault="003C1FAF"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Veg</w:t>
            </w:r>
            <w:r w:rsidR="00DE4F38" w:rsidRPr="009F1B56">
              <w:rPr>
                <w:rFonts w:asciiTheme="majorHAnsi" w:eastAsia="Times New Roman" w:hAnsiTheme="majorHAnsi" w:cs="Calibri"/>
                <w:b/>
                <w:bCs/>
                <w:color w:val="000000"/>
                <w:sz w:val="20"/>
                <w:lang w:val="es-ES" w:eastAsia="es-ES"/>
              </w:rPr>
              <w:t>achí</w:t>
            </w:r>
          </w:p>
        </w:tc>
        <w:tc>
          <w:tcPr>
            <w:tcW w:w="1200" w:type="dxa"/>
            <w:gridSpan w:val="2"/>
            <w:tcBorders>
              <w:top w:val="single" w:sz="8" w:space="0" w:color="auto"/>
              <w:left w:val="nil"/>
              <w:bottom w:val="single" w:sz="8" w:space="0" w:color="auto"/>
              <w:right w:val="single" w:sz="8" w:space="0" w:color="000000"/>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Remedios</w:t>
            </w:r>
          </w:p>
        </w:tc>
        <w:tc>
          <w:tcPr>
            <w:tcW w:w="633" w:type="dxa"/>
            <w:vMerge/>
            <w:tcBorders>
              <w:top w:val="single" w:sz="8" w:space="0" w:color="auto"/>
              <w:left w:val="single" w:sz="8" w:space="0" w:color="auto"/>
              <w:bottom w:val="single" w:sz="8" w:space="0" w:color="000000"/>
              <w:right w:val="single" w:sz="4" w:space="0" w:color="auto"/>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p>
        </w:tc>
        <w:tc>
          <w:tcPr>
            <w:tcW w:w="1050" w:type="dxa"/>
            <w:vMerge/>
            <w:tcBorders>
              <w:top w:val="single" w:sz="8" w:space="0" w:color="auto"/>
              <w:left w:val="single" w:sz="4" w:space="0" w:color="auto"/>
              <w:bottom w:val="single" w:sz="8" w:space="0" w:color="000000"/>
              <w:right w:val="single" w:sz="8" w:space="0" w:color="auto"/>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p>
        </w:tc>
      </w:tr>
      <w:tr w:rsidR="00DE4F38" w:rsidRPr="009F1B56" w:rsidTr="002A3492">
        <w:trPr>
          <w:cantSplit/>
          <w:trHeight w:val="954"/>
          <w:tblHeader/>
        </w:trPr>
        <w:tc>
          <w:tcPr>
            <w:tcW w:w="1063" w:type="dxa"/>
            <w:vMerge/>
            <w:tcBorders>
              <w:top w:val="single" w:sz="8" w:space="0" w:color="auto"/>
              <w:left w:val="single" w:sz="8" w:space="0" w:color="auto"/>
              <w:bottom w:val="single" w:sz="8" w:space="0" w:color="000000"/>
              <w:right w:val="single" w:sz="8" w:space="0" w:color="auto"/>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p>
        </w:tc>
        <w:tc>
          <w:tcPr>
            <w:tcW w:w="354"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Corrales la cuchilla</w:t>
            </w:r>
          </w:p>
        </w:tc>
        <w:tc>
          <w:tcPr>
            <w:tcW w:w="426" w:type="dxa"/>
            <w:gridSpan w:val="2"/>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San Lucas</w:t>
            </w:r>
          </w:p>
        </w:tc>
        <w:tc>
          <w:tcPr>
            <w:tcW w:w="490"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.Tres piedras</w:t>
            </w:r>
          </w:p>
        </w:tc>
        <w:tc>
          <w:tcPr>
            <w:tcW w:w="597"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Bélgica</w:t>
            </w:r>
          </w:p>
        </w:tc>
        <w:tc>
          <w:tcPr>
            <w:tcW w:w="643"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Doña Ana</w:t>
            </w:r>
          </w:p>
        </w:tc>
        <w:tc>
          <w:tcPr>
            <w:tcW w:w="536"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San Rafael</w:t>
            </w:r>
          </w:p>
        </w:tc>
        <w:tc>
          <w:tcPr>
            <w:tcW w:w="750"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Barrios Casa viva y El Trapiche</w:t>
            </w:r>
          </w:p>
        </w:tc>
        <w:tc>
          <w:tcPr>
            <w:tcW w:w="537"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San Juan</w:t>
            </w:r>
          </w:p>
        </w:tc>
        <w:tc>
          <w:tcPr>
            <w:tcW w:w="750"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DE4F38"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La Cristalina</w:t>
            </w:r>
          </w:p>
        </w:tc>
        <w:tc>
          <w:tcPr>
            <w:tcW w:w="450" w:type="dxa"/>
            <w:tcBorders>
              <w:top w:val="nil"/>
              <w:left w:val="nil"/>
              <w:bottom w:val="single" w:sz="8" w:space="0" w:color="auto"/>
              <w:right w:val="single" w:sz="8" w:space="0" w:color="auto"/>
            </w:tcBorders>
            <w:shd w:val="clear" w:color="auto" w:fill="A6A6A6" w:themeFill="background1" w:themeFillShade="A6"/>
            <w:textDirection w:val="btLr"/>
            <w:vAlign w:val="center"/>
            <w:hideMark/>
          </w:tcPr>
          <w:p w:rsidR="00951411" w:rsidRPr="009F1B56" w:rsidRDefault="00DE4F38" w:rsidP="00CA67ED">
            <w:pPr>
              <w:ind w:left="113" w:right="113"/>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  Ot</w:t>
            </w:r>
            <w:r w:rsidR="00951411" w:rsidRPr="009F1B56">
              <w:rPr>
                <w:rFonts w:asciiTheme="majorHAnsi" w:eastAsia="Times New Roman" w:hAnsiTheme="majorHAnsi" w:cs="Calibri"/>
                <w:b/>
                <w:bCs/>
                <w:color w:val="000000"/>
                <w:sz w:val="20"/>
                <w:lang w:val="es-ES" w:eastAsia="es-ES"/>
              </w:rPr>
              <w:t>ú</w:t>
            </w:r>
          </w:p>
        </w:tc>
        <w:tc>
          <w:tcPr>
            <w:tcW w:w="633" w:type="dxa"/>
            <w:vMerge/>
            <w:tcBorders>
              <w:top w:val="single" w:sz="8" w:space="0" w:color="auto"/>
              <w:left w:val="single" w:sz="8" w:space="0" w:color="auto"/>
              <w:bottom w:val="single" w:sz="8" w:space="0" w:color="000000"/>
              <w:right w:val="single" w:sz="4" w:space="0" w:color="auto"/>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p>
        </w:tc>
        <w:tc>
          <w:tcPr>
            <w:tcW w:w="1050" w:type="dxa"/>
            <w:vMerge/>
            <w:tcBorders>
              <w:top w:val="single" w:sz="8" w:space="0" w:color="auto"/>
              <w:left w:val="single" w:sz="4" w:space="0" w:color="auto"/>
              <w:bottom w:val="single" w:sz="8" w:space="0" w:color="000000"/>
              <w:right w:val="single" w:sz="8" w:space="0" w:color="auto"/>
            </w:tcBorders>
            <w:shd w:val="clear" w:color="auto" w:fill="A6A6A6" w:themeFill="background1" w:themeFillShade="A6"/>
            <w:vAlign w:val="center"/>
            <w:hideMark/>
          </w:tcPr>
          <w:p w:rsidR="00DE4F38" w:rsidRPr="009F1B56" w:rsidRDefault="00DE4F38" w:rsidP="00CA67ED">
            <w:pPr>
              <w:contextualSpacing w:val="0"/>
              <w:jc w:val="center"/>
              <w:rPr>
                <w:rFonts w:asciiTheme="majorHAnsi" w:eastAsia="Times New Roman" w:hAnsiTheme="majorHAnsi" w:cs="Calibri"/>
                <w:b/>
                <w:bCs/>
                <w:color w:val="000000"/>
                <w:sz w:val="20"/>
                <w:lang w:val="es-ES" w:eastAsia="es-ES"/>
              </w:rPr>
            </w:pPr>
          </w:p>
        </w:tc>
      </w:tr>
      <w:tr w:rsidR="00DE4F38" w:rsidRPr="009F1B56" w:rsidTr="00951411">
        <w:trPr>
          <w:trHeight w:val="294"/>
        </w:trPr>
        <w:tc>
          <w:tcPr>
            <w:tcW w:w="1063" w:type="dxa"/>
            <w:tcBorders>
              <w:top w:val="nil"/>
              <w:left w:val="single" w:sz="8" w:space="0" w:color="auto"/>
              <w:bottom w:val="single" w:sz="8" w:space="0" w:color="auto"/>
              <w:right w:val="single" w:sz="8"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Agua</w:t>
            </w:r>
          </w:p>
        </w:tc>
        <w:tc>
          <w:tcPr>
            <w:tcW w:w="496" w:type="dxa"/>
            <w:gridSpan w:val="2"/>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40</w:t>
            </w:r>
          </w:p>
        </w:tc>
        <w:tc>
          <w:tcPr>
            <w:tcW w:w="284"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30</w:t>
            </w:r>
          </w:p>
        </w:tc>
        <w:tc>
          <w:tcPr>
            <w:tcW w:w="49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30</w:t>
            </w:r>
          </w:p>
        </w:tc>
        <w:tc>
          <w:tcPr>
            <w:tcW w:w="597"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40</w:t>
            </w:r>
          </w:p>
        </w:tc>
        <w:tc>
          <w:tcPr>
            <w:tcW w:w="643"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30</w:t>
            </w:r>
          </w:p>
        </w:tc>
        <w:tc>
          <w:tcPr>
            <w:tcW w:w="536"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40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537" w:type="dxa"/>
            <w:tcBorders>
              <w:top w:val="nil"/>
              <w:left w:val="nil"/>
              <w:bottom w:val="single" w:sz="4" w:space="0" w:color="auto"/>
              <w:right w:val="single" w:sz="4" w:space="0" w:color="auto"/>
            </w:tcBorders>
            <w:shd w:val="clear" w:color="auto" w:fill="auto"/>
            <w:hideMark/>
          </w:tcPr>
          <w:p w:rsidR="00DE4F38" w:rsidRPr="009F1B56" w:rsidRDefault="00DE4F38" w:rsidP="00CA67ED">
            <w:pPr>
              <w:contextualSpacing w:val="0"/>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30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30</w:t>
            </w:r>
          </w:p>
        </w:tc>
        <w:tc>
          <w:tcPr>
            <w:tcW w:w="450" w:type="dxa"/>
            <w:tcBorders>
              <w:top w:val="nil"/>
              <w:left w:val="nil"/>
              <w:bottom w:val="single" w:sz="4" w:space="0" w:color="auto"/>
              <w:right w:val="nil"/>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30</w:t>
            </w:r>
          </w:p>
        </w:tc>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32</w:t>
            </w:r>
          </w:p>
        </w:tc>
        <w:tc>
          <w:tcPr>
            <w:tcW w:w="1050" w:type="dxa"/>
            <w:tcBorders>
              <w:top w:val="nil"/>
              <w:left w:val="nil"/>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Alto</w:t>
            </w:r>
          </w:p>
        </w:tc>
      </w:tr>
      <w:tr w:rsidR="00DE4F38" w:rsidRPr="009F1B56" w:rsidTr="00951411">
        <w:trPr>
          <w:trHeight w:val="294"/>
        </w:trPr>
        <w:tc>
          <w:tcPr>
            <w:tcW w:w="1063" w:type="dxa"/>
            <w:tcBorders>
              <w:top w:val="nil"/>
              <w:left w:val="single" w:sz="8" w:space="0" w:color="auto"/>
              <w:bottom w:val="single" w:sz="8" w:space="0" w:color="auto"/>
              <w:right w:val="single" w:sz="8"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Aire</w:t>
            </w:r>
          </w:p>
        </w:tc>
        <w:tc>
          <w:tcPr>
            <w:tcW w:w="496" w:type="dxa"/>
            <w:gridSpan w:val="2"/>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284"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49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597"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643"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30</w:t>
            </w:r>
          </w:p>
        </w:tc>
        <w:tc>
          <w:tcPr>
            <w:tcW w:w="536"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25</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537" w:type="dxa"/>
            <w:tcBorders>
              <w:top w:val="nil"/>
              <w:left w:val="nil"/>
              <w:bottom w:val="single" w:sz="4" w:space="0" w:color="auto"/>
              <w:right w:val="single" w:sz="4" w:space="0" w:color="auto"/>
            </w:tcBorders>
            <w:shd w:val="clear" w:color="auto" w:fill="auto"/>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450" w:type="dxa"/>
            <w:tcBorders>
              <w:top w:val="nil"/>
              <w:left w:val="nil"/>
              <w:bottom w:val="single" w:sz="4" w:space="0" w:color="auto"/>
              <w:right w:val="nil"/>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20</w:t>
            </w:r>
          </w:p>
        </w:tc>
        <w:tc>
          <w:tcPr>
            <w:tcW w:w="1050" w:type="dxa"/>
            <w:tcBorders>
              <w:top w:val="nil"/>
              <w:left w:val="nil"/>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Alto</w:t>
            </w:r>
          </w:p>
        </w:tc>
      </w:tr>
      <w:tr w:rsidR="00DE4F38" w:rsidRPr="009F1B56" w:rsidTr="00951411">
        <w:trPr>
          <w:trHeight w:val="294"/>
        </w:trPr>
        <w:tc>
          <w:tcPr>
            <w:tcW w:w="1063" w:type="dxa"/>
            <w:tcBorders>
              <w:top w:val="nil"/>
              <w:left w:val="single" w:sz="8" w:space="0" w:color="auto"/>
              <w:bottom w:val="single" w:sz="8" w:space="0" w:color="auto"/>
              <w:right w:val="single" w:sz="8"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lastRenderedPageBreak/>
              <w:t>Alimentos</w:t>
            </w:r>
          </w:p>
        </w:tc>
        <w:tc>
          <w:tcPr>
            <w:tcW w:w="496" w:type="dxa"/>
            <w:gridSpan w:val="2"/>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284"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49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97"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643"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36"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37" w:type="dxa"/>
            <w:tcBorders>
              <w:top w:val="nil"/>
              <w:left w:val="nil"/>
              <w:bottom w:val="single" w:sz="4" w:space="0" w:color="auto"/>
              <w:right w:val="single" w:sz="4" w:space="0" w:color="auto"/>
            </w:tcBorders>
            <w:shd w:val="clear" w:color="auto" w:fill="auto"/>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w:t>
            </w:r>
          </w:p>
        </w:tc>
        <w:tc>
          <w:tcPr>
            <w:tcW w:w="450" w:type="dxa"/>
            <w:tcBorders>
              <w:top w:val="nil"/>
              <w:left w:val="nil"/>
              <w:bottom w:val="single" w:sz="4" w:space="0" w:color="auto"/>
              <w:right w:val="nil"/>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w:t>
            </w:r>
          </w:p>
        </w:tc>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9</w:t>
            </w:r>
          </w:p>
        </w:tc>
        <w:tc>
          <w:tcPr>
            <w:tcW w:w="1050" w:type="dxa"/>
            <w:tcBorders>
              <w:top w:val="nil"/>
              <w:left w:val="nil"/>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Bajo</w:t>
            </w:r>
          </w:p>
        </w:tc>
      </w:tr>
      <w:tr w:rsidR="00DE4F38" w:rsidRPr="009F1B56" w:rsidTr="00951411">
        <w:trPr>
          <w:trHeight w:val="294"/>
        </w:trPr>
        <w:tc>
          <w:tcPr>
            <w:tcW w:w="1063" w:type="dxa"/>
            <w:tcBorders>
              <w:top w:val="nil"/>
              <w:left w:val="single" w:sz="8" w:space="0" w:color="auto"/>
              <w:bottom w:val="single" w:sz="8" w:space="0" w:color="auto"/>
              <w:right w:val="single" w:sz="8"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Paisaje</w:t>
            </w:r>
          </w:p>
        </w:tc>
        <w:tc>
          <w:tcPr>
            <w:tcW w:w="496" w:type="dxa"/>
            <w:gridSpan w:val="2"/>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15</w:t>
            </w:r>
          </w:p>
        </w:tc>
        <w:tc>
          <w:tcPr>
            <w:tcW w:w="284"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49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97"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643"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36"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537" w:type="dxa"/>
            <w:tcBorders>
              <w:top w:val="nil"/>
              <w:left w:val="nil"/>
              <w:bottom w:val="single" w:sz="4" w:space="0" w:color="auto"/>
              <w:right w:val="single" w:sz="4" w:space="0" w:color="auto"/>
            </w:tcBorders>
            <w:shd w:val="clear" w:color="auto" w:fill="auto"/>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15</w:t>
            </w:r>
          </w:p>
        </w:tc>
        <w:tc>
          <w:tcPr>
            <w:tcW w:w="450" w:type="dxa"/>
            <w:tcBorders>
              <w:top w:val="nil"/>
              <w:left w:val="nil"/>
              <w:bottom w:val="single" w:sz="4" w:space="0" w:color="auto"/>
              <w:right w:val="nil"/>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15</w:t>
            </w:r>
          </w:p>
        </w:tc>
        <w:tc>
          <w:tcPr>
            <w:tcW w:w="1050" w:type="dxa"/>
            <w:tcBorders>
              <w:top w:val="nil"/>
              <w:left w:val="nil"/>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Medio </w:t>
            </w:r>
          </w:p>
        </w:tc>
      </w:tr>
      <w:tr w:rsidR="00DE4F38" w:rsidRPr="009F1B56" w:rsidTr="00951411">
        <w:trPr>
          <w:trHeight w:val="294"/>
        </w:trPr>
        <w:tc>
          <w:tcPr>
            <w:tcW w:w="1063" w:type="dxa"/>
            <w:tcBorders>
              <w:top w:val="nil"/>
              <w:left w:val="single" w:sz="8" w:space="0" w:color="auto"/>
              <w:bottom w:val="single" w:sz="8" w:space="0" w:color="auto"/>
              <w:right w:val="single" w:sz="8"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Recreación</w:t>
            </w:r>
          </w:p>
        </w:tc>
        <w:tc>
          <w:tcPr>
            <w:tcW w:w="496" w:type="dxa"/>
            <w:gridSpan w:val="2"/>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w:t>
            </w:r>
          </w:p>
        </w:tc>
        <w:tc>
          <w:tcPr>
            <w:tcW w:w="284"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49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97"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643"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36"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37" w:type="dxa"/>
            <w:tcBorders>
              <w:top w:val="nil"/>
              <w:left w:val="nil"/>
              <w:bottom w:val="single" w:sz="4" w:space="0" w:color="auto"/>
              <w:right w:val="single" w:sz="4" w:space="0" w:color="auto"/>
            </w:tcBorders>
            <w:shd w:val="clear" w:color="auto" w:fill="auto"/>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15</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450" w:type="dxa"/>
            <w:tcBorders>
              <w:top w:val="nil"/>
              <w:left w:val="nil"/>
              <w:bottom w:val="single" w:sz="4" w:space="0" w:color="auto"/>
              <w:right w:val="nil"/>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w:t>
            </w:r>
          </w:p>
        </w:tc>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9</w:t>
            </w:r>
          </w:p>
        </w:tc>
        <w:tc>
          <w:tcPr>
            <w:tcW w:w="1050" w:type="dxa"/>
            <w:tcBorders>
              <w:top w:val="nil"/>
              <w:left w:val="nil"/>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Bajo</w:t>
            </w:r>
          </w:p>
        </w:tc>
      </w:tr>
      <w:tr w:rsidR="00DE4F38" w:rsidRPr="009F1B56" w:rsidTr="00951411">
        <w:trPr>
          <w:trHeight w:val="462"/>
        </w:trPr>
        <w:tc>
          <w:tcPr>
            <w:tcW w:w="1063" w:type="dxa"/>
            <w:tcBorders>
              <w:top w:val="nil"/>
              <w:left w:val="single" w:sz="8" w:space="0" w:color="auto"/>
              <w:bottom w:val="single" w:sz="8" w:space="0" w:color="auto"/>
              <w:right w:val="single" w:sz="8"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Materias primas</w:t>
            </w:r>
          </w:p>
        </w:tc>
        <w:tc>
          <w:tcPr>
            <w:tcW w:w="496" w:type="dxa"/>
            <w:gridSpan w:val="2"/>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284"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49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597"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643"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536"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537" w:type="dxa"/>
            <w:tcBorders>
              <w:top w:val="nil"/>
              <w:left w:val="nil"/>
              <w:bottom w:val="single" w:sz="4" w:space="0" w:color="auto"/>
              <w:right w:val="single" w:sz="4" w:space="0" w:color="auto"/>
            </w:tcBorders>
            <w:shd w:val="clear" w:color="auto" w:fill="auto"/>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w:t>
            </w:r>
          </w:p>
        </w:tc>
        <w:tc>
          <w:tcPr>
            <w:tcW w:w="750" w:type="dxa"/>
            <w:tcBorders>
              <w:top w:val="nil"/>
              <w:left w:val="nil"/>
              <w:bottom w:val="single" w:sz="4" w:space="0" w:color="auto"/>
              <w:right w:val="single" w:sz="4" w:space="0" w:color="auto"/>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450" w:type="dxa"/>
            <w:tcBorders>
              <w:top w:val="nil"/>
              <w:left w:val="nil"/>
              <w:bottom w:val="single" w:sz="4" w:space="0" w:color="auto"/>
              <w:right w:val="nil"/>
            </w:tcBorders>
            <w:shd w:val="clear" w:color="auto" w:fill="auto"/>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20</w:t>
            </w:r>
          </w:p>
        </w:tc>
        <w:tc>
          <w:tcPr>
            <w:tcW w:w="633" w:type="dxa"/>
            <w:tcBorders>
              <w:top w:val="nil"/>
              <w:left w:val="single" w:sz="8" w:space="0" w:color="auto"/>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b/>
                <w:color w:val="000000"/>
                <w:sz w:val="20"/>
                <w:lang w:val="es-ES" w:eastAsia="es-ES"/>
              </w:rPr>
            </w:pPr>
            <w:r w:rsidRPr="009F1B56">
              <w:rPr>
                <w:rFonts w:asciiTheme="majorHAnsi" w:eastAsia="Times New Roman" w:hAnsiTheme="majorHAnsi" w:cs="Calibri"/>
                <w:b/>
                <w:color w:val="000000"/>
                <w:sz w:val="20"/>
                <w:lang w:val="es-ES" w:eastAsia="es-ES"/>
              </w:rPr>
              <w:t>16</w:t>
            </w:r>
          </w:p>
        </w:tc>
        <w:tc>
          <w:tcPr>
            <w:tcW w:w="1050" w:type="dxa"/>
            <w:tcBorders>
              <w:top w:val="nil"/>
              <w:left w:val="nil"/>
              <w:bottom w:val="single" w:sz="8" w:space="0" w:color="auto"/>
              <w:right w:val="single" w:sz="8" w:space="0" w:color="auto"/>
            </w:tcBorders>
            <w:shd w:val="clear" w:color="auto" w:fill="auto"/>
            <w:noWrap/>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Medio</w:t>
            </w:r>
          </w:p>
        </w:tc>
      </w:tr>
      <w:tr w:rsidR="00DE4F38" w:rsidRPr="009F1B56" w:rsidTr="00951411">
        <w:trPr>
          <w:trHeight w:val="294"/>
        </w:trPr>
        <w:tc>
          <w:tcPr>
            <w:tcW w:w="8279" w:type="dxa"/>
            <w:gridSpan w:val="14"/>
            <w:tcBorders>
              <w:top w:val="nil"/>
              <w:left w:val="single" w:sz="8" w:space="0" w:color="auto"/>
              <w:bottom w:val="single" w:sz="8" w:space="0" w:color="auto"/>
              <w:right w:val="single" w:sz="8" w:space="0" w:color="000000"/>
            </w:tcBorders>
            <w:shd w:val="clear" w:color="auto" w:fill="F2F2F2" w:themeFill="background1" w:themeFillShade="F2"/>
            <w:noWrap/>
            <w:vAlign w:val="center"/>
            <w:hideMark/>
          </w:tcPr>
          <w:p w:rsidR="00DE4F38" w:rsidRPr="009F1B56" w:rsidRDefault="00DE4F38"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*el Nivel de dependencia  relativa se calculó a partir del mayor valor asignado por la comunidad</w:t>
            </w:r>
          </w:p>
        </w:tc>
      </w:tr>
    </w:tbl>
    <w:p w:rsidR="00DE4F38" w:rsidRPr="00064450" w:rsidRDefault="002A3492" w:rsidP="00CA67ED">
      <w:pPr>
        <w:pStyle w:val="Notas"/>
        <w:tabs>
          <w:tab w:val="clear" w:pos="4419"/>
          <w:tab w:val="clear" w:pos="8838"/>
        </w:tabs>
        <w:rPr>
          <w:rFonts w:asciiTheme="majorHAnsi" w:hAnsiTheme="majorHAnsi"/>
          <w:b/>
          <w:bCs/>
          <w:sz w:val="20"/>
          <w:szCs w:val="20"/>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BF0967" w:rsidRPr="00064450" w:rsidRDefault="00BF0967" w:rsidP="00CA67ED">
      <w:pPr>
        <w:rPr>
          <w:rFonts w:asciiTheme="majorHAnsi" w:hAnsiTheme="majorHAnsi"/>
          <w:b/>
          <w:bCs/>
          <w:sz w:val="20"/>
          <w:szCs w:val="20"/>
        </w:rPr>
      </w:pPr>
    </w:p>
    <w:p w:rsidR="00DE4F38" w:rsidRPr="00064450" w:rsidRDefault="00DE4F38" w:rsidP="00CA67ED">
      <w:pPr>
        <w:rPr>
          <w:rFonts w:asciiTheme="majorHAnsi" w:hAnsiTheme="majorHAnsi"/>
        </w:rPr>
      </w:pPr>
      <w:r w:rsidRPr="00064450">
        <w:rPr>
          <w:rFonts w:asciiTheme="majorHAnsi" w:hAnsiTheme="majorHAnsi"/>
        </w:rPr>
        <w:t xml:space="preserve">A continuación ver </w:t>
      </w:r>
      <w:r w:rsidRPr="00064450">
        <w:rPr>
          <w:rFonts w:asciiTheme="majorHAnsi" w:hAnsiTheme="majorHAnsi"/>
        </w:rPr>
        <w:fldChar w:fldCharType="begin"/>
      </w:r>
      <w:r w:rsidRPr="00064450">
        <w:rPr>
          <w:rFonts w:asciiTheme="majorHAnsi" w:hAnsiTheme="majorHAnsi"/>
        </w:rPr>
        <w:instrText xml:space="preserve"> REF _Ref433189116 \h </w:instrText>
      </w:r>
      <w:r w:rsidR="002A3492"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4</w:t>
      </w:r>
      <w:r w:rsidRPr="00064450">
        <w:rPr>
          <w:rFonts w:asciiTheme="majorHAnsi" w:hAnsiTheme="majorHAnsi"/>
        </w:rPr>
        <w:fldChar w:fldCharType="end"/>
      </w:r>
      <w:r w:rsidRPr="00064450">
        <w:rPr>
          <w:rFonts w:asciiTheme="majorHAnsi" w:hAnsiTheme="majorHAnsi"/>
        </w:rPr>
        <w:t xml:space="preserve"> se muestran los rangos que van de 0 a 40 utilizados para determinar la dependencia de las comunidades a los servicios prestados por los ecosistemas. Según los resultados de los talleres  el nivel de dependencia se presenta de la siguiente manera en la</w:t>
      </w:r>
      <w:r w:rsidR="00DA2FD9" w:rsidRPr="00064450">
        <w:rPr>
          <w:rFonts w:asciiTheme="majorHAnsi" w:hAnsiTheme="majorHAnsi"/>
        </w:rPr>
        <w:t xml:space="preserve"> </w:t>
      </w:r>
      <w:r w:rsidR="00DA2FD9" w:rsidRPr="00064450">
        <w:rPr>
          <w:rFonts w:asciiTheme="majorHAnsi" w:hAnsiTheme="majorHAnsi"/>
        </w:rPr>
        <w:fldChar w:fldCharType="begin"/>
      </w:r>
      <w:r w:rsidR="00DA2FD9" w:rsidRPr="00064450">
        <w:rPr>
          <w:rFonts w:asciiTheme="majorHAnsi" w:hAnsiTheme="majorHAnsi"/>
        </w:rPr>
        <w:instrText xml:space="preserve"> REF _Ref433189116 \h </w:instrText>
      </w:r>
      <w:r w:rsidR="002A3492" w:rsidRPr="00064450">
        <w:rPr>
          <w:rFonts w:asciiTheme="majorHAnsi" w:hAnsiTheme="majorHAnsi"/>
        </w:rPr>
        <w:instrText xml:space="preserve"> \* MERGEFORMAT </w:instrText>
      </w:r>
      <w:r w:rsidR="00DA2FD9" w:rsidRPr="00064450">
        <w:rPr>
          <w:rFonts w:asciiTheme="majorHAnsi" w:hAnsiTheme="majorHAnsi"/>
        </w:rPr>
      </w:r>
      <w:r w:rsidR="00DA2FD9"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4</w:t>
      </w:r>
      <w:r w:rsidR="00DA2FD9" w:rsidRPr="00064450">
        <w:rPr>
          <w:rFonts w:asciiTheme="majorHAnsi" w:hAnsiTheme="majorHAnsi"/>
        </w:rPr>
        <w:fldChar w:fldCharType="end"/>
      </w:r>
      <w:r w:rsidRPr="00064450">
        <w:rPr>
          <w:rFonts w:asciiTheme="majorHAnsi" w:hAnsiTheme="majorHAnsi"/>
        </w:rPr>
        <w:t xml:space="preserve"> :</w:t>
      </w:r>
    </w:p>
    <w:p w:rsidR="00E350F9" w:rsidRPr="00064450" w:rsidRDefault="00E350F9" w:rsidP="00CA67ED">
      <w:pPr>
        <w:rPr>
          <w:rFonts w:asciiTheme="majorHAnsi" w:eastAsia="Times New Roman" w:hAnsiTheme="majorHAnsi"/>
          <w:bCs/>
          <w:szCs w:val="26"/>
        </w:rPr>
      </w:pPr>
    </w:p>
    <w:p w:rsidR="00DE4F38" w:rsidRPr="00064450" w:rsidRDefault="00DE4F38" w:rsidP="00CA67ED">
      <w:pPr>
        <w:pStyle w:val="Tablas"/>
        <w:rPr>
          <w:rFonts w:asciiTheme="majorHAnsi" w:hAnsiTheme="majorHAnsi"/>
        </w:rPr>
      </w:pPr>
      <w:bookmarkStart w:id="43" w:name="_Ref433189116"/>
      <w:bookmarkStart w:id="44" w:name="_Toc433203312"/>
      <w:bookmarkStart w:id="45" w:name="_Toc444097950"/>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4</w:t>
      </w:r>
      <w:r w:rsidR="00AE2828" w:rsidRPr="00064450">
        <w:rPr>
          <w:rFonts w:asciiTheme="majorHAnsi" w:hAnsiTheme="majorHAnsi"/>
        </w:rPr>
        <w:fldChar w:fldCharType="end"/>
      </w:r>
      <w:bookmarkEnd w:id="43"/>
      <w:r w:rsidR="00F6456C" w:rsidRPr="00064450">
        <w:rPr>
          <w:rFonts w:asciiTheme="majorHAnsi" w:hAnsiTheme="majorHAnsi"/>
        </w:rPr>
        <w:tab/>
      </w:r>
      <w:r w:rsidRPr="00064450">
        <w:rPr>
          <w:rFonts w:asciiTheme="majorHAnsi" w:hAnsiTheme="majorHAnsi"/>
        </w:rPr>
        <w:t>Rango de dependencia</w:t>
      </w:r>
      <w:bookmarkEnd w:id="44"/>
      <w:bookmarkEnd w:id="45"/>
    </w:p>
    <w:tbl>
      <w:tblPr>
        <w:tblStyle w:val="Gminis"/>
        <w:tblW w:w="2974" w:type="dxa"/>
        <w:tblLook w:val="04A0" w:firstRow="1" w:lastRow="0" w:firstColumn="1" w:lastColumn="0" w:noHBand="0" w:noVBand="1"/>
      </w:tblPr>
      <w:tblGrid>
        <w:gridCol w:w="1487"/>
        <w:gridCol w:w="1517"/>
      </w:tblGrid>
      <w:tr w:rsidR="00DE4F38" w:rsidRPr="00064450" w:rsidTr="002A3492">
        <w:trPr>
          <w:cnfStyle w:val="100000000000" w:firstRow="1" w:lastRow="0" w:firstColumn="0" w:lastColumn="0" w:oddVBand="0" w:evenVBand="0" w:oddHBand="0" w:evenHBand="0" w:firstRowFirstColumn="0" w:firstRowLastColumn="0" w:lastRowFirstColumn="0" w:lastRowLastColumn="0"/>
          <w:trHeight w:val="476"/>
        </w:trPr>
        <w:tc>
          <w:tcPr>
            <w:cnfStyle w:val="001000000100" w:firstRow="0" w:lastRow="0" w:firstColumn="1" w:lastColumn="0" w:oddVBand="0" w:evenVBand="0" w:oddHBand="0" w:evenHBand="0" w:firstRowFirstColumn="1" w:firstRowLastColumn="0" w:lastRowFirstColumn="0" w:lastRowLastColumn="0"/>
            <w:tcW w:w="2974" w:type="dxa"/>
            <w:gridSpan w:val="2"/>
            <w:vAlign w:val="center"/>
            <w:hideMark/>
          </w:tcPr>
          <w:p w:rsidR="00DE4F38" w:rsidRPr="00064450" w:rsidRDefault="00DE4F38" w:rsidP="00CA67ED">
            <w:pPr>
              <w:contextualSpacing w:val="0"/>
              <w:jc w:val="center"/>
              <w:rPr>
                <w:rFonts w:asciiTheme="majorHAnsi" w:eastAsia="Times New Roman" w:hAnsiTheme="majorHAnsi" w:cs="Calibri"/>
                <w:bCs/>
                <w:color w:val="000000"/>
                <w:sz w:val="18"/>
                <w:szCs w:val="18"/>
                <w:lang w:val="es-ES" w:eastAsia="es-ES"/>
              </w:rPr>
            </w:pPr>
            <w:r w:rsidRPr="00064450">
              <w:rPr>
                <w:rFonts w:asciiTheme="majorHAnsi" w:eastAsia="Times New Roman" w:hAnsiTheme="majorHAnsi" w:cs="Calibri"/>
                <w:bCs/>
                <w:color w:val="000000"/>
                <w:sz w:val="18"/>
                <w:szCs w:val="18"/>
                <w:lang w:val="es-ES" w:eastAsia="es-ES"/>
              </w:rPr>
              <w:t>Nivel de dependencia</w:t>
            </w:r>
          </w:p>
        </w:tc>
      </w:tr>
      <w:tr w:rsidR="00DE4F38" w:rsidRPr="00064450" w:rsidTr="002A3492">
        <w:trPr>
          <w:trHeight w:val="298"/>
        </w:trPr>
        <w:tc>
          <w:tcPr>
            <w:cnfStyle w:val="001000000000" w:firstRow="0" w:lastRow="0" w:firstColumn="1" w:lastColumn="0" w:oddVBand="0" w:evenVBand="0" w:oddHBand="0" w:evenHBand="0" w:firstRowFirstColumn="0" w:firstRowLastColumn="0" w:lastRowFirstColumn="0" w:lastRowLastColumn="0"/>
            <w:tcW w:w="1477" w:type="dxa"/>
            <w:vAlign w:val="center"/>
            <w:hideMark/>
          </w:tcPr>
          <w:p w:rsidR="00DE4F38" w:rsidRPr="00064450" w:rsidRDefault="00DE4F38" w:rsidP="00CA67ED">
            <w:pPr>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 xml:space="preserve">Valor </w:t>
            </w:r>
          </w:p>
        </w:tc>
        <w:tc>
          <w:tcPr>
            <w:tcW w:w="1497" w:type="dxa"/>
            <w:vAlign w:val="center"/>
            <w:hideMark/>
          </w:tcPr>
          <w:p w:rsidR="00DE4F38" w:rsidRPr="00064450" w:rsidRDefault="00DE4F38" w:rsidP="00CA67ED">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Dependencia</w:t>
            </w:r>
          </w:p>
        </w:tc>
      </w:tr>
      <w:tr w:rsidR="00DE4F38" w:rsidRPr="00064450" w:rsidTr="002A3492">
        <w:trPr>
          <w:trHeight w:val="298"/>
        </w:trPr>
        <w:tc>
          <w:tcPr>
            <w:cnfStyle w:val="001000000000" w:firstRow="0" w:lastRow="0" w:firstColumn="1" w:lastColumn="0" w:oddVBand="0" w:evenVBand="0" w:oddHBand="0" w:evenHBand="0" w:firstRowFirstColumn="0" w:firstRowLastColumn="0" w:lastRowFirstColumn="0" w:lastRowLastColumn="0"/>
            <w:tcW w:w="1477" w:type="dxa"/>
            <w:noWrap/>
            <w:vAlign w:val="center"/>
            <w:hideMark/>
          </w:tcPr>
          <w:p w:rsidR="00DE4F38" w:rsidRPr="00064450" w:rsidRDefault="00DE4F3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20 a 40</w:t>
            </w:r>
          </w:p>
        </w:tc>
        <w:tc>
          <w:tcPr>
            <w:tcW w:w="1497" w:type="dxa"/>
            <w:noWrap/>
            <w:vAlign w:val="center"/>
            <w:hideMark/>
          </w:tcPr>
          <w:p w:rsidR="00DE4F38" w:rsidRPr="00064450" w:rsidRDefault="00DE4F38" w:rsidP="00CA67ED">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Alto</w:t>
            </w:r>
          </w:p>
        </w:tc>
      </w:tr>
      <w:tr w:rsidR="00DE4F38" w:rsidRPr="00064450" w:rsidTr="002A3492">
        <w:trPr>
          <w:trHeight w:val="298"/>
        </w:trPr>
        <w:tc>
          <w:tcPr>
            <w:cnfStyle w:val="001000000000" w:firstRow="0" w:lastRow="0" w:firstColumn="1" w:lastColumn="0" w:oddVBand="0" w:evenVBand="0" w:oddHBand="0" w:evenHBand="0" w:firstRowFirstColumn="0" w:firstRowLastColumn="0" w:lastRowFirstColumn="0" w:lastRowLastColumn="0"/>
            <w:tcW w:w="1477" w:type="dxa"/>
            <w:noWrap/>
            <w:vAlign w:val="center"/>
            <w:hideMark/>
          </w:tcPr>
          <w:p w:rsidR="00DE4F38" w:rsidRPr="00064450" w:rsidRDefault="00DE4F3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10a 19</w:t>
            </w:r>
          </w:p>
        </w:tc>
        <w:tc>
          <w:tcPr>
            <w:tcW w:w="1497" w:type="dxa"/>
            <w:noWrap/>
            <w:vAlign w:val="center"/>
            <w:hideMark/>
          </w:tcPr>
          <w:p w:rsidR="00DE4F38" w:rsidRPr="00064450" w:rsidRDefault="00DE4F38" w:rsidP="00CA67ED">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Medio</w:t>
            </w:r>
          </w:p>
        </w:tc>
      </w:tr>
      <w:tr w:rsidR="00DE4F38" w:rsidRPr="00064450" w:rsidTr="002A3492">
        <w:trPr>
          <w:trHeight w:val="298"/>
        </w:trPr>
        <w:tc>
          <w:tcPr>
            <w:cnfStyle w:val="001000000000" w:firstRow="0" w:lastRow="0" w:firstColumn="1" w:lastColumn="0" w:oddVBand="0" w:evenVBand="0" w:oddHBand="0" w:evenHBand="0" w:firstRowFirstColumn="0" w:firstRowLastColumn="0" w:lastRowFirstColumn="0" w:lastRowLastColumn="0"/>
            <w:tcW w:w="1477" w:type="dxa"/>
            <w:noWrap/>
            <w:vAlign w:val="center"/>
            <w:hideMark/>
          </w:tcPr>
          <w:p w:rsidR="00DE4F38" w:rsidRPr="00064450" w:rsidRDefault="00DE4F38"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0 a 9</w:t>
            </w:r>
          </w:p>
        </w:tc>
        <w:tc>
          <w:tcPr>
            <w:tcW w:w="1497" w:type="dxa"/>
            <w:noWrap/>
            <w:vAlign w:val="center"/>
            <w:hideMark/>
          </w:tcPr>
          <w:p w:rsidR="00DE4F38" w:rsidRPr="00064450" w:rsidRDefault="00DE4F38" w:rsidP="00CA67ED">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Bajo</w:t>
            </w:r>
          </w:p>
        </w:tc>
      </w:tr>
    </w:tbl>
    <w:p w:rsidR="00DE4F38" w:rsidRPr="00064450" w:rsidRDefault="002A3492" w:rsidP="00CA67ED">
      <w:pPr>
        <w:pStyle w:val="Notas"/>
        <w:tabs>
          <w:tab w:val="clear" w:pos="4419"/>
          <w:tab w:val="clear" w:pos="8838"/>
        </w:tabs>
        <w:contextualSpacing w:val="0"/>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2A3492" w:rsidRPr="00064450" w:rsidRDefault="002A3492" w:rsidP="00CA67ED">
      <w:pPr>
        <w:contextualSpacing w:val="0"/>
        <w:jc w:val="center"/>
        <w:rPr>
          <w:rFonts w:asciiTheme="majorHAnsi" w:hAnsiTheme="majorHAnsi"/>
          <w:lang w:val="es-ES"/>
        </w:rPr>
      </w:pPr>
    </w:p>
    <w:p w:rsidR="00592251" w:rsidRPr="00064450" w:rsidRDefault="003713F1" w:rsidP="00CA67ED">
      <w:pPr>
        <w:pStyle w:val="Ttulo4"/>
        <w:rPr>
          <w:rFonts w:asciiTheme="majorHAnsi" w:hAnsiTheme="majorHAnsi"/>
        </w:rPr>
      </w:pPr>
      <w:r>
        <w:rPr>
          <w:rFonts w:asciiTheme="majorHAnsi" w:hAnsiTheme="majorHAnsi"/>
        </w:rPr>
        <w:t>5.4.3.2</w:t>
      </w:r>
      <w:r>
        <w:rPr>
          <w:rFonts w:asciiTheme="majorHAnsi" w:hAnsiTheme="majorHAnsi"/>
        </w:rPr>
        <w:tab/>
      </w:r>
      <w:r w:rsidR="00592251" w:rsidRPr="00064450">
        <w:rPr>
          <w:rFonts w:asciiTheme="majorHAnsi" w:hAnsiTheme="majorHAnsi"/>
        </w:rPr>
        <w:t xml:space="preserve">Importancia Relativa de los ecosistemas </w:t>
      </w:r>
    </w:p>
    <w:p w:rsidR="00592251" w:rsidRPr="00064450" w:rsidRDefault="00592251" w:rsidP="00CA67ED">
      <w:pPr>
        <w:rPr>
          <w:rFonts w:asciiTheme="majorHAnsi" w:hAnsiTheme="majorHAnsi"/>
        </w:rPr>
      </w:pPr>
    </w:p>
    <w:p w:rsidR="00592251" w:rsidRPr="00064450" w:rsidRDefault="00592251" w:rsidP="00CA67ED">
      <w:pPr>
        <w:rPr>
          <w:rFonts w:asciiTheme="majorHAnsi" w:hAnsiTheme="majorHAnsi"/>
        </w:rPr>
      </w:pPr>
      <w:r w:rsidRPr="00064450">
        <w:rPr>
          <w:rFonts w:asciiTheme="majorHAnsi" w:hAnsiTheme="majorHAnsi"/>
        </w:rPr>
        <w:t xml:space="preserve">En la siguiente </w:t>
      </w:r>
      <w:r w:rsidRPr="00064450">
        <w:rPr>
          <w:rFonts w:asciiTheme="majorHAnsi" w:hAnsiTheme="majorHAnsi"/>
        </w:rPr>
        <w:fldChar w:fldCharType="begin"/>
      </w:r>
      <w:r w:rsidRPr="00064450">
        <w:rPr>
          <w:rFonts w:asciiTheme="majorHAnsi" w:hAnsiTheme="majorHAnsi"/>
        </w:rPr>
        <w:instrText xml:space="preserve"> REF _Ref433188920 \h </w:instrText>
      </w:r>
      <w:r w:rsidR="002A3492"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5</w:t>
      </w:r>
      <w:r w:rsidRPr="00064450">
        <w:rPr>
          <w:rFonts w:asciiTheme="majorHAnsi" w:hAnsiTheme="majorHAnsi"/>
        </w:rPr>
        <w:fldChar w:fldCharType="end"/>
      </w:r>
      <w:r w:rsidRPr="00064450">
        <w:rPr>
          <w:rFonts w:asciiTheme="majorHAnsi" w:hAnsiTheme="majorHAnsi"/>
        </w:rPr>
        <w:t xml:space="preserve"> se muestra el promedio de  los resultados de cada uno de los ecosistemas y para cada una de las veredas según la valoración asignada por la comunidad teniendo en cuenta el resumen de resultados para cada servicio  presentado en la </w:t>
      </w:r>
      <w:r w:rsidRPr="00064450">
        <w:rPr>
          <w:rFonts w:asciiTheme="majorHAnsi" w:eastAsia="Times New Roman" w:hAnsiTheme="majorHAnsi"/>
          <w:bCs/>
          <w:szCs w:val="26"/>
          <w:lang w:val="es-ES"/>
        </w:rPr>
        <w:fldChar w:fldCharType="begin"/>
      </w:r>
      <w:r w:rsidRPr="00064450">
        <w:rPr>
          <w:rFonts w:asciiTheme="majorHAnsi" w:hAnsiTheme="majorHAnsi"/>
        </w:rPr>
        <w:instrText xml:space="preserve"> REF _Ref433203087 \h </w:instrText>
      </w:r>
      <w:r w:rsidR="002A3492" w:rsidRPr="00064450">
        <w:rPr>
          <w:rFonts w:asciiTheme="majorHAnsi" w:eastAsia="Times New Roman" w:hAnsiTheme="majorHAnsi"/>
          <w:bCs/>
          <w:szCs w:val="26"/>
          <w:lang w:val="es-ES"/>
        </w:rPr>
        <w:instrText xml:space="preserve"> \* MERGEFORMAT </w:instrText>
      </w:r>
      <w:r w:rsidRPr="00064450">
        <w:rPr>
          <w:rFonts w:asciiTheme="majorHAnsi" w:eastAsia="Times New Roman" w:hAnsiTheme="majorHAnsi"/>
          <w:bCs/>
          <w:szCs w:val="26"/>
          <w:lang w:val="es-ES"/>
        </w:rPr>
      </w:r>
      <w:r w:rsidRPr="00064450">
        <w:rPr>
          <w:rFonts w:asciiTheme="majorHAnsi" w:eastAsia="Times New Roman" w:hAnsiTheme="majorHAnsi"/>
          <w:bCs/>
          <w:szCs w:val="26"/>
          <w:lang w:val="es-ES"/>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3</w:t>
      </w:r>
      <w:r w:rsidRPr="00064450">
        <w:rPr>
          <w:rFonts w:asciiTheme="majorHAnsi" w:eastAsia="Times New Roman" w:hAnsiTheme="majorHAnsi"/>
          <w:bCs/>
          <w:szCs w:val="26"/>
          <w:lang w:val="es-ES"/>
        </w:rPr>
        <w:fldChar w:fldCharType="end"/>
      </w:r>
      <w:r w:rsidRPr="00064450">
        <w:rPr>
          <w:rFonts w:asciiTheme="majorHAnsi" w:eastAsia="Times New Roman" w:hAnsiTheme="majorHAnsi"/>
          <w:bCs/>
          <w:szCs w:val="26"/>
          <w:lang w:val="es-ES"/>
        </w:rPr>
        <w:t xml:space="preserve">.  </w:t>
      </w:r>
    </w:p>
    <w:p w:rsidR="00592251" w:rsidRPr="00064450" w:rsidRDefault="00592251" w:rsidP="00CA67ED">
      <w:pPr>
        <w:rPr>
          <w:rFonts w:asciiTheme="majorHAnsi" w:hAnsiTheme="majorHAnsi"/>
        </w:rPr>
      </w:pPr>
    </w:p>
    <w:p w:rsidR="00DA2FD9" w:rsidRPr="00064450" w:rsidRDefault="00DA2FD9" w:rsidP="00CA67ED">
      <w:pPr>
        <w:rPr>
          <w:rFonts w:asciiTheme="majorHAnsi" w:hAnsiTheme="majorHAnsi"/>
        </w:rPr>
      </w:pPr>
    </w:p>
    <w:p w:rsidR="00DA2FD9" w:rsidRPr="00064450" w:rsidRDefault="00DA2FD9" w:rsidP="00CA67ED">
      <w:pPr>
        <w:rPr>
          <w:rFonts w:asciiTheme="majorHAnsi" w:hAnsiTheme="majorHAnsi"/>
        </w:rPr>
      </w:pPr>
    </w:p>
    <w:p w:rsidR="00592251" w:rsidRPr="00064450" w:rsidRDefault="00592251" w:rsidP="00CA67ED">
      <w:pPr>
        <w:pStyle w:val="Tablas"/>
        <w:rPr>
          <w:rFonts w:asciiTheme="majorHAnsi" w:hAnsiTheme="majorHAnsi"/>
        </w:rPr>
      </w:pPr>
      <w:bookmarkStart w:id="46" w:name="_Ref433188920"/>
      <w:bookmarkStart w:id="47" w:name="_Ref433192228"/>
      <w:bookmarkStart w:id="48" w:name="_Toc433203313"/>
      <w:bookmarkStart w:id="49" w:name="_Toc444097951"/>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bookmarkEnd w:id="46"/>
      <w:r w:rsidR="00F6456C" w:rsidRPr="00064450">
        <w:rPr>
          <w:rFonts w:asciiTheme="majorHAnsi" w:hAnsiTheme="majorHAnsi"/>
        </w:rPr>
        <w:tab/>
      </w:r>
      <w:r w:rsidRPr="00064450">
        <w:rPr>
          <w:rFonts w:asciiTheme="majorHAnsi" w:hAnsiTheme="majorHAnsi"/>
        </w:rPr>
        <w:t>Promedio de los resultados de la valoración total para cada ecosistema según los servicios prestados.</w:t>
      </w:r>
      <w:bookmarkEnd w:id="47"/>
      <w:bookmarkEnd w:id="48"/>
      <w:bookmarkEnd w:id="49"/>
    </w:p>
    <w:tbl>
      <w:tblPr>
        <w:tblW w:w="0" w:type="auto"/>
        <w:tblInd w:w="55" w:type="dxa"/>
        <w:tblCellMar>
          <w:left w:w="70" w:type="dxa"/>
          <w:right w:w="70" w:type="dxa"/>
        </w:tblCellMar>
        <w:tblLook w:val="04A0" w:firstRow="1" w:lastRow="0" w:firstColumn="1" w:lastColumn="0" w:noHBand="0" w:noVBand="1"/>
      </w:tblPr>
      <w:tblGrid>
        <w:gridCol w:w="2218"/>
        <w:gridCol w:w="891"/>
        <w:gridCol w:w="725"/>
        <w:gridCol w:w="530"/>
        <w:gridCol w:w="966"/>
        <w:gridCol w:w="1146"/>
        <w:gridCol w:w="1078"/>
        <w:gridCol w:w="802"/>
      </w:tblGrid>
      <w:tr w:rsidR="00073063" w:rsidRPr="009F1B56" w:rsidTr="002A3492">
        <w:trPr>
          <w:trHeight w:val="270"/>
          <w:tblHeader/>
        </w:trPr>
        <w:tc>
          <w:tcPr>
            <w:tcW w:w="0" w:type="auto"/>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Vereda</w:t>
            </w:r>
          </w:p>
        </w:tc>
        <w:tc>
          <w:tcPr>
            <w:tcW w:w="0" w:type="auto"/>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szCs w:val="18"/>
                <w:lang w:val="es-ES" w:eastAsia="es-ES"/>
              </w:rPr>
            </w:pPr>
            <w:r w:rsidRPr="009F1B56">
              <w:rPr>
                <w:rFonts w:asciiTheme="majorHAnsi" w:eastAsia="Times New Roman" w:hAnsiTheme="majorHAnsi" w:cs="Calibri"/>
                <w:b/>
                <w:bCs/>
                <w:color w:val="000000"/>
                <w:sz w:val="20"/>
                <w:szCs w:val="18"/>
                <w:lang w:val="es-ES" w:eastAsia="es-ES"/>
              </w:rPr>
              <w:t>Bosques</w:t>
            </w:r>
          </w:p>
        </w:tc>
        <w:tc>
          <w:tcPr>
            <w:tcW w:w="0" w:type="auto"/>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szCs w:val="18"/>
                <w:lang w:val="es-ES" w:eastAsia="es-ES"/>
              </w:rPr>
            </w:pPr>
            <w:r w:rsidRPr="009F1B56">
              <w:rPr>
                <w:rFonts w:asciiTheme="majorHAnsi" w:eastAsia="Times New Roman" w:hAnsiTheme="majorHAnsi" w:cs="Calibri"/>
                <w:b/>
                <w:bCs/>
                <w:color w:val="000000"/>
                <w:sz w:val="20"/>
                <w:szCs w:val="18"/>
                <w:lang w:val="es-ES" w:eastAsia="es-ES"/>
              </w:rPr>
              <w:t>Pastos</w:t>
            </w:r>
          </w:p>
        </w:tc>
        <w:tc>
          <w:tcPr>
            <w:tcW w:w="0" w:type="auto"/>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szCs w:val="18"/>
                <w:lang w:val="es-ES" w:eastAsia="es-ES"/>
              </w:rPr>
            </w:pPr>
            <w:r w:rsidRPr="009F1B56">
              <w:rPr>
                <w:rFonts w:asciiTheme="majorHAnsi" w:eastAsia="Times New Roman" w:hAnsiTheme="majorHAnsi" w:cs="Calibri"/>
                <w:b/>
                <w:bCs/>
                <w:color w:val="000000"/>
                <w:sz w:val="20"/>
                <w:szCs w:val="18"/>
                <w:lang w:val="es-ES" w:eastAsia="es-ES"/>
              </w:rPr>
              <w:t>Ríos</w:t>
            </w:r>
          </w:p>
        </w:tc>
        <w:tc>
          <w:tcPr>
            <w:tcW w:w="0" w:type="auto"/>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szCs w:val="18"/>
                <w:lang w:val="es-ES" w:eastAsia="es-ES"/>
              </w:rPr>
            </w:pPr>
            <w:r w:rsidRPr="009F1B56">
              <w:rPr>
                <w:rFonts w:asciiTheme="majorHAnsi" w:eastAsia="Times New Roman" w:hAnsiTheme="majorHAnsi" w:cs="Calibri"/>
                <w:b/>
                <w:bCs/>
                <w:color w:val="000000"/>
                <w:sz w:val="20"/>
                <w:szCs w:val="18"/>
                <w:lang w:val="es-ES" w:eastAsia="es-ES"/>
              </w:rPr>
              <w:t>Centros Poblados</w:t>
            </w:r>
          </w:p>
        </w:tc>
        <w:tc>
          <w:tcPr>
            <w:tcW w:w="0" w:type="auto"/>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szCs w:val="18"/>
                <w:lang w:val="es-ES" w:eastAsia="es-ES"/>
              </w:rPr>
            </w:pPr>
            <w:r w:rsidRPr="009F1B56">
              <w:rPr>
                <w:rFonts w:asciiTheme="majorHAnsi" w:eastAsia="Times New Roman" w:hAnsiTheme="majorHAnsi" w:cs="Calibri"/>
                <w:b/>
                <w:bCs/>
                <w:color w:val="000000"/>
                <w:sz w:val="20"/>
                <w:szCs w:val="18"/>
                <w:lang w:val="es-ES" w:eastAsia="es-ES"/>
              </w:rPr>
              <w:t>Humedales</w:t>
            </w:r>
          </w:p>
        </w:tc>
        <w:tc>
          <w:tcPr>
            <w:tcW w:w="0" w:type="auto"/>
            <w:tcBorders>
              <w:top w:val="single" w:sz="8" w:space="0" w:color="auto"/>
              <w:left w:val="nil"/>
              <w:bottom w:val="single" w:sz="4" w:space="0" w:color="auto"/>
              <w:right w:val="single" w:sz="4" w:space="0" w:color="auto"/>
            </w:tcBorders>
            <w:shd w:val="clear" w:color="auto" w:fill="A6A6A6" w:themeFill="background1" w:themeFillShade="A6"/>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szCs w:val="18"/>
                <w:lang w:val="es-ES" w:eastAsia="es-ES"/>
              </w:rPr>
            </w:pPr>
            <w:r w:rsidRPr="009F1B56">
              <w:rPr>
                <w:rFonts w:asciiTheme="majorHAnsi" w:eastAsia="Times New Roman" w:hAnsiTheme="majorHAnsi" w:cs="Calibri"/>
                <w:b/>
                <w:bCs/>
                <w:color w:val="000000"/>
                <w:sz w:val="20"/>
                <w:szCs w:val="18"/>
                <w:lang w:val="es-ES" w:eastAsia="es-ES"/>
              </w:rPr>
              <w:t>Zonas Cultivadas</w:t>
            </w:r>
          </w:p>
        </w:tc>
        <w:tc>
          <w:tcPr>
            <w:tcW w:w="0" w:type="auto"/>
            <w:tcBorders>
              <w:top w:val="single" w:sz="8" w:space="0" w:color="auto"/>
              <w:left w:val="nil"/>
              <w:bottom w:val="single" w:sz="4" w:space="0" w:color="auto"/>
              <w:right w:val="single" w:sz="8" w:space="0" w:color="000000"/>
            </w:tcBorders>
            <w:shd w:val="clear" w:color="auto" w:fill="A6A6A6" w:themeFill="background1" w:themeFillShade="A6"/>
            <w:vAlign w:val="center"/>
            <w:hideMark/>
          </w:tcPr>
          <w:p w:rsidR="00073063" w:rsidRPr="009F1B56" w:rsidRDefault="00073063" w:rsidP="00CA67ED">
            <w:pPr>
              <w:contextualSpacing w:val="0"/>
              <w:jc w:val="center"/>
              <w:rPr>
                <w:rFonts w:asciiTheme="majorHAnsi" w:eastAsia="Times New Roman" w:hAnsiTheme="majorHAnsi" w:cs="Calibri"/>
                <w:b/>
                <w:bCs/>
                <w:color w:val="000000"/>
                <w:sz w:val="20"/>
                <w:szCs w:val="18"/>
                <w:lang w:val="es-ES" w:eastAsia="es-ES"/>
              </w:rPr>
            </w:pPr>
            <w:r w:rsidRPr="009F1B56">
              <w:rPr>
                <w:rFonts w:asciiTheme="majorHAnsi" w:eastAsia="Times New Roman" w:hAnsiTheme="majorHAnsi" w:cs="Calibri"/>
                <w:b/>
                <w:bCs/>
                <w:color w:val="000000"/>
                <w:sz w:val="20"/>
                <w:szCs w:val="18"/>
                <w:lang w:val="es-ES" w:eastAsia="es-ES"/>
              </w:rPr>
              <w:t>Tierras áridas</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Corrales la Cuchilla</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45</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35</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55</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xml:space="preserve">Tres Piedras </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40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60</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xml:space="preserve">San Lucas </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40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40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80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60</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 xml:space="preserve">Bélgica </w:t>
            </w:r>
          </w:p>
        </w:tc>
        <w:tc>
          <w:tcPr>
            <w:tcW w:w="0" w:type="auto"/>
            <w:tcBorders>
              <w:top w:val="nil"/>
              <w:left w:val="nil"/>
              <w:bottom w:val="single" w:sz="4" w:space="0" w:color="auto"/>
              <w:right w:val="single" w:sz="4" w:space="0" w:color="auto"/>
            </w:tcBorders>
            <w:shd w:val="clear" w:color="000000" w:fill="FFFFFF"/>
            <w:noWrap/>
            <w:vAlign w:val="bottom"/>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50</w:t>
            </w:r>
          </w:p>
        </w:tc>
        <w:tc>
          <w:tcPr>
            <w:tcW w:w="0" w:type="auto"/>
            <w:tcBorders>
              <w:top w:val="nil"/>
              <w:left w:val="nil"/>
              <w:bottom w:val="single" w:sz="4" w:space="0" w:color="auto"/>
              <w:right w:val="single" w:sz="4" w:space="0" w:color="auto"/>
            </w:tcBorders>
            <w:shd w:val="clear" w:color="000000" w:fill="FFFFFF"/>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60</w:t>
            </w:r>
          </w:p>
        </w:tc>
        <w:tc>
          <w:tcPr>
            <w:tcW w:w="0" w:type="auto"/>
            <w:tcBorders>
              <w:top w:val="nil"/>
              <w:left w:val="nil"/>
              <w:bottom w:val="single" w:sz="4" w:space="0" w:color="auto"/>
              <w:right w:val="single" w:sz="4" w:space="0" w:color="auto"/>
            </w:tcBorders>
            <w:shd w:val="clear" w:color="000000" w:fill="FFFFFF"/>
            <w:noWrap/>
            <w:vAlign w:val="bottom"/>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90</w:t>
            </w:r>
          </w:p>
        </w:tc>
        <w:tc>
          <w:tcPr>
            <w:tcW w:w="0" w:type="auto"/>
            <w:tcBorders>
              <w:top w:val="nil"/>
              <w:left w:val="nil"/>
              <w:bottom w:val="single" w:sz="4" w:space="0" w:color="auto"/>
              <w:right w:val="single" w:sz="4" w:space="0" w:color="auto"/>
            </w:tcBorders>
            <w:shd w:val="clear" w:color="000000" w:fill="FFFFFF"/>
            <w:noWrap/>
            <w:vAlign w:val="bottom"/>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8" w:space="0" w:color="000000"/>
            </w:tcBorders>
            <w:shd w:val="clear" w:color="000000" w:fill="FFFFFF"/>
            <w:noWrap/>
            <w:vAlign w:val="bottom"/>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Doña Ana</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70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70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70</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 </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San Rafael</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95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60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65</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95</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B. El Trapiche/ Casa Viva</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80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60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80</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San Juan</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85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40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90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55</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La Cristalina</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70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50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70</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r>
      <w:tr w:rsidR="00592251" w:rsidRPr="009F1B56" w:rsidTr="00073063">
        <w:trPr>
          <w:trHeight w:val="193"/>
        </w:trPr>
        <w:tc>
          <w:tcPr>
            <w:tcW w:w="0" w:type="auto"/>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Otú</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100</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55</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100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50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0</w:t>
            </w:r>
          </w:p>
        </w:tc>
        <w:tc>
          <w:tcPr>
            <w:tcW w:w="0" w:type="auto"/>
            <w:tcBorders>
              <w:top w:val="nil"/>
              <w:left w:val="nil"/>
              <w:bottom w:val="single" w:sz="4" w:space="0" w:color="auto"/>
              <w:right w:val="single" w:sz="4" w:space="0" w:color="auto"/>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95</w:t>
            </w:r>
          </w:p>
        </w:tc>
        <w:tc>
          <w:tcPr>
            <w:tcW w:w="0" w:type="auto"/>
            <w:tcBorders>
              <w:top w:val="single" w:sz="4" w:space="0" w:color="auto"/>
              <w:left w:val="nil"/>
              <w:bottom w:val="single" w:sz="4" w:space="0" w:color="auto"/>
              <w:right w:val="single" w:sz="8" w:space="0" w:color="000000"/>
            </w:tcBorders>
            <w:shd w:val="clear" w:color="000000" w:fill="FFFFFF"/>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20</w:t>
            </w:r>
          </w:p>
        </w:tc>
      </w:tr>
      <w:tr w:rsidR="00592251" w:rsidRPr="009F1B56" w:rsidTr="00073063">
        <w:trPr>
          <w:trHeight w:val="588"/>
        </w:trPr>
        <w:tc>
          <w:tcPr>
            <w:tcW w:w="0" w:type="auto"/>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92251" w:rsidRPr="009F1B56" w:rsidRDefault="00592251" w:rsidP="00CA67ED">
            <w:pPr>
              <w:contextualSpacing w:val="0"/>
              <w:jc w:val="center"/>
              <w:rPr>
                <w:rFonts w:asciiTheme="majorHAnsi" w:eastAsia="Times New Roman" w:hAnsiTheme="majorHAnsi" w:cs="Calibri"/>
                <w:b/>
                <w:bCs/>
                <w:color w:val="000000"/>
                <w:sz w:val="20"/>
                <w:lang w:val="es-ES" w:eastAsia="es-ES"/>
              </w:rPr>
            </w:pPr>
            <w:r w:rsidRPr="009F1B56">
              <w:rPr>
                <w:rFonts w:asciiTheme="majorHAnsi" w:eastAsia="Times New Roman" w:hAnsiTheme="majorHAnsi" w:cs="Calibri"/>
                <w:b/>
                <w:bCs/>
                <w:color w:val="000000"/>
                <w:sz w:val="20"/>
                <w:lang w:val="es-ES" w:eastAsia="es-ES"/>
              </w:rPr>
              <w:t xml:space="preserve">*Promedio de la ∑ de los valores de cada ecosistema por Servicios ecosistémicos  </w:t>
            </w:r>
          </w:p>
        </w:tc>
        <w:tc>
          <w:tcPr>
            <w:tcW w:w="0" w:type="auto"/>
            <w:tcBorders>
              <w:top w:val="nil"/>
              <w:left w:val="nil"/>
              <w:bottom w:val="single" w:sz="8" w:space="0" w:color="auto"/>
              <w:right w:val="single" w:sz="4" w:space="0" w:color="auto"/>
            </w:tcBorders>
            <w:shd w:val="clear" w:color="auto" w:fill="auto"/>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98</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56</w:t>
            </w:r>
          </w:p>
        </w:tc>
        <w:tc>
          <w:tcPr>
            <w:tcW w:w="0" w:type="auto"/>
            <w:tcBorders>
              <w:top w:val="nil"/>
              <w:left w:val="nil"/>
              <w:bottom w:val="single" w:sz="8" w:space="0" w:color="auto"/>
              <w:right w:val="single" w:sz="4" w:space="0" w:color="auto"/>
            </w:tcBorders>
            <w:shd w:val="clear" w:color="auto" w:fill="auto"/>
            <w:noWrap/>
            <w:vAlign w:val="center"/>
            <w:hideMark/>
          </w:tcPr>
          <w:p w:rsidR="00592251" w:rsidRPr="009F1B56" w:rsidRDefault="00592251" w:rsidP="00CA67ED">
            <w:pPr>
              <w:contextualSpacing w:val="0"/>
              <w:jc w:val="center"/>
              <w:rPr>
                <w:rFonts w:asciiTheme="majorHAnsi" w:eastAsia="Times New Roman" w:hAnsiTheme="majorHAnsi" w:cs="Calibri"/>
                <w:color w:val="000000"/>
                <w:sz w:val="20"/>
                <w:lang w:val="es-ES" w:eastAsia="es-ES"/>
              </w:rPr>
            </w:pPr>
            <w:r w:rsidRPr="009F1B56">
              <w:rPr>
                <w:rFonts w:asciiTheme="majorHAnsi" w:eastAsia="Times New Roman" w:hAnsiTheme="majorHAnsi" w:cs="Calibri"/>
                <w:color w:val="000000"/>
                <w:sz w:val="20"/>
                <w:lang w:val="es-ES" w:eastAsia="es-ES"/>
              </w:rPr>
              <w:t>99</w:t>
            </w:r>
          </w:p>
        </w:tc>
        <w:tc>
          <w:tcPr>
            <w:tcW w:w="0" w:type="auto"/>
            <w:tcBorders>
              <w:top w:val="nil"/>
              <w:left w:val="nil"/>
              <w:bottom w:val="single" w:sz="8" w:space="0" w:color="auto"/>
              <w:right w:val="single" w:sz="4" w:space="0" w:color="auto"/>
            </w:tcBorders>
            <w:shd w:val="clear" w:color="auto" w:fill="auto"/>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56</w:t>
            </w:r>
          </w:p>
        </w:tc>
        <w:tc>
          <w:tcPr>
            <w:tcW w:w="0" w:type="auto"/>
            <w:tcBorders>
              <w:top w:val="nil"/>
              <w:left w:val="nil"/>
              <w:bottom w:val="single" w:sz="8" w:space="0" w:color="auto"/>
              <w:right w:val="single" w:sz="4" w:space="0" w:color="auto"/>
            </w:tcBorders>
            <w:shd w:val="clear" w:color="auto" w:fill="auto"/>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67</w:t>
            </w:r>
          </w:p>
        </w:tc>
        <w:tc>
          <w:tcPr>
            <w:tcW w:w="0" w:type="auto"/>
            <w:tcBorders>
              <w:top w:val="nil"/>
              <w:left w:val="nil"/>
              <w:bottom w:val="single" w:sz="8" w:space="0" w:color="auto"/>
              <w:right w:val="single" w:sz="4" w:space="0" w:color="auto"/>
            </w:tcBorders>
            <w:shd w:val="clear" w:color="auto" w:fill="auto"/>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74</w:t>
            </w:r>
          </w:p>
        </w:tc>
        <w:tc>
          <w:tcPr>
            <w:tcW w:w="0" w:type="auto"/>
            <w:tcBorders>
              <w:top w:val="single" w:sz="4" w:space="0" w:color="auto"/>
              <w:left w:val="nil"/>
              <w:bottom w:val="single" w:sz="8" w:space="0" w:color="auto"/>
              <w:right w:val="single" w:sz="8" w:space="0" w:color="000000"/>
            </w:tcBorders>
            <w:shd w:val="clear" w:color="auto" w:fill="auto"/>
            <w:noWrap/>
            <w:vAlign w:val="center"/>
            <w:hideMark/>
          </w:tcPr>
          <w:p w:rsidR="00592251" w:rsidRPr="009F1B56" w:rsidRDefault="00592251" w:rsidP="00CA67ED">
            <w:pPr>
              <w:jc w:val="center"/>
              <w:rPr>
                <w:rFonts w:asciiTheme="majorHAnsi" w:hAnsiTheme="majorHAnsi" w:cs="Calibri"/>
                <w:color w:val="000000"/>
                <w:sz w:val="20"/>
              </w:rPr>
            </w:pPr>
            <w:r w:rsidRPr="009F1B56">
              <w:rPr>
                <w:rFonts w:asciiTheme="majorHAnsi" w:hAnsiTheme="majorHAnsi" w:cs="Calibri"/>
                <w:color w:val="000000"/>
                <w:sz w:val="20"/>
              </w:rPr>
              <w:t>3,3</w:t>
            </w:r>
          </w:p>
        </w:tc>
      </w:tr>
    </w:tbl>
    <w:p w:rsidR="00592251" w:rsidRPr="00064450" w:rsidRDefault="002A3492"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536FF2" w:rsidRPr="00064450" w:rsidRDefault="00536FF2" w:rsidP="00CA67ED">
      <w:pPr>
        <w:rPr>
          <w:rFonts w:asciiTheme="majorHAnsi" w:hAnsiTheme="majorHAnsi"/>
        </w:rPr>
      </w:pPr>
    </w:p>
    <w:p w:rsidR="00592251" w:rsidRPr="00064450" w:rsidRDefault="00592251" w:rsidP="00CA67ED">
      <w:pPr>
        <w:contextualSpacing w:val="0"/>
        <w:rPr>
          <w:rFonts w:asciiTheme="majorHAnsi" w:hAnsiTheme="majorHAnsi"/>
          <w:lang w:val="es-ES"/>
        </w:rPr>
      </w:pPr>
      <w:r w:rsidRPr="00064450">
        <w:rPr>
          <w:rFonts w:asciiTheme="majorHAnsi" w:hAnsiTheme="majorHAnsi"/>
          <w:lang w:val="es-ES"/>
        </w:rPr>
        <w:t xml:space="preserve">La </w:t>
      </w:r>
      <w:r w:rsidRPr="00064450">
        <w:rPr>
          <w:rFonts w:asciiTheme="majorHAnsi" w:hAnsiTheme="majorHAnsi"/>
          <w:lang w:val="es-ES"/>
        </w:rPr>
        <w:fldChar w:fldCharType="begin"/>
      </w:r>
      <w:r w:rsidRPr="00064450">
        <w:rPr>
          <w:rFonts w:asciiTheme="majorHAnsi" w:hAnsiTheme="majorHAnsi"/>
          <w:lang w:val="es-ES"/>
        </w:rPr>
        <w:instrText xml:space="preserve"> REF _Ref433191657 \h </w:instrText>
      </w:r>
      <w:r w:rsidR="002A3492" w:rsidRPr="00064450">
        <w:rPr>
          <w:rFonts w:asciiTheme="majorHAnsi" w:hAnsiTheme="majorHAnsi"/>
          <w:lang w:val="es-ES"/>
        </w:rPr>
        <w:instrText xml:space="preserve"> \* MERGEFORMAT </w:instrText>
      </w:r>
      <w:r w:rsidRPr="00064450">
        <w:rPr>
          <w:rFonts w:asciiTheme="majorHAnsi" w:hAnsiTheme="majorHAnsi"/>
          <w:lang w:val="es-ES"/>
        </w:rPr>
      </w:r>
      <w:r w:rsidRPr="00064450">
        <w:rPr>
          <w:rFonts w:asciiTheme="majorHAnsi" w:hAnsiTheme="majorHAnsi"/>
          <w:lang w:val="es-ES"/>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6</w:t>
      </w:r>
      <w:r w:rsidRPr="00064450">
        <w:rPr>
          <w:rFonts w:asciiTheme="majorHAnsi" w:hAnsiTheme="majorHAnsi"/>
          <w:lang w:val="es-ES"/>
        </w:rPr>
        <w:fldChar w:fldCharType="end"/>
      </w:r>
      <w:r w:rsidRPr="00064450">
        <w:rPr>
          <w:rFonts w:asciiTheme="majorHAnsi" w:hAnsiTheme="majorHAnsi"/>
          <w:lang w:val="es-ES"/>
        </w:rPr>
        <w:t xml:space="preserve"> nos muestra que por ejemplo los bosques en 9 de las 10 veredas nos prestan todos los servicios</w:t>
      </w:r>
      <w:r w:rsidR="00DA2FD9" w:rsidRPr="00064450">
        <w:rPr>
          <w:rFonts w:asciiTheme="majorHAnsi" w:hAnsiTheme="majorHAnsi"/>
          <w:lang w:val="es-ES"/>
        </w:rPr>
        <w:t xml:space="preserve"> (agua, aire, alimento, paisaje, recreación y materias primas).</w:t>
      </w:r>
    </w:p>
    <w:p w:rsidR="00592251" w:rsidRPr="00064450" w:rsidRDefault="00592251" w:rsidP="00CA67ED">
      <w:pPr>
        <w:rPr>
          <w:rFonts w:asciiTheme="majorHAnsi" w:hAnsiTheme="majorHAnsi"/>
          <w:lang w:val="es-ES"/>
        </w:rPr>
      </w:pPr>
    </w:p>
    <w:p w:rsidR="00592251" w:rsidRPr="00064450" w:rsidRDefault="00592251" w:rsidP="00CA67ED">
      <w:pPr>
        <w:pStyle w:val="Tablas"/>
        <w:rPr>
          <w:rFonts w:asciiTheme="majorHAnsi" w:hAnsiTheme="majorHAnsi"/>
          <w:lang w:val="es-ES"/>
        </w:rPr>
      </w:pPr>
      <w:bookmarkStart w:id="50" w:name="_Ref433191657"/>
      <w:bookmarkStart w:id="51" w:name="_Toc433203314"/>
      <w:bookmarkStart w:id="52" w:name="_Toc444097952"/>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6</w:t>
      </w:r>
      <w:r w:rsidR="00AE2828" w:rsidRPr="00064450">
        <w:rPr>
          <w:rFonts w:asciiTheme="majorHAnsi" w:hAnsiTheme="majorHAnsi"/>
        </w:rPr>
        <w:fldChar w:fldCharType="end"/>
      </w:r>
      <w:bookmarkEnd w:id="50"/>
      <w:r w:rsidR="00F6456C" w:rsidRPr="00064450">
        <w:rPr>
          <w:rFonts w:asciiTheme="majorHAnsi" w:hAnsiTheme="majorHAnsi"/>
        </w:rPr>
        <w:tab/>
      </w:r>
      <w:r w:rsidRPr="00064450">
        <w:rPr>
          <w:rFonts w:asciiTheme="majorHAnsi" w:hAnsiTheme="majorHAnsi"/>
        </w:rPr>
        <w:t>Ejemplo de la valoración de los servicios para cada ecosistema/vereda Otú</w:t>
      </w:r>
      <w:bookmarkEnd w:id="51"/>
      <w:bookmarkEnd w:id="52"/>
      <w:r w:rsidRPr="00064450">
        <w:rPr>
          <w:rFonts w:asciiTheme="majorHAnsi" w:hAnsiTheme="majorHAnsi"/>
        </w:rPr>
        <w:t xml:space="preserve"> </w:t>
      </w:r>
    </w:p>
    <w:tbl>
      <w:tblPr>
        <w:tblW w:w="5657" w:type="dxa"/>
        <w:jc w:val="center"/>
        <w:tblCellMar>
          <w:left w:w="70" w:type="dxa"/>
          <w:right w:w="70" w:type="dxa"/>
        </w:tblCellMar>
        <w:tblLook w:val="04A0" w:firstRow="1" w:lastRow="0" w:firstColumn="1" w:lastColumn="0" w:noHBand="0" w:noVBand="1"/>
      </w:tblPr>
      <w:tblGrid>
        <w:gridCol w:w="2440"/>
        <w:gridCol w:w="1200"/>
        <w:gridCol w:w="1091"/>
        <w:gridCol w:w="926"/>
      </w:tblGrid>
      <w:tr w:rsidR="00592251" w:rsidRPr="00064450" w:rsidTr="002A3492">
        <w:trPr>
          <w:trHeight w:val="405"/>
          <w:tblHeader/>
          <w:jc w:val="center"/>
        </w:trPr>
        <w:tc>
          <w:tcPr>
            <w:tcW w:w="3640"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vAlign w:val="center"/>
            <w:hideMark/>
          </w:tcPr>
          <w:p w:rsidR="00592251" w:rsidRPr="00064450" w:rsidRDefault="00592251" w:rsidP="00CA67ED">
            <w:pPr>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 xml:space="preserve">Servicios </w:t>
            </w:r>
          </w:p>
        </w:tc>
        <w:tc>
          <w:tcPr>
            <w:tcW w:w="2017" w:type="dxa"/>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92251" w:rsidRPr="00064450" w:rsidRDefault="00592251" w:rsidP="00CA67ED">
            <w:pPr>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Ecosistema</w:t>
            </w:r>
          </w:p>
        </w:tc>
      </w:tr>
      <w:tr w:rsidR="00592251" w:rsidRPr="00064450" w:rsidTr="00073063">
        <w:trPr>
          <w:trHeight w:val="1410"/>
          <w:tblHeader/>
          <w:jc w:val="center"/>
        </w:trPr>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Servicios Identificado</w:t>
            </w:r>
          </w:p>
        </w:tc>
        <w:tc>
          <w:tcPr>
            <w:tcW w:w="1200" w:type="dxa"/>
            <w:vMerge w:val="restart"/>
            <w:tcBorders>
              <w:top w:val="single" w:sz="4" w:space="0" w:color="auto"/>
              <w:left w:val="nil"/>
              <w:bottom w:val="single" w:sz="4" w:space="0" w:color="000000"/>
              <w:right w:val="single" w:sz="4" w:space="0" w:color="auto"/>
            </w:tcBorders>
            <w:shd w:val="clear" w:color="auto" w:fill="F2F2F2" w:themeFill="background1" w:themeFillShade="F2"/>
            <w:vAlign w:val="center"/>
            <w:hideMark/>
          </w:tcPr>
          <w:p w:rsidR="00592251" w:rsidRPr="00064450" w:rsidRDefault="00592251" w:rsidP="00CA67ED">
            <w:pPr>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Valoración asignada</w:t>
            </w:r>
          </w:p>
        </w:tc>
        <w:tc>
          <w:tcPr>
            <w:tcW w:w="2017" w:type="dxa"/>
            <w:gridSpan w:val="2"/>
            <w:tcBorders>
              <w:top w:val="nil"/>
              <w:left w:val="nil"/>
              <w:bottom w:val="nil"/>
              <w:right w:val="single" w:sz="4" w:space="0" w:color="auto"/>
            </w:tcBorders>
            <w:shd w:val="clear" w:color="auto" w:fill="auto"/>
            <w:noWrap/>
            <w:vAlign w:val="bottom"/>
            <w:hideMark/>
          </w:tcPr>
          <w:p w:rsidR="00592251" w:rsidRPr="00064450" w:rsidRDefault="00592251" w:rsidP="00CA67ED">
            <w:pPr>
              <w:contextualSpacing w:val="0"/>
              <w:jc w:val="left"/>
              <w:rPr>
                <w:rFonts w:asciiTheme="majorHAnsi" w:eastAsia="Times New Roman" w:hAnsiTheme="majorHAnsi" w:cs="Calibri"/>
                <w:color w:val="000000"/>
                <w:lang w:val="es-ES" w:eastAsia="es-ES"/>
              </w:rPr>
            </w:pPr>
            <w:r w:rsidRPr="00064450">
              <w:rPr>
                <w:rFonts w:asciiTheme="majorHAnsi" w:eastAsia="Times New Roman" w:hAnsiTheme="majorHAnsi" w:cs="Calibri"/>
                <w:noProof/>
                <w:color w:val="000000"/>
                <w:lang w:eastAsia="es-CO"/>
              </w:rPr>
              <w:drawing>
                <wp:anchor distT="0" distB="0" distL="114300" distR="114300" simplePos="0" relativeHeight="251640832" behindDoc="0" locked="0" layoutInCell="1" allowOverlap="1" wp14:anchorId="698AA048" wp14:editId="0633E7D1">
                  <wp:simplePos x="0" y="0"/>
                  <wp:positionH relativeFrom="column">
                    <wp:posOffset>-25400</wp:posOffset>
                  </wp:positionH>
                  <wp:positionV relativeFrom="paragraph">
                    <wp:posOffset>3810</wp:posOffset>
                  </wp:positionV>
                  <wp:extent cx="1219200" cy="828675"/>
                  <wp:effectExtent l="0" t="0" r="0" b="9525"/>
                  <wp:wrapNone/>
                  <wp:docPr id="15" name="Imagen 1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l="33101" b="35555"/>
                          <a:stretch/>
                        </pic:blipFill>
                        <pic:spPr>
                          <a:xfrm>
                            <a:off x="0" y="0"/>
                            <a:ext cx="1219200" cy="828675"/>
                          </a:xfrm>
                          <a:prstGeom prst="rect">
                            <a:avLst/>
                          </a:prstGeom>
                        </pic:spPr>
                      </pic:pic>
                    </a:graphicData>
                  </a:graphic>
                  <wp14:sizeRelH relativeFrom="page">
                    <wp14:pctWidth>0</wp14:pctWidth>
                  </wp14:sizeRelH>
                  <wp14:sizeRelV relativeFrom="page">
                    <wp14:pctHeight>0</wp14:pctHeight>
                  </wp14:sizeRelV>
                </wp:anchor>
              </w:drawing>
            </w:r>
          </w:p>
          <w:p w:rsidR="00592251" w:rsidRPr="00064450" w:rsidRDefault="00592251" w:rsidP="00CA67ED">
            <w:pPr>
              <w:contextualSpacing w:val="0"/>
              <w:jc w:val="left"/>
              <w:rPr>
                <w:rFonts w:asciiTheme="majorHAnsi" w:eastAsia="Times New Roman" w:hAnsiTheme="majorHAnsi" w:cs="Calibri"/>
                <w:color w:val="000000"/>
                <w:lang w:val="es-ES" w:eastAsia="es-ES"/>
              </w:rPr>
            </w:pPr>
          </w:p>
        </w:tc>
      </w:tr>
      <w:tr w:rsidR="00592251" w:rsidRPr="00064450" w:rsidTr="00073063">
        <w:trPr>
          <w:trHeight w:val="300"/>
          <w:tblHeader/>
          <w:jc w:val="center"/>
        </w:trPr>
        <w:tc>
          <w:tcPr>
            <w:tcW w:w="2440" w:type="dxa"/>
            <w:vMerge/>
            <w:tcBorders>
              <w:top w:val="nil"/>
              <w:left w:val="single" w:sz="4" w:space="0" w:color="auto"/>
              <w:bottom w:val="single" w:sz="4" w:space="0" w:color="auto"/>
              <w:right w:val="single" w:sz="4" w:space="0" w:color="auto"/>
            </w:tcBorders>
            <w:vAlign w:val="center"/>
            <w:hideMark/>
          </w:tcPr>
          <w:p w:rsidR="00592251" w:rsidRPr="00064450" w:rsidRDefault="00592251" w:rsidP="00CA67ED">
            <w:pPr>
              <w:contextualSpacing w:val="0"/>
              <w:jc w:val="left"/>
              <w:rPr>
                <w:rFonts w:asciiTheme="majorHAnsi" w:eastAsia="Times New Roman" w:hAnsiTheme="majorHAnsi" w:cs="Calibri"/>
                <w:b/>
                <w:bCs/>
                <w:color w:val="000000"/>
                <w:sz w:val="18"/>
                <w:szCs w:val="18"/>
                <w:lang w:val="es-ES" w:eastAsia="es-ES"/>
              </w:rPr>
            </w:pPr>
          </w:p>
        </w:tc>
        <w:tc>
          <w:tcPr>
            <w:tcW w:w="1200" w:type="dxa"/>
            <w:vMerge/>
            <w:tcBorders>
              <w:top w:val="nil"/>
              <w:left w:val="nil"/>
              <w:bottom w:val="single" w:sz="4" w:space="0" w:color="000000"/>
              <w:right w:val="single" w:sz="4" w:space="0" w:color="auto"/>
            </w:tcBorders>
            <w:shd w:val="clear" w:color="auto" w:fill="F2F2F2" w:themeFill="background1" w:themeFillShade="F2"/>
            <w:vAlign w:val="center"/>
            <w:hideMark/>
          </w:tcPr>
          <w:p w:rsidR="00592251" w:rsidRPr="00064450" w:rsidRDefault="00592251" w:rsidP="00CA67ED">
            <w:pPr>
              <w:contextualSpacing w:val="0"/>
              <w:jc w:val="left"/>
              <w:rPr>
                <w:rFonts w:asciiTheme="majorHAnsi" w:eastAsia="Times New Roman" w:hAnsiTheme="majorHAnsi" w:cs="Calibri"/>
                <w:b/>
                <w:bCs/>
                <w:color w:val="000000"/>
                <w:sz w:val="18"/>
                <w:szCs w:val="18"/>
                <w:lang w:val="es-ES" w:eastAsia="es-ES"/>
              </w:rPr>
            </w:pPr>
          </w:p>
        </w:tc>
        <w:tc>
          <w:tcPr>
            <w:tcW w:w="2017" w:type="dxa"/>
            <w:gridSpan w:val="2"/>
            <w:tcBorders>
              <w:top w:val="single" w:sz="4" w:space="0" w:color="auto"/>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Bosques</w:t>
            </w:r>
          </w:p>
        </w:tc>
      </w:tr>
      <w:tr w:rsidR="00592251" w:rsidRPr="00064450" w:rsidTr="00073063">
        <w:trPr>
          <w:trHeight w:val="225"/>
          <w:tblHeader/>
          <w:jc w:val="center"/>
        </w:trPr>
        <w:tc>
          <w:tcPr>
            <w:tcW w:w="2440" w:type="dxa"/>
            <w:vMerge/>
            <w:tcBorders>
              <w:top w:val="nil"/>
              <w:left w:val="single" w:sz="4" w:space="0" w:color="auto"/>
              <w:bottom w:val="single" w:sz="4" w:space="0" w:color="auto"/>
              <w:right w:val="single" w:sz="4" w:space="0" w:color="auto"/>
            </w:tcBorders>
            <w:vAlign w:val="center"/>
            <w:hideMark/>
          </w:tcPr>
          <w:p w:rsidR="00592251" w:rsidRPr="00064450" w:rsidRDefault="00592251" w:rsidP="00CA67ED">
            <w:pPr>
              <w:contextualSpacing w:val="0"/>
              <w:jc w:val="left"/>
              <w:rPr>
                <w:rFonts w:asciiTheme="majorHAnsi" w:eastAsia="Times New Roman" w:hAnsiTheme="majorHAnsi" w:cs="Calibri"/>
                <w:b/>
                <w:bCs/>
                <w:color w:val="000000"/>
                <w:sz w:val="18"/>
                <w:szCs w:val="18"/>
                <w:lang w:val="es-ES" w:eastAsia="es-ES"/>
              </w:rPr>
            </w:pPr>
          </w:p>
        </w:tc>
        <w:tc>
          <w:tcPr>
            <w:tcW w:w="1200" w:type="dxa"/>
            <w:vMerge/>
            <w:tcBorders>
              <w:top w:val="nil"/>
              <w:left w:val="nil"/>
              <w:bottom w:val="single" w:sz="4" w:space="0" w:color="000000"/>
              <w:right w:val="single" w:sz="4" w:space="0" w:color="auto"/>
            </w:tcBorders>
            <w:shd w:val="clear" w:color="auto" w:fill="F2F2F2" w:themeFill="background1" w:themeFillShade="F2"/>
            <w:vAlign w:val="center"/>
            <w:hideMark/>
          </w:tcPr>
          <w:p w:rsidR="00592251" w:rsidRPr="00064450" w:rsidRDefault="00592251" w:rsidP="00CA67ED">
            <w:pPr>
              <w:contextualSpacing w:val="0"/>
              <w:jc w:val="left"/>
              <w:rPr>
                <w:rFonts w:asciiTheme="majorHAnsi" w:eastAsia="Times New Roman" w:hAnsiTheme="majorHAnsi" w:cs="Calibri"/>
                <w:b/>
                <w:bCs/>
                <w:color w:val="000000"/>
                <w:sz w:val="18"/>
                <w:szCs w:val="18"/>
                <w:lang w:val="es-ES" w:eastAsia="es-ES"/>
              </w:rPr>
            </w:pPr>
          </w:p>
        </w:tc>
        <w:tc>
          <w:tcPr>
            <w:tcW w:w="1091"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b/>
                <w:bCs/>
                <w:color w:val="000000"/>
                <w:sz w:val="16"/>
                <w:szCs w:val="16"/>
                <w:lang w:val="es-ES" w:eastAsia="es-ES"/>
              </w:rPr>
            </w:pPr>
            <w:r w:rsidRPr="00064450">
              <w:rPr>
                <w:rFonts w:asciiTheme="majorHAnsi" w:eastAsia="Times New Roman" w:hAnsiTheme="majorHAnsi" w:cs="Calibri"/>
                <w:b/>
                <w:bCs/>
                <w:color w:val="000000"/>
                <w:sz w:val="16"/>
                <w:szCs w:val="16"/>
                <w:lang w:val="es-ES" w:eastAsia="es-ES"/>
              </w:rPr>
              <w:t>Servicio*</w:t>
            </w:r>
          </w:p>
        </w:tc>
        <w:tc>
          <w:tcPr>
            <w:tcW w:w="926" w:type="dxa"/>
            <w:tcBorders>
              <w:top w:val="nil"/>
              <w:left w:val="nil"/>
              <w:bottom w:val="single" w:sz="4" w:space="0" w:color="auto"/>
              <w:right w:val="single" w:sz="4" w:space="0" w:color="auto"/>
            </w:tcBorders>
            <w:shd w:val="clear" w:color="000000" w:fill="F2F2F2"/>
            <w:vAlign w:val="center"/>
            <w:hideMark/>
          </w:tcPr>
          <w:p w:rsidR="00592251" w:rsidRPr="00064450" w:rsidRDefault="00592251" w:rsidP="00CA67ED">
            <w:pPr>
              <w:contextualSpacing w:val="0"/>
              <w:jc w:val="center"/>
              <w:rPr>
                <w:rFonts w:asciiTheme="majorHAnsi" w:eastAsia="Times New Roman" w:hAnsiTheme="majorHAnsi" w:cs="Calibri"/>
                <w:b/>
                <w:bCs/>
                <w:color w:val="000000"/>
                <w:sz w:val="16"/>
                <w:szCs w:val="16"/>
                <w:lang w:val="es-ES" w:eastAsia="es-ES"/>
              </w:rPr>
            </w:pPr>
            <w:r w:rsidRPr="00064450">
              <w:rPr>
                <w:rFonts w:asciiTheme="majorHAnsi" w:eastAsia="Times New Roman" w:hAnsiTheme="majorHAnsi" w:cs="Calibri"/>
                <w:b/>
                <w:bCs/>
                <w:color w:val="000000"/>
                <w:sz w:val="16"/>
                <w:szCs w:val="16"/>
                <w:lang w:val="es-ES" w:eastAsia="es-ES"/>
              </w:rPr>
              <w:t>Valor *</w:t>
            </w:r>
          </w:p>
        </w:tc>
      </w:tr>
      <w:tr w:rsidR="00592251" w:rsidRPr="00064450" w:rsidTr="0049199E">
        <w:trPr>
          <w:trHeight w:val="415"/>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Agua</w:t>
            </w:r>
          </w:p>
        </w:tc>
        <w:tc>
          <w:tcPr>
            <w:tcW w:w="1200"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c>
          <w:tcPr>
            <w:tcW w:w="1091"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X</w:t>
            </w:r>
          </w:p>
        </w:tc>
        <w:tc>
          <w:tcPr>
            <w:tcW w:w="926"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r>
      <w:tr w:rsidR="00592251" w:rsidRPr="00064450" w:rsidTr="0049199E">
        <w:trPr>
          <w:trHeight w:val="279"/>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Aire</w:t>
            </w:r>
          </w:p>
        </w:tc>
        <w:tc>
          <w:tcPr>
            <w:tcW w:w="1200"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c>
          <w:tcPr>
            <w:tcW w:w="1091"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X</w:t>
            </w:r>
          </w:p>
        </w:tc>
        <w:tc>
          <w:tcPr>
            <w:tcW w:w="926"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r>
      <w:tr w:rsidR="00592251" w:rsidRPr="00064450" w:rsidTr="0049199E">
        <w:trPr>
          <w:trHeight w:val="283"/>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lastRenderedPageBreak/>
              <w:t>Paisaje</w:t>
            </w:r>
          </w:p>
        </w:tc>
        <w:tc>
          <w:tcPr>
            <w:tcW w:w="1200"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10</w:t>
            </w:r>
          </w:p>
        </w:tc>
        <w:tc>
          <w:tcPr>
            <w:tcW w:w="1091"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X</w:t>
            </w:r>
          </w:p>
        </w:tc>
        <w:tc>
          <w:tcPr>
            <w:tcW w:w="926"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10</w:t>
            </w:r>
          </w:p>
        </w:tc>
      </w:tr>
      <w:tr w:rsidR="00592251" w:rsidRPr="00064450" w:rsidTr="00327F7B">
        <w:trPr>
          <w:trHeight w:val="273"/>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Alimentos</w:t>
            </w:r>
          </w:p>
        </w:tc>
        <w:tc>
          <w:tcPr>
            <w:tcW w:w="1200"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c>
          <w:tcPr>
            <w:tcW w:w="1091"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X</w:t>
            </w:r>
          </w:p>
        </w:tc>
        <w:tc>
          <w:tcPr>
            <w:tcW w:w="926"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r>
      <w:tr w:rsidR="00592251" w:rsidRPr="00064450" w:rsidTr="0049199E">
        <w:trPr>
          <w:trHeight w:val="278"/>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Recreación</w:t>
            </w:r>
          </w:p>
        </w:tc>
        <w:tc>
          <w:tcPr>
            <w:tcW w:w="1200"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10</w:t>
            </w:r>
          </w:p>
        </w:tc>
        <w:tc>
          <w:tcPr>
            <w:tcW w:w="1091"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X</w:t>
            </w:r>
          </w:p>
        </w:tc>
        <w:tc>
          <w:tcPr>
            <w:tcW w:w="926"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10</w:t>
            </w:r>
          </w:p>
        </w:tc>
      </w:tr>
      <w:tr w:rsidR="00592251" w:rsidRPr="00064450" w:rsidTr="0049199E">
        <w:trPr>
          <w:trHeight w:val="268"/>
          <w:jc w:val="center"/>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Materias primas</w:t>
            </w:r>
          </w:p>
        </w:tc>
        <w:tc>
          <w:tcPr>
            <w:tcW w:w="1200"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c>
          <w:tcPr>
            <w:tcW w:w="1091"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X</w:t>
            </w:r>
          </w:p>
        </w:tc>
        <w:tc>
          <w:tcPr>
            <w:tcW w:w="926" w:type="dxa"/>
            <w:tcBorders>
              <w:top w:val="nil"/>
              <w:left w:val="nil"/>
              <w:bottom w:val="single" w:sz="4" w:space="0" w:color="auto"/>
              <w:right w:val="single" w:sz="4" w:space="0" w:color="auto"/>
            </w:tcBorders>
            <w:shd w:val="clear" w:color="auto" w:fill="auto"/>
            <w:vAlign w:val="center"/>
            <w:hideMark/>
          </w:tcPr>
          <w:p w:rsidR="00592251" w:rsidRPr="00064450" w:rsidRDefault="00592251" w:rsidP="00CA67ED">
            <w:pPr>
              <w:contextualSpacing w:val="0"/>
              <w:jc w:val="center"/>
              <w:rPr>
                <w:rFonts w:asciiTheme="majorHAnsi" w:eastAsia="Times New Roman" w:hAnsiTheme="majorHAnsi" w:cs="Calibri"/>
                <w:color w:val="000000"/>
                <w:sz w:val="18"/>
                <w:szCs w:val="18"/>
                <w:lang w:val="es-ES" w:eastAsia="es-ES"/>
              </w:rPr>
            </w:pPr>
            <w:r w:rsidRPr="00064450">
              <w:rPr>
                <w:rFonts w:asciiTheme="majorHAnsi" w:eastAsia="Times New Roman" w:hAnsiTheme="majorHAnsi" w:cs="Calibri"/>
                <w:color w:val="000000"/>
                <w:sz w:val="18"/>
                <w:szCs w:val="18"/>
                <w:lang w:val="es-ES" w:eastAsia="es-ES"/>
              </w:rPr>
              <w:t>20</w:t>
            </w:r>
          </w:p>
        </w:tc>
      </w:tr>
      <w:tr w:rsidR="00592251" w:rsidRPr="00064450" w:rsidTr="00073063">
        <w:trPr>
          <w:trHeight w:val="465"/>
          <w:jc w:val="center"/>
        </w:trPr>
        <w:tc>
          <w:tcPr>
            <w:tcW w:w="36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592251" w:rsidRPr="00064450" w:rsidRDefault="00592251" w:rsidP="00CA67ED">
            <w:pPr>
              <w:contextualSpacing w:val="0"/>
              <w:jc w:val="center"/>
              <w:rPr>
                <w:rFonts w:asciiTheme="majorHAnsi" w:eastAsia="Times New Roman" w:hAnsiTheme="majorHAnsi" w:cs="Calibri"/>
                <w:b/>
                <w:bCs/>
                <w:color w:val="000000"/>
                <w:lang w:val="es-ES" w:eastAsia="es-ES"/>
              </w:rPr>
            </w:pPr>
            <w:r w:rsidRPr="00064450">
              <w:rPr>
                <w:rFonts w:asciiTheme="majorHAnsi" w:eastAsia="Times New Roman" w:hAnsiTheme="majorHAnsi" w:cs="Calibri"/>
                <w:b/>
                <w:bCs/>
                <w:color w:val="000000"/>
                <w:lang w:val="es-ES" w:eastAsia="es-ES"/>
              </w:rPr>
              <w:t>Importancia del ecosistema*** 100</w:t>
            </w:r>
          </w:p>
        </w:tc>
        <w:tc>
          <w:tcPr>
            <w:tcW w:w="2017"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592251" w:rsidRPr="00064450" w:rsidRDefault="00592251"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10</w:t>
            </w:r>
            <w:r w:rsidRPr="00064450">
              <w:rPr>
                <w:rFonts w:asciiTheme="majorHAnsi" w:eastAsia="Times New Roman" w:hAnsiTheme="majorHAnsi" w:cs="Calibri"/>
                <w:color w:val="000000"/>
                <w:shd w:val="clear" w:color="auto" w:fill="F2F2F2" w:themeFill="background1" w:themeFillShade="F2"/>
                <w:lang w:val="es-ES" w:eastAsia="es-ES"/>
              </w:rPr>
              <w:t>0</w:t>
            </w:r>
          </w:p>
        </w:tc>
      </w:tr>
    </w:tbl>
    <w:p w:rsidR="00592251" w:rsidRPr="00064450" w:rsidRDefault="00592251" w:rsidP="00CA67ED">
      <w:pPr>
        <w:pStyle w:val="Notas"/>
        <w:rPr>
          <w:rFonts w:asciiTheme="majorHAnsi" w:hAnsiTheme="majorHAnsi"/>
        </w:rPr>
      </w:pPr>
      <w:r w:rsidRPr="00064450">
        <w:rPr>
          <w:rFonts w:asciiTheme="majorHAnsi" w:hAnsiTheme="majorHAnsi"/>
        </w:rPr>
        <w:t xml:space="preserve">Fuente </w:t>
      </w:r>
      <w:sdt>
        <w:sdtPr>
          <w:rPr>
            <w:rFonts w:asciiTheme="majorHAnsi" w:hAnsiTheme="majorHAnsi"/>
          </w:rPr>
          <w:id w:val="1503474490"/>
          <w:citation/>
        </w:sdtPr>
        <w:sdtEndPr/>
        <w:sdtContent>
          <w:r w:rsidRPr="00064450">
            <w:rPr>
              <w:rFonts w:asciiTheme="majorHAnsi" w:hAnsiTheme="majorHAnsi"/>
            </w:rPr>
            <w:fldChar w:fldCharType="begin"/>
          </w:r>
          <w:r w:rsidR="00395758">
            <w:rPr>
              <w:rFonts w:asciiTheme="majorHAnsi" w:hAnsiTheme="majorHAnsi"/>
              <w:lang w:val="es-ES"/>
            </w:rPr>
            <w:instrText xml:space="preserve">CITATION Aur14 \l 3082 </w:instrText>
          </w:r>
          <w:r w:rsidRPr="00064450">
            <w:rPr>
              <w:rFonts w:asciiTheme="majorHAnsi" w:hAnsiTheme="majorHAnsi"/>
            </w:rPr>
            <w:fldChar w:fldCharType="separate"/>
          </w:r>
          <w:r w:rsidR="00395758" w:rsidRPr="00395758">
            <w:rPr>
              <w:rFonts w:asciiTheme="majorHAnsi" w:hAnsiTheme="majorHAnsi"/>
              <w:noProof/>
              <w:lang w:val="es-ES"/>
            </w:rPr>
            <w:t>(Autopista Río Magdalena S.A.S., 2015)</w:t>
          </w:r>
          <w:r w:rsidRPr="00064450">
            <w:rPr>
              <w:rFonts w:asciiTheme="majorHAnsi" w:hAnsiTheme="majorHAnsi"/>
            </w:rPr>
            <w:fldChar w:fldCharType="end"/>
          </w:r>
        </w:sdtContent>
      </w:sdt>
    </w:p>
    <w:p w:rsidR="00592251" w:rsidRPr="00064450" w:rsidRDefault="00592251" w:rsidP="00CA67ED">
      <w:pPr>
        <w:contextualSpacing w:val="0"/>
        <w:jc w:val="left"/>
        <w:rPr>
          <w:rFonts w:asciiTheme="majorHAnsi" w:hAnsiTheme="majorHAnsi"/>
        </w:rPr>
      </w:pPr>
    </w:p>
    <w:p w:rsidR="00592251" w:rsidRPr="00064450" w:rsidRDefault="00592251" w:rsidP="00CA67ED">
      <w:pPr>
        <w:contextualSpacing w:val="0"/>
        <w:jc w:val="left"/>
        <w:rPr>
          <w:rFonts w:asciiTheme="majorHAnsi" w:hAnsiTheme="majorHAnsi"/>
          <w:lang w:val="es-ES"/>
        </w:rPr>
      </w:pPr>
      <w:r w:rsidRPr="00064450">
        <w:rPr>
          <w:rFonts w:asciiTheme="majorHAnsi" w:hAnsiTheme="majorHAnsi"/>
          <w:lang w:val="es-ES"/>
        </w:rPr>
        <w:t>*Servicio: Marcar con una X si el ecosistema presta el servicio descrito en la columna "Servicio identificado"</w:t>
      </w:r>
    </w:p>
    <w:p w:rsidR="00592251" w:rsidRPr="00064450" w:rsidRDefault="00592251" w:rsidP="00CA67ED">
      <w:pPr>
        <w:contextualSpacing w:val="0"/>
        <w:jc w:val="left"/>
        <w:rPr>
          <w:rFonts w:asciiTheme="majorHAnsi" w:hAnsiTheme="majorHAnsi"/>
          <w:lang w:val="es-ES"/>
        </w:rPr>
      </w:pPr>
      <w:r w:rsidRPr="00064450">
        <w:rPr>
          <w:rFonts w:asciiTheme="majorHAnsi" w:hAnsiTheme="majorHAnsi"/>
          <w:lang w:val="es-ES"/>
        </w:rPr>
        <w:t>**Valor: Registrar el valor que se asignó al servicio ecosistémico</w:t>
      </w:r>
    </w:p>
    <w:p w:rsidR="00592251" w:rsidRPr="00064450" w:rsidRDefault="00592251" w:rsidP="00CA67ED">
      <w:pPr>
        <w:contextualSpacing w:val="0"/>
        <w:jc w:val="left"/>
        <w:rPr>
          <w:rFonts w:asciiTheme="majorHAnsi" w:hAnsiTheme="majorHAnsi"/>
          <w:lang w:val="es-ES"/>
        </w:rPr>
      </w:pPr>
      <w:r w:rsidRPr="00064450">
        <w:rPr>
          <w:rFonts w:asciiTheme="majorHAnsi" w:hAnsiTheme="majorHAnsi"/>
          <w:lang w:val="es-ES"/>
        </w:rPr>
        <w:t>*** Importancia del ecosistema: Suma de los valores registrados para los servicios del ecosistémicos.</w:t>
      </w:r>
    </w:p>
    <w:p w:rsidR="00592251" w:rsidRPr="00064450" w:rsidRDefault="00592251" w:rsidP="00CA67ED">
      <w:pPr>
        <w:contextualSpacing w:val="0"/>
        <w:jc w:val="left"/>
        <w:rPr>
          <w:rFonts w:asciiTheme="majorHAnsi" w:hAnsiTheme="majorHAnsi"/>
          <w:lang w:val="es-ES"/>
        </w:rPr>
      </w:pPr>
    </w:p>
    <w:p w:rsidR="00592251" w:rsidRPr="00064450" w:rsidRDefault="003713F1" w:rsidP="00CA67ED">
      <w:pPr>
        <w:pStyle w:val="Ttulo4"/>
        <w:rPr>
          <w:rFonts w:asciiTheme="majorHAnsi" w:hAnsiTheme="majorHAnsi"/>
        </w:rPr>
      </w:pPr>
      <w:r>
        <w:rPr>
          <w:rFonts w:asciiTheme="majorHAnsi" w:hAnsiTheme="majorHAnsi"/>
        </w:rPr>
        <w:t>5.4.3.3</w:t>
      </w:r>
      <w:r>
        <w:rPr>
          <w:rFonts w:asciiTheme="majorHAnsi" w:hAnsiTheme="majorHAnsi"/>
        </w:rPr>
        <w:tab/>
      </w:r>
      <w:r w:rsidR="00592251" w:rsidRPr="00064450">
        <w:rPr>
          <w:rFonts w:asciiTheme="majorHAnsi" w:hAnsiTheme="majorHAnsi"/>
        </w:rPr>
        <w:t>Importancia de los ecosistemas según la oferta de los servicios que presta a la comunidad.</w:t>
      </w:r>
    </w:p>
    <w:p w:rsidR="00592251" w:rsidRPr="00064450" w:rsidRDefault="00592251" w:rsidP="00CA67ED">
      <w:pPr>
        <w:rPr>
          <w:rFonts w:asciiTheme="majorHAnsi" w:hAnsiTheme="majorHAnsi"/>
        </w:rPr>
      </w:pPr>
    </w:p>
    <w:p w:rsidR="00592251" w:rsidRPr="00064450" w:rsidRDefault="00592251" w:rsidP="00CA67ED">
      <w:pPr>
        <w:rPr>
          <w:rFonts w:asciiTheme="majorHAnsi" w:hAnsiTheme="majorHAnsi"/>
          <w:b/>
        </w:rPr>
      </w:pPr>
      <w:r w:rsidRPr="00064450">
        <w:rPr>
          <w:rFonts w:asciiTheme="majorHAnsi" w:hAnsiTheme="majorHAnsi"/>
        </w:rPr>
        <w:t xml:space="preserve">Cuál es la importancia de los ecosistemas identificados en el </w:t>
      </w:r>
      <w:r w:rsidR="00536FF2" w:rsidRPr="00064450">
        <w:rPr>
          <w:rFonts w:asciiTheme="majorHAnsi" w:hAnsiTheme="majorHAnsi"/>
        </w:rPr>
        <w:t xml:space="preserve">taller? </w:t>
      </w:r>
      <w:r w:rsidRPr="00064450">
        <w:rPr>
          <w:rFonts w:asciiTheme="majorHAnsi" w:hAnsiTheme="majorHAnsi"/>
        </w:rPr>
        <w:t xml:space="preserve">para responder este interrogante se hizo un análisis de acuerdo a la sumatoria de las valoraciones de los servicios para cada cobertura o ecosistema, utilizando un rango de importancia  presentado en la siguiente </w:t>
      </w:r>
      <w:r w:rsidRPr="00064450">
        <w:rPr>
          <w:rFonts w:asciiTheme="majorHAnsi" w:hAnsiTheme="majorHAnsi"/>
        </w:rPr>
        <w:fldChar w:fldCharType="begin"/>
      </w:r>
      <w:r w:rsidRPr="00064450">
        <w:rPr>
          <w:rFonts w:asciiTheme="majorHAnsi" w:hAnsiTheme="majorHAnsi"/>
        </w:rPr>
        <w:instrText xml:space="preserve"> REF _Ref433192002 \h </w:instrText>
      </w:r>
      <w:r w:rsidR="002A3492"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7</w:t>
      </w:r>
      <w:r w:rsidRPr="00064450">
        <w:rPr>
          <w:rFonts w:asciiTheme="majorHAnsi" w:hAnsiTheme="majorHAnsi"/>
        </w:rPr>
        <w:fldChar w:fldCharType="end"/>
      </w:r>
      <w:r w:rsidRPr="00064450">
        <w:rPr>
          <w:rFonts w:asciiTheme="majorHAnsi" w:hAnsiTheme="majorHAnsi"/>
        </w:rPr>
        <w:t xml:space="preserve"> para representar cuantitativamente el valor promedio para cada ecosistema </w:t>
      </w:r>
      <w:r w:rsidR="00DA2FD9" w:rsidRPr="00064450">
        <w:rPr>
          <w:rFonts w:asciiTheme="majorHAnsi" w:hAnsiTheme="majorHAnsi"/>
        </w:rPr>
        <w:t xml:space="preserve">aplicándolo a los resultados que se presentan en la </w:t>
      </w:r>
      <w:r w:rsidRPr="00064450">
        <w:rPr>
          <w:rFonts w:asciiTheme="majorHAnsi" w:hAnsiTheme="majorHAnsi"/>
          <w:b/>
        </w:rPr>
        <w:t xml:space="preserve"> </w:t>
      </w:r>
      <w:r w:rsidR="00DA2FD9" w:rsidRPr="00064450">
        <w:rPr>
          <w:rFonts w:asciiTheme="majorHAnsi" w:hAnsiTheme="majorHAnsi"/>
          <w:b/>
        </w:rPr>
        <w:fldChar w:fldCharType="begin"/>
      </w:r>
      <w:r w:rsidR="00DA2FD9" w:rsidRPr="00064450">
        <w:rPr>
          <w:rFonts w:asciiTheme="majorHAnsi" w:hAnsiTheme="majorHAnsi"/>
          <w:b/>
        </w:rPr>
        <w:instrText xml:space="preserve"> REF _Ref433192939 \h </w:instrText>
      </w:r>
      <w:r w:rsidR="002A3492" w:rsidRPr="00064450">
        <w:rPr>
          <w:rFonts w:asciiTheme="majorHAnsi" w:hAnsiTheme="majorHAnsi"/>
          <w:b/>
        </w:rPr>
        <w:instrText xml:space="preserve"> \* MERGEFORMAT </w:instrText>
      </w:r>
      <w:r w:rsidR="00DA2FD9" w:rsidRPr="00064450">
        <w:rPr>
          <w:rFonts w:asciiTheme="majorHAnsi" w:hAnsiTheme="majorHAnsi"/>
          <w:b/>
        </w:rPr>
      </w:r>
      <w:r w:rsidR="00DA2FD9" w:rsidRPr="00064450">
        <w:rPr>
          <w:rFonts w:asciiTheme="majorHAnsi" w:hAnsiTheme="majorHAnsi"/>
          <w:b/>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9</w:t>
      </w:r>
      <w:r w:rsidR="00DA2FD9" w:rsidRPr="00064450">
        <w:rPr>
          <w:rFonts w:asciiTheme="majorHAnsi" w:hAnsiTheme="majorHAnsi"/>
          <w:b/>
        </w:rPr>
        <w:fldChar w:fldCharType="end"/>
      </w:r>
      <w:r w:rsidR="00DA2FD9" w:rsidRPr="00064450">
        <w:rPr>
          <w:rFonts w:asciiTheme="majorHAnsi" w:hAnsiTheme="majorHAnsi"/>
          <w:b/>
        </w:rPr>
        <w:t>.</w:t>
      </w:r>
    </w:p>
    <w:p w:rsidR="00592251" w:rsidRPr="00064450" w:rsidRDefault="00592251" w:rsidP="00CA67ED">
      <w:pPr>
        <w:rPr>
          <w:rFonts w:asciiTheme="majorHAnsi" w:hAnsiTheme="majorHAnsi"/>
        </w:rPr>
      </w:pPr>
    </w:p>
    <w:p w:rsidR="00592251" w:rsidRPr="00064450" w:rsidRDefault="00592251" w:rsidP="00CA67ED">
      <w:pPr>
        <w:pStyle w:val="Tablas"/>
        <w:rPr>
          <w:rFonts w:asciiTheme="majorHAnsi" w:hAnsiTheme="majorHAnsi"/>
        </w:rPr>
      </w:pPr>
      <w:r w:rsidRPr="00064450">
        <w:rPr>
          <w:rFonts w:asciiTheme="majorHAnsi" w:hAnsiTheme="majorHAnsi"/>
          <w:i/>
        </w:rPr>
        <w:t xml:space="preserve"> </w:t>
      </w:r>
      <w:bookmarkStart w:id="53" w:name="_Ref433192002"/>
      <w:bookmarkStart w:id="54" w:name="_Toc433203315"/>
      <w:bookmarkStart w:id="55" w:name="_Toc444097953"/>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7</w:t>
      </w:r>
      <w:r w:rsidR="00AE2828" w:rsidRPr="00064450">
        <w:rPr>
          <w:rFonts w:asciiTheme="majorHAnsi" w:hAnsiTheme="majorHAnsi"/>
        </w:rPr>
        <w:fldChar w:fldCharType="end"/>
      </w:r>
      <w:bookmarkEnd w:id="53"/>
      <w:r w:rsidR="00F6456C" w:rsidRPr="00064450">
        <w:rPr>
          <w:rFonts w:asciiTheme="majorHAnsi" w:hAnsiTheme="majorHAnsi"/>
          <w:noProof/>
        </w:rPr>
        <w:tab/>
      </w:r>
      <w:r w:rsidRPr="00064450">
        <w:rPr>
          <w:rFonts w:asciiTheme="majorHAnsi" w:hAnsiTheme="majorHAnsi"/>
        </w:rPr>
        <w:t>Rango de importancia</w:t>
      </w:r>
      <w:bookmarkEnd w:id="54"/>
      <w:bookmarkEnd w:id="55"/>
      <w:r w:rsidRPr="00064450">
        <w:rPr>
          <w:rFonts w:asciiTheme="majorHAnsi" w:hAnsiTheme="majorHAnsi"/>
        </w:rPr>
        <w:t xml:space="preserve"> </w:t>
      </w:r>
    </w:p>
    <w:tbl>
      <w:tblPr>
        <w:tblStyle w:val="Gminis"/>
        <w:tblW w:w="2945" w:type="dxa"/>
        <w:tblLook w:val="04A0" w:firstRow="1" w:lastRow="0" w:firstColumn="1" w:lastColumn="0" w:noHBand="0" w:noVBand="1"/>
      </w:tblPr>
      <w:tblGrid>
        <w:gridCol w:w="1477"/>
        <w:gridCol w:w="1498"/>
      </w:tblGrid>
      <w:tr w:rsidR="00592251" w:rsidRPr="00064450" w:rsidTr="0068709D">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100" w:firstRow="0" w:lastRow="0" w:firstColumn="1" w:lastColumn="0" w:oddVBand="0" w:evenVBand="0" w:oddHBand="0" w:evenHBand="0" w:firstRowFirstColumn="1" w:firstRowLastColumn="0" w:lastRowFirstColumn="0" w:lastRowLastColumn="0"/>
            <w:tcW w:w="2945" w:type="dxa"/>
            <w:gridSpan w:val="2"/>
            <w:vAlign w:val="center"/>
            <w:hideMark/>
          </w:tcPr>
          <w:p w:rsidR="00592251" w:rsidRPr="00064450" w:rsidRDefault="00592251" w:rsidP="00CA67ED">
            <w:pPr>
              <w:contextualSpacing w:val="0"/>
              <w:jc w:val="center"/>
              <w:rPr>
                <w:rFonts w:asciiTheme="majorHAnsi" w:eastAsia="Times New Roman" w:hAnsiTheme="majorHAnsi" w:cs="Calibri"/>
                <w:bCs/>
                <w:color w:val="000000"/>
                <w:sz w:val="18"/>
                <w:szCs w:val="18"/>
                <w:lang w:val="es-ES" w:eastAsia="es-ES"/>
              </w:rPr>
            </w:pPr>
            <w:r w:rsidRPr="00064450">
              <w:rPr>
                <w:rFonts w:asciiTheme="majorHAnsi" w:eastAsia="Times New Roman" w:hAnsiTheme="majorHAnsi" w:cs="Calibri"/>
                <w:bCs/>
                <w:color w:val="000000"/>
                <w:sz w:val="18"/>
                <w:szCs w:val="18"/>
                <w:lang w:val="es-ES" w:eastAsia="es-ES"/>
              </w:rPr>
              <w:t xml:space="preserve">Nivel de Importancia </w:t>
            </w:r>
          </w:p>
        </w:tc>
      </w:tr>
      <w:tr w:rsidR="00592251" w:rsidRPr="00064450" w:rsidTr="0068709D">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100" w:firstRow="0" w:lastRow="0" w:firstColumn="1" w:lastColumn="0" w:oddVBand="0" w:evenVBand="0" w:oddHBand="0" w:evenHBand="0" w:firstRowFirstColumn="1" w:firstRowLastColumn="0" w:lastRowFirstColumn="0" w:lastRowLastColumn="0"/>
            <w:tcW w:w="1467" w:type="dxa"/>
            <w:shd w:val="clear" w:color="auto" w:fill="F2F2F2" w:themeFill="background1" w:themeFillShade="F2"/>
            <w:vAlign w:val="center"/>
            <w:hideMark/>
          </w:tcPr>
          <w:p w:rsidR="00592251" w:rsidRPr="00064450" w:rsidRDefault="00592251" w:rsidP="00CA67ED">
            <w:pPr>
              <w:contextualSpacing w:val="0"/>
              <w:jc w:val="center"/>
              <w:rPr>
                <w:rFonts w:asciiTheme="majorHAnsi" w:eastAsia="Times New Roman" w:hAnsiTheme="majorHAnsi" w:cs="Calibri"/>
                <w:b w:val="0"/>
                <w:bCs/>
                <w:color w:val="000000"/>
                <w:sz w:val="18"/>
                <w:szCs w:val="18"/>
                <w:lang w:val="es-ES" w:eastAsia="es-ES"/>
              </w:rPr>
            </w:pPr>
            <w:r w:rsidRPr="00064450">
              <w:rPr>
                <w:rFonts w:asciiTheme="majorHAnsi" w:eastAsia="Times New Roman" w:hAnsiTheme="majorHAnsi" w:cs="Calibri"/>
                <w:bCs/>
                <w:color w:val="000000"/>
                <w:sz w:val="18"/>
                <w:szCs w:val="18"/>
                <w:lang w:val="es-ES" w:eastAsia="es-ES"/>
              </w:rPr>
              <w:t xml:space="preserve">Valor </w:t>
            </w:r>
          </w:p>
        </w:tc>
        <w:tc>
          <w:tcPr>
            <w:tcW w:w="1478" w:type="dxa"/>
            <w:shd w:val="clear" w:color="auto" w:fill="F2F2F2" w:themeFill="background1" w:themeFillShade="F2"/>
            <w:vAlign w:val="center"/>
            <w:hideMark/>
          </w:tcPr>
          <w:p w:rsidR="00592251" w:rsidRPr="00064450" w:rsidRDefault="00592251" w:rsidP="00CA67ED">
            <w:pPr>
              <w:contextualSpacing w:val="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color w:val="000000"/>
                <w:sz w:val="18"/>
                <w:szCs w:val="18"/>
                <w:lang w:val="es-ES" w:eastAsia="es-ES"/>
              </w:rPr>
            </w:pPr>
            <w:r w:rsidRPr="00064450">
              <w:rPr>
                <w:rFonts w:asciiTheme="majorHAnsi" w:eastAsia="Times New Roman" w:hAnsiTheme="majorHAnsi" w:cs="Calibri"/>
                <w:bCs/>
                <w:color w:val="000000"/>
                <w:sz w:val="18"/>
                <w:szCs w:val="18"/>
                <w:lang w:val="es-ES" w:eastAsia="es-ES"/>
              </w:rPr>
              <w:t xml:space="preserve">Importancia </w:t>
            </w:r>
          </w:p>
        </w:tc>
      </w:tr>
      <w:tr w:rsidR="00592251" w:rsidRPr="00064450" w:rsidTr="0049199E">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rsidR="00592251" w:rsidRPr="00064450" w:rsidRDefault="00592251"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70 a 100</w:t>
            </w:r>
          </w:p>
        </w:tc>
        <w:tc>
          <w:tcPr>
            <w:tcW w:w="1478" w:type="dxa"/>
            <w:noWrap/>
            <w:vAlign w:val="center"/>
            <w:hideMark/>
          </w:tcPr>
          <w:p w:rsidR="00592251" w:rsidRPr="00064450" w:rsidRDefault="00592251" w:rsidP="00CA67ED">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Alta</w:t>
            </w:r>
          </w:p>
        </w:tc>
      </w:tr>
      <w:tr w:rsidR="00592251" w:rsidRPr="00064450" w:rsidTr="0049199E">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rsidR="00592251" w:rsidRPr="00064450" w:rsidRDefault="00592251"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20 a 69</w:t>
            </w:r>
          </w:p>
        </w:tc>
        <w:tc>
          <w:tcPr>
            <w:tcW w:w="1478" w:type="dxa"/>
            <w:noWrap/>
            <w:vAlign w:val="center"/>
            <w:hideMark/>
          </w:tcPr>
          <w:p w:rsidR="00592251" w:rsidRPr="00064450" w:rsidRDefault="00592251" w:rsidP="00CA67ED">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 xml:space="preserve">Media </w:t>
            </w:r>
          </w:p>
        </w:tc>
      </w:tr>
      <w:tr w:rsidR="00592251" w:rsidRPr="00064450" w:rsidTr="0049199E">
        <w:trPr>
          <w:trHeight w:val="298"/>
        </w:trPr>
        <w:tc>
          <w:tcPr>
            <w:cnfStyle w:val="001000000000" w:firstRow="0" w:lastRow="0" w:firstColumn="1" w:lastColumn="0" w:oddVBand="0" w:evenVBand="0" w:oddHBand="0" w:evenHBand="0" w:firstRowFirstColumn="0" w:firstRowLastColumn="0" w:lastRowFirstColumn="0" w:lastRowLastColumn="0"/>
            <w:tcW w:w="1467" w:type="dxa"/>
            <w:noWrap/>
            <w:vAlign w:val="center"/>
            <w:hideMark/>
          </w:tcPr>
          <w:p w:rsidR="00592251" w:rsidRPr="00064450" w:rsidRDefault="00592251"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lastRenderedPageBreak/>
              <w:t>0 a 19</w:t>
            </w:r>
          </w:p>
        </w:tc>
        <w:tc>
          <w:tcPr>
            <w:tcW w:w="1478" w:type="dxa"/>
            <w:noWrap/>
            <w:vAlign w:val="center"/>
            <w:hideMark/>
          </w:tcPr>
          <w:p w:rsidR="006170E8" w:rsidRPr="00064450" w:rsidRDefault="006170E8" w:rsidP="00CA67ED">
            <w:pPr>
              <w:contextualSpacing w:val="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Bajo</w:t>
            </w:r>
          </w:p>
        </w:tc>
      </w:tr>
    </w:tbl>
    <w:p w:rsidR="00592251" w:rsidRPr="00064450" w:rsidRDefault="00592251" w:rsidP="00CA67ED">
      <w:pPr>
        <w:pStyle w:val="Notas"/>
        <w:rPr>
          <w:rFonts w:asciiTheme="majorHAnsi" w:hAnsiTheme="majorHAnsi"/>
        </w:rPr>
      </w:pPr>
      <w:r w:rsidRPr="00064450">
        <w:rPr>
          <w:rFonts w:asciiTheme="majorHAnsi" w:hAnsiTheme="majorHAnsi"/>
        </w:rPr>
        <w:t xml:space="preserve">Fuente </w:t>
      </w:r>
      <w:sdt>
        <w:sdtPr>
          <w:rPr>
            <w:rFonts w:asciiTheme="majorHAnsi" w:hAnsiTheme="majorHAnsi"/>
          </w:rPr>
          <w:id w:val="165829467"/>
          <w:citation/>
        </w:sdtPr>
        <w:sdtEndPr/>
        <w:sdtContent>
          <w:r w:rsidRPr="00064450">
            <w:rPr>
              <w:rFonts w:asciiTheme="majorHAnsi" w:hAnsiTheme="majorHAnsi"/>
            </w:rPr>
            <w:fldChar w:fldCharType="begin"/>
          </w:r>
          <w:r w:rsidR="00395758">
            <w:rPr>
              <w:rFonts w:asciiTheme="majorHAnsi" w:hAnsiTheme="majorHAnsi"/>
              <w:lang w:val="es-ES"/>
            </w:rPr>
            <w:instrText xml:space="preserve">CITATION Aur14 \l 3082 </w:instrText>
          </w:r>
          <w:r w:rsidRPr="00064450">
            <w:rPr>
              <w:rFonts w:asciiTheme="majorHAnsi" w:hAnsiTheme="majorHAnsi"/>
            </w:rPr>
            <w:fldChar w:fldCharType="separate"/>
          </w:r>
          <w:r w:rsidR="00395758" w:rsidRPr="00395758">
            <w:rPr>
              <w:rFonts w:asciiTheme="majorHAnsi" w:hAnsiTheme="majorHAnsi"/>
              <w:noProof/>
              <w:lang w:val="es-ES"/>
            </w:rPr>
            <w:t>(Autopista Río Magdalena S.A.S., 2015)</w:t>
          </w:r>
          <w:r w:rsidRPr="00064450">
            <w:rPr>
              <w:rFonts w:asciiTheme="majorHAnsi" w:hAnsiTheme="majorHAnsi"/>
            </w:rPr>
            <w:fldChar w:fldCharType="end"/>
          </w:r>
        </w:sdtContent>
      </w:sdt>
    </w:p>
    <w:p w:rsidR="00592251" w:rsidRPr="00064450" w:rsidRDefault="00592251" w:rsidP="00CA67ED">
      <w:pPr>
        <w:rPr>
          <w:rFonts w:asciiTheme="majorHAnsi" w:hAnsiTheme="majorHAnsi"/>
        </w:rPr>
      </w:pPr>
    </w:p>
    <w:p w:rsidR="00592251" w:rsidRPr="00064450" w:rsidRDefault="00592251" w:rsidP="00CA67ED">
      <w:pPr>
        <w:rPr>
          <w:rFonts w:asciiTheme="majorHAnsi" w:hAnsiTheme="majorHAnsi"/>
        </w:rPr>
      </w:pPr>
      <w:r w:rsidRPr="00064450">
        <w:rPr>
          <w:rFonts w:asciiTheme="majorHAnsi" w:hAnsiTheme="majorHAnsi"/>
        </w:rPr>
        <w:t xml:space="preserve">En la siguiente </w:t>
      </w:r>
      <w:r w:rsidRPr="00064450">
        <w:rPr>
          <w:rFonts w:asciiTheme="majorHAnsi" w:hAnsiTheme="majorHAnsi"/>
        </w:rPr>
        <w:fldChar w:fldCharType="begin"/>
      </w:r>
      <w:r w:rsidRPr="00064450">
        <w:rPr>
          <w:rFonts w:asciiTheme="majorHAnsi" w:hAnsiTheme="majorHAnsi"/>
        </w:rPr>
        <w:instrText xml:space="preserve"> REF _Ref433192805 \h </w:instrText>
      </w:r>
      <w:r w:rsidR="002A3492"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8</w:t>
      </w:r>
      <w:r w:rsidRPr="00064450">
        <w:rPr>
          <w:rFonts w:asciiTheme="majorHAnsi" w:hAnsiTheme="majorHAnsi"/>
        </w:rPr>
        <w:fldChar w:fldCharType="end"/>
      </w:r>
      <w:r w:rsidRPr="00064450">
        <w:rPr>
          <w:rFonts w:asciiTheme="majorHAnsi" w:hAnsiTheme="majorHAnsi"/>
        </w:rPr>
        <w:t xml:space="preserve"> se presentan los resultados promedio de cada uno de los ecosistemas.</w:t>
      </w:r>
    </w:p>
    <w:p w:rsidR="00592251" w:rsidRPr="00064450" w:rsidRDefault="00592251" w:rsidP="00CA67ED">
      <w:pPr>
        <w:contextualSpacing w:val="0"/>
        <w:jc w:val="left"/>
        <w:rPr>
          <w:rFonts w:asciiTheme="majorHAnsi" w:hAnsiTheme="majorHAnsi"/>
        </w:rPr>
      </w:pPr>
    </w:p>
    <w:p w:rsidR="004738BE" w:rsidRPr="00064450" w:rsidRDefault="004738BE" w:rsidP="00CA67ED">
      <w:pPr>
        <w:pStyle w:val="Tablas"/>
        <w:rPr>
          <w:rFonts w:asciiTheme="majorHAnsi" w:hAnsiTheme="majorHAnsi"/>
        </w:rPr>
      </w:pPr>
      <w:bookmarkStart w:id="56" w:name="_Ref433192805"/>
      <w:bookmarkStart w:id="57" w:name="_Toc433203316"/>
      <w:bookmarkStart w:id="58" w:name="_Toc444097954"/>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8</w:t>
      </w:r>
      <w:r w:rsidR="00AE2828" w:rsidRPr="00064450">
        <w:rPr>
          <w:rFonts w:asciiTheme="majorHAnsi" w:hAnsiTheme="majorHAnsi"/>
        </w:rPr>
        <w:fldChar w:fldCharType="end"/>
      </w:r>
      <w:bookmarkEnd w:id="56"/>
      <w:r w:rsidR="00F6456C" w:rsidRPr="00064450">
        <w:rPr>
          <w:rFonts w:asciiTheme="majorHAnsi" w:hAnsiTheme="majorHAnsi"/>
        </w:rPr>
        <w:tab/>
      </w:r>
      <w:r w:rsidRPr="00064450">
        <w:rPr>
          <w:rFonts w:asciiTheme="majorHAnsi" w:hAnsiTheme="majorHAnsi"/>
        </w:rPr>
        <w:t>Resultados promedio de cada uno de los ecosistemas</w:t>
      </w:r>
      <w:bookmarkEnd w:id="57"/>
      <w:bookmarkEnd w:id="58"/>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18"/>
        <w:gridCol w:w="567"/>
        <w:gridCol w:w="426"/>
        <w:gridCol w:w="425"/>
        <w:gridCol w:w="567"/>
        <w:gridCol w:w="425"/>
        <w:gridCol w:w="425"/>
        <w:gridCol w:w="567"/>
      </w:tblGrid>
      <w:tr w:rsidR="004738BE" w:rsidRPr="00064450" w:rsidTr="002A3492">
        <w:trPr>
          <w:cantSplit/>
          <w:trHeight w:val="1212"/>
        </w:trPr>
        <w:tc>
          <w:tcPr>
            <w:tcW w:w="5118" w:type="dxa"/>
            <w:shd w:val="clear" w:color="auto" w:fill="A6A6A6" w:themeFill="background1" w:themeFillShade="A6"/>
            <w:vAlign w:val="center"/>
          </w:tcPr>
          <w:p w:rsidR="004738BE" w:rsidRPr="00064450" w:rsidRDefault="004738BE" w:rsidP="00CA67ED">
            <w:pPr>
              <w:contextualSpacing w:val="0"/>
              <w:jc w:val="center"/>
              <w:rPr>
                <w:rFonts w:asciiTheme="majorHAnsi" w:eastAsia="Times New Roman" w:hAnsiTheme="majorHAnsi" w:cs="Calibri"/>
                <w:b/>
                <w:bCs/>
                <w:color w:val="000000"/>
                <w:lang w:val="es-ES" w:eastAsia="es-ES"/>
              </w:rPr>
            </w:pPr>
            <w:r w:rsidRPr="00064450">
              <w:rPr>
                <w:rFonts w:asciiTheme="majorHAnsi" w:eastAsia="Times New Roman" w:hAnsiTheme="majorHAnsi" w:cs="Calibri"/>
                <w:b/>
                <w:bCs/>
                <w:color w:val="000000"/>
                <w:lang w:val="es-ES" w:eastAsia="es-ES"/>
              </w:rPr>
              <w:t>Cobertura/ecosistema</w:t>
            </w:r>
          </w:p>
        </w:tc>
        <w:tc>
          <w:tcPr>
            <w:tcW w:w="567" w:type="dxa"/>
            <w:shd w:val="clear" w:color="auto" w:fill="auto"/>
            <w:noWrap/>
            <w:textDirection w:val="btLr"/>
            <w:vAlign w:val="center"/>
          </w:tcPr>
          <w:p w:rsidR="004738BE" w:rsidRPr="00064450" w:rsidRDefault="004738BE" w:rsidP="00CA67ED">
            <w:pPr>
              <w:ind w:left="113" w:right="113"/>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Bosques</w:t>
            </w:r>
          </w:p>
        </w:tc>
        <w:tc>
          <w:tcPr>
            <w:tcW w:w="426" w:type="dxa"/>
            <w:shd w:val="clear" w:color="auto" w:fill="auto"/>
            <w:noWrap/>
            <w:textDirection w:val="btLr"/>
            <w:vAlign w:val="center"/>
          </w:tcPr>
          <w:p w:rsidR="004738BE" w:rsidRPr="00064450" w:rsidRDefault="004738BE" w:rsidP="00CA67ED">
            <w:pPr>
              <w:ind w:left="113" w:right="113"/>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Pastos</w:t>
            </w:r>
          </w:p>
        </w:tc>
        <w:tc>
          <w:tcPr>
            <w:tcW w:w="425" w:type="dxa"/>
            <w:shd w:val="clear" w:color="auto" w:fill="auto"/>
            <w:noWrap/>
            <w:textDirection w:val="btLr"/>
            <w:vAlign w:val="center"/>
          </w:tcPr>
          <w:p w:rsidR="004738BE" w:rsidRPr="00064450" w:rsidRDefault="004738BE" w:rsidP="00CA67ED">
            <w:pPr>
              <w:ind w:left="113" w:right="113"/>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Ríos</w:t>
            </w:r>
          </w:p>
        </w:tc>
        <w:tc>
          <w:tcPr>
            <w:tcW w:w="567" w:type="dxa"/>
            <w:shd w:val="clear" w:color="auto" w:fill="auto"/>
            <w:noWrap/>
            <w:textDirection w:val="btLr"/>
            <w:vAlign w:val="center"/>
          </w:tcPr>
          <w:p w:rsidR="004738BE" w:rsidRPr="00064450" w:rsidRDefault="004738BE" w:rsidP="00CA67ED">
            <w:pPr>
              <w:ind w:left="113" w:right="113"/>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Centros Poblados</w:t>
            </w:r>
          </w:p>
        </w:tc>
        <w:tc>
          <w:tcPr>
            <w:tcW w:w="425" w:type="dxa"/>
            <w:shd w:val="clear" w:color="auto" w:fill="auto"/>
            <w:noWrap/>
            <w:textDirection w:val="btLr"/>
            <w:vAlign w:val="center"/>
          </w:tcPr>
          <w:p w:rsidR="004738BE" w:rsidRPr="00064450" w:rsidRDefault="004738BE" w:rsidP="00CA67ED">
            <w:pPr>
              <w:ind w:left="113" w:right="113"/>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Humedales</w:t>
            </w:r>
          </w:p>
        </w:tc>
        <w:tc>
          <w:tcPr>
            <w:tcW w:w="425" w:type="dxa"/>
            <w:shd w:val="clear" w:color="auto" w:fill="auto"/>
            <w:noWrap/>
            <w:textDirection w:val="btLr"/>
            <w:vAlign w:val="center"/>
          </w:tcPr>
          <w:p w:rsidR="004738BE" w:rsidRPr="00064450" w:rsidRDefault="004738BE" w:rsidP="00CA67ED">
            <w:pPr>
              <w:ind w:left="113" w:right="113"/>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Zonas Cultivadas</w:t>
            </w:r>
          </w:p>
        </w:tc>
        <w:tc>
          <w:tcPr>
            <w:tcW w:w="567" w:type="dxa"/>
            <w:shd w:val="clear" w:color="auto" w:fill="auto"/>
            <w:noWrap/>
            <w:textDirection w:val="btLr"/>
            <w:vAlign w:val="center"/>
          </w:tcPr>
          <w:p w:rsidR="004738BE" w:rsidRPr="00064450" w:rsidRDefault="004738BE" w:rsidP="00CA67ED">
            <w:pPr>
              <w:ind w:left="113" w:right="113"/>
              <w:contextualSpacing w:val="0"/>
              <w:jc w:val="center"/>
              <w:rPr>
                <w:rFonts w:asciiTheme="majorHAnsi" w:eastAsia="Times New Roman" w:hAnsiTheme="majorHAnsi" w:cs="Calibri"/>
                <w:b/>
                <w:bCs/>
                <w:color w:val="000000"/>
                <w:sz w:val="18"/>
                <w:szCs w:val="18"/>
                <w:lang w:val="es-ES" w:eastAsia="es-ES"/>
              </w:rPr>
            </w:pPr>
            <w:r w:rsidRPr="00064450">
              <w:rPr>
                <w:rFonts w:asciiTheme="majorHAnsi" w:eastAsia="Times New Roman" w:hAnsiTheme="majorHAnsi" w:cs="Calibri"/>
                <w:b/>
                <w:bCs/>
                <w:color w:val="000000"/>
                <w:sz w:val="18"/>
                <w:szCs w:val="18"/>
                <w:lang w:val="es-ES" w:eastAsia="es-ES"/>
              </w:rPr>
              <w:t>Tierras áridas</w:t>
            </w:r>
          </w:p>
        </w:tc>
      </w:tr>
      <w:tr w:rsidR="004738BE" w:rsidRPr="00064450" w:rsidTr="002A3492">
        <w:trPr>
          <w:trHeight w:val="588"/>
        </w:trPr>
        <w:tc>
          <w:tcPr>
            <w:tcW w:w="5118" w:type="dxa"/>
            <w:shd w:val="clear" w:color="auto" w:fill="A6A6A6" w:themeFill="background1" w:themeFillShade="A6"/>
            <w:vAlign w:val="bottom"/>
            <w:hideMark/>
          </w:tcPr>
          <w:p w:rsidR="004738BE" w:rsidRPr="00064450" w:rsidRDefault="004738BE" w:rsidP="00CA67ED">
            <w:pPr>
              <w:contextualSpacing w:val="0"/>
              <w:jc w:val="center"/>
              <w:rPr>
                <w:rFonts w:asciiTheme="majorHAnsi" w:eastAsia="Times New Roman" w:hAnsiTheme="majorHAnsi" w:cs="Calibri"/>
                <w:b/>
                <w:bCs/>
                <w:color w:val="000000"/>
                <w:lang w:val="es-ES" w:eastAsia="es-ES"/>
              </w:rPr>
            </w:pPr>
            <w:r w:rsidRPr="00064450">
              <w:rPr>
                <w:rFonts w:asciiTheme="majorHAnsi" w:eastAsia="Times New Roman" w:hAnsiTheme="majorHAnsi" w:cs="Calibri"/>
                <w:b/>
                <w:bCs/>
                <w:color w:val="000000"/>
                <w:lang w:val="es-ES" w:eastAsia="es-ES"/>
              </w:rPr>
              <w:t xml:space="preserve">*Promedio de la ∑ de los valores de cada ecosistema </w:t>
            </w:r>
            <w:r w:rsidR="00F40F49" w:rsidRPr="00064450">
              <w:rPr>
                <w:rFonts w:asciiTheme="majorHAnsi" w:eastAsia="Times New Roman" w:hAnsiTheme="majorHAnsi" w:cs="Calibri"/>
                <w:b/>
                <w:bCs/>
                <w:color w:val="000000"/>
                <w:lang w:val="es-ES" w:eastAsia="es-ES"/>
              </w:rPr>
              <w:t>por Servicio ecosistémico</w:t>
            </w:r>
          </w:p>
        </w:tc>
        <w:tc>
          <w:tcPr>
            <w:tcW w:w="567" w:type="dxa"/>
            <w:shd w:val="clear" w:color="auto" w:fill="auto"/>
            <w:noWrap/>
            <w:vAlign w:val="center"/>
            <w:hideMark/>
          </w:tcPr>
          <w:p w:rsidR="004738BE" w:rsidRPr="00064450" w:rsidRDefault="004738BE" w:rsidP="00CA67ED">
            <w:pPr>
              <w:jc w:val="center"/>
              <w:rPr>
                <w:rFonts w:asciiTheme="majorHAnsi" w:hAnsiTheme="majorHAnsi" w:cs="Calibri"/>
                <w:color w:val="000000"/>
              </w:rPr>
            </w:pPr>
            <w:r w:rsidRPr="00064450">
              <w:rPr>
                <w:rFonts w:asciiTheme="majorHAnsi" w:hAnsiTheme="majorHAnsi" w:cs="Calibri"/>
                <w:color w:val="000000"/>
              </w:rPr>
              <w:t>98</w:t>
            </w:r>
          </w:p>
        </w:tc>
        <w:tc>
          <w:tcPr>
            <w:tcW w:w="426" w:type="dxa"/>
            <w:shd w:val="clear" w:color="auto" w:fill="auto"/>
            <w:noWrap/>
            <w:vAlign w:val="center"/>
            <w:hideMark/>
          </w:tcPr>
          <w:p w:rsidR="004738BE" w:rsidRPr="00064450" w:rsidRDefault="004738BE"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56</w:t>
            </w:r>
          </w:p>
        </w:tc>
        <w:tc>
          <w:tcPr>
            <w:tcW w:w="425" w:type="dxa"/>
            <w:shd w:val="clear" w:color="auto" w:fill="auto"/>
            <w:noWrap/>
            <w:vAlign w:val="center"/>
            <w:hideMark/>
          </w:tcPr>
          <w:p w:rsidR="004738BE" w:rsidRPr="00064450" w:rsidRDefault="004738BE" w:rsidP="00CA67ED">
            <w:pPr>
              <w:contextualSpacing w:val="0"/>
              <w:jc w:val="center"/>
              <w:rPr>
                <w:rFonts w:asciiTheme="majorHAnsi" w:eastAsia="Times New Roman" w:hAnsiTheme="majorHAnsi" w:cs="Calibri"/>
                <w:color w:val="000000"/>
                <w:lang w:val="es-ES" w:eastAsia="es-ES"/>
              </w:rPr>
            </w:pPr>
            <w:r w:rsidRPr="00064450">
              <w:rPr>
                <w:rFonts w:asciiTheme="majorHAnsi" w:eastAsia="Times New Roman" w:hAnsiTheme="majorHAnsi" w:cs="Calibri"/>
                <w:color w:val="000000"/>
                <w:lang w:val="es-ES" w:eastAsia="es-ES"/>
              </w:rPr>
              <w:t>99</w:t>
            </w:r>
          </w:p>
        </w:tc>
        <w:tc>
          <w:tcPr>
            <w:tcW w:w="567" w:type="dxa"/>
            <w:shd w:val="clear" w:color="auto" w:fill="auto"/>
            <w:noWrap/>
            <w:vAlign w:val="center"/>
            <w:hideMark/>
          </w:tcPr>
          <w:p w:rsidR="004738BE" w:rsidRPr="00064450" w:rsidRDefault="004738BE" w:rsidP="00CA67ED">
            <w:pPr>
              <w:jc w:val="center"/>
              <w:rPr>
                <w:rFonts w:asciiTheme="majorHAnsi" w:hAnsiTheme="majorHAnsi" w:cs="Calibri"/>
                <w:color w:val="000000"/>
              </w:rPr>
            </w:pPr>
            <w:r w:rsidRPr="00064450">
              <w:rPr>
                <w:rFonts w:asciiTheme="majorHAnsi" w:hAnsiTheme="majorHAnsi" w:cs="Calibri"/>
                <w:color w:val="000000"/>
              </w:rPr>
              <w:t>56</w:t>
            </w:r>
          </w:p>
        </w:tc>
        <w:tc>
          <w:tcPr>
            <w:tcW w:w="425" w:type="dxa"/>
            <w:shd w:val="clear" w:color="auto" w:fill="auto"/>
            <w:noWrap/>
            <w:vAlign w:val="center"/>
            <w:hideMark/>
          </w:tcPr>
          <w:p w:rsidR="004738BE" w:rsidRPr="00064450" w:rsidRDefault="004738BE" w:rsidP="00CA67ED">
            <w:pPr>
              <w:jc w:val="center"/>
              <w:rPr>
                <w:rFonts w:asciiTheme="majorHAnsi" w:hAnsiTheme="majorHAnsi" w:cs="Calibri"/>
                <w:color w:val="000000"/>
              </w:rPr>
            </w:pPr>
            <w:r w:rsidRPr="00064450">
              <w:rPr>
                <w:rFonts w:asciiTheme="majorHAnsi" w:hAnsiTheme="majorHAnsi" w:cs="Calibri"/>
                <w:color w:val="000000"/>
              </w:rPr>
              <w:t>67</w:t>
            </w:r>
          </w:p>
        </w:tc>
        <w:tc>
          <w:tcPr>
            <w:tcW w:w="425" w:type="dxa"/>
            <w:shd w:val="clear" w:color="auto" w:fill="auto"/>
            <w:noWrap/>
            <w:vAlign w:val="center"/>
            <w:hideMark/>
          </w:tcPr>
          <w:p w:rsidR="004738BE" w:rsidRPr="00064450" w:rsidRDefault="004738BE" w:rsidP="00CA67ED">
            <w:pPr>
              <w:jc w:val="center"/>
              <w:rPr>
                <w:rFonts w:asciiTheme="majorHAnsi" w:hAnsiTheme="majorHAnsi" w:cs="Calibri"/>
                <w:color w:val="000000"/>
              </w:rPr>
            </w:pPr>
            <w:r w:rsidRPr="00064450">
              <w:rPr>
                <w:rFonts w:asciiTheme="majorHAnsi" w:hAnsiTheme="majorHAnsi" w:cs="Calibri"/>
                <w:color w:val="000000"/>
              </w:rPr>
              <w:t>74</w:t>
            </w:r>
          </w:p>
        </w:tc>
        <w:tc>
          <w:tcPr>
            <w:tcW w:w="567" w:type="dxa"/>
            <w:shd w:val="clear" w:color="auto" w:fill="auto"/>
            <w:noWrap/>
            <w:vAlign w:val="center"/>
            <w:hideMark/>
          </w:tcPr>
          <w:p w:rsidR="004738BE" w:rsidRPr="00064450" w:rsidRDefault="004738BE" w:rsidP="00CA67ED">
            <w:pPr>
              <w:jc w:val="center"/>
              <w:rPr>
                <w:rFonts w:asciiTheme="majorHAnsi" w:hAnsiTheme="majorHAnsi" w:cs="Calibri"/>
                <w:color w:val="000000"/>
              </w:rPr>
            </w:pPr>
            <w:r w:rsidRPr="00064450">
              <w:rPr>
                <w:rFonts w:asciiTheme="majorHAnsi" w:hAnsiTheme="majorHAnsi" w:cs="Calibri"/>
                <w:color w:val="000000"/>
              </w:rPr>
              <w:t>3,3</w:t>
            </w:r>
          </w:p>
        </w:tc>
      </w:tr>
    </w:tbl>
    <w:p w:rsidR="004738BE" w:rsidRPr="00064450" w:rsidRDefault="002A3492"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S.A.S, 2015</w:t>
      </w:r>
    </w:p>
    <w:p w:rsidR="004738BE" w:rsidRPr="00064450" w:rsidRDefault="004738BE" w:rsidP="00CA67ED">
      <w:pPr>
        <w:rPr>
          <w:rFonts w:asciiTheme="majorHAnsi" w:hAnsiTheme="majorHAnsi"/>
        </w:rPr>
      </w:pPr>
    </w:p>
    <w:p w:rsidR="004738BE" w:rsidRPr="00064450" w:rsidRDefault="004738BE" w:rsidP="00CA67ED">
      <w:pPr>
        <w:rPr>
          <w:rFonts w:asciiTheme="majorHAnsi" w:hAnsiTheme="majorHAnsi"/>
        </w:rPr>
      </w:pPr>
      <w:r w:rsidRPr="00064450">
        <w:rPr>
          <w:rFonts w:asciiTheme="majorHAnsi" w:hAnsiTheme="majorHAnsi"/>
        </w:rPr>
        <w:t xml:space="preserve">En la siguiente </w:t>
      </w:r>
      <w:r w:rsidRPr="00064450">
        <w:rPr>
          <w:rFonts w:asciiTheme="majorHAnsi" w:hAnsiTheme="majorHAnsi"/>
        </w:rPr>
        <w:fldChar w:fldCharType="begin"/>
      </w:r>
      <w:r w:rsidRPr="00064450">
        <w:rPr>
          <w:rFonts w:asciiTheme="majorHAnsi" w:hAnsiTheme="majorHAnsi"/>
        </w:rPr>
        <w:instrText xml:space="preserve"> REF _Ref433192939 \h </w:instrText>
      </w:r>
      <w:r w:rsidR="002A3492" w:rsidRPr="00064450">
        <w:rPr>
          <w:rFonts w:asciiTheme="majorHAnsi" w:hAnsiTheme="majorHAnsi"/>
        </w:rPr>
        <w:instrText xml:space="preserve"> \* MERGEFORMAT </w:instrText>
      </w:r>
      <w:r w:rsidRPr="00064450">
        <w:rPr>
          <w:rFonts w:asciiTheme="majorHAnsi" w:hAnsiTheme="majorHAnsi"/>
        </w:rPr>
      </w:r>
      <w:r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9</w:t>
      </w:r>
      <w:r w:rsidRPr="00064450">
        <w:rPr>
          <w:rFonts w:asciiTheme="majorHAnsi" w:hAnsiTheme="majorHAnsi"/>
        </w:rPr>
        <w:fldChar w:fldCharType="end"/>
      </w:r>
      <w:r w:rsidRPr="00064450">
        <w:rPr>
          <w:rFonts w:asciiTheme="majorHAnsi" w:hAnsiTheme="majorHAnsi"/>
        </w:rPr>
        <w:t xml:space="preserve"> se presenta el nivel de importancia de acuerdo al promedio de los valores de cada uno de los ecosistemas</w:t>
      </w:r>
      <w:r w:rsidR="00DA2FD9" w:rsidRPr="00064450">
        <w:rPr>
          <w:rFonts w:asciiTheme="majorHAnsi" w:hAnsiTheme="majorHAnsi"/>
        </w:rPr>
        <w:t xml:space="preserve"> y valorando según </w:t>
      </w:r>
      <w:r w:rsidR="00DA2FD9" w:rsidRPr="00064450">
        <w:rPr>
          <w:rFonts w:asciiTheme="majorHAnsi" w:hAnsiTheme="majorHAnsi"/>
        </w:rPr>
        <w:fldChar w:fldCharType="begin"/>
      </w:r>
      <w:r w:rsidR="00DA2FD9" w:rsidRPr="00064450">
        <w:rPr>
          <w:rFonts w:asciiTheme="majorHAnsi" w:hAnsiTheme="majorHAnsi"/>
        </w:rPr>
        <w:instrText xml:space="preserve"> REF _Ref433192002 \h </w:instrText>
      </w:r>
      <w:r w:rsidR="002A3492" w:rsidRPr="00064450">
        <w:rPr>
          <w:rFonts w:asciiTheme="majorHAnsi" w:hAnsiTheme="majorHAnsi"/>
        </w:rPr>
        <w:instrText xml:space="preserve"> \* MERGEFORMAT </w:instrText>
      </w:r>
      <w:r w:rsidR="00DA2FD9" w:rsidRPr="00064450">
        <w:rPr>
          <w:rFonts w:asciiTheme="majorHAnsi" w:hAnsiTheme="majorHAnsi"/>
        </w:rPr>
      </w:r>
      <w:r w:rsidR="00DA2FD9"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7</w:t>
      </w:r>
      <w:r w:rsidR="00DA2FD9" w:rsidRPr="00064450">
        <w:rPr>
          <w:rFonts w:asciiTheme="majorHAnsi" w:hAnsiTheme="majorHAnsi"/>
        </w:rPr>
        <w:fldChar w:fldCharType="end"/>
      </w:r>
      <w:r w:rsidR="00DA2FD9" w:rsidRPr="00064450">
        <w:rPr>
          <w:rFonts w:asciiTheme="majorHAnsi" w:hAnsiTheme="majorHAnsi"/>
        </w:rPr>
        <w:t xml:space="preserve"> </w:t>
      </w:r>
      <w:r w:rsidR="00C90663" w:rsidRPr="00064450">
        <w:rPr>
          <w:rFonts w:asciiTheme="majorHAnsi" w:hAnsiTheme="majorHAnsi"/>
        </w:rPr>
        <w:t>que</w:t>
      </w:r>
      <w:r w:rsidR="00DA2FD9" w:rsidRPr="00064450">
        <w:rPr>
          <w:rFonts w:asciiTheme="majorHAnsi" w:hAnsiTheme="majorHAnsi"/>
        </w:rPr>
        <w:t xml:space="preserve"> nos muestra los valores del rango de importancia.</w:t>
      </w:r>
    </w:p>
    <w:p w:rsidR="004738BE" w:rsidRPr="00064450" w:rsidRDefault="004738BE" w:rsidP="00CA67ED">
      <w:pPr>
        <w:rPr>
          <w:rFonts w:asciiTheme="majorHAnsi" w:hAnsiTheme="majorHAnsi"/>
        </w:rPr>
      </w:pPr>
    </w:p>
    <w:p w:rsidR="004738BE" w:rsidRPr="00064450" w:rsidRDefault="004738BE" w:rsidP="00CA67ED">
      <w:pPr>
        <w:pStyle w:val="Tablas"/>
        <w:rPr>
          <w:rFonts w:asciiTheme="majorHAnsi" w:hAnsiTheme="majorHAnsi"/>
        </w:rPr>
      </w:pPr>
      <w:bookmarkStart w:id="59" w:name="_Ref433192939"/>
      <w:bookmarkStart w:id="60" w:name="_Toc433203317"/>
      <w:bookmarkStart w:id="61" w:name="_Toc444097955"/>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9</w:t>
      </w:r>
      <w:r w:rsidR="00AE2828" w:rsidRPr="00064450">
        <w:rPr>
          <w:rFonts w:asciiTheme="majorHAnsi" w:hAnsiTheme="majorHAnsi"/>
        </w:rPr>
        <w:fldChar w:fldCharType="end"/>
      </w:r>
      <w:bookmarkEnd w:id="59"/>
      <w:r w:rsidRPr="00064450">
        <w:rPr>
          <w:rFonts w:asciiTheme="majorHAnsi" w:hAnsiTheme="majorHAnsi"/>
        </w:rPr>
        <w:tab/>
        <w:t xml:space="preserve">Resultados generales nivel de importancia de los </w:t>
      </w:r>
      <w:bookmarkEnd w:id="60"/>
      <w:r w:rsidR="006170E8" w:rsidRPr="00064450">
        <w:rPr>
          <w:rFonts w:asciiTheme="majorHAnsi" w:hAnsiTheme="majorHAnsi"/>
        </w:rPr>
        <w:t>ecosistemas</w:t>
      </w:r>
      <w:bookmarkEnd w:id="61"/>
    </w:p>
    <w:tbl>
      <w:tblPr>
        <w:tblStyle w:val="Gminis"/>
        <w:tblW w:w="0" w:type="auto"/>
        <w:tblLook w:val="04A0" w:firstRow="1" w:lastRow="0" w:firstColumn="1" w:lastColumn="0" w:noHBand="0" w:noVBand="1"/>
      </w:tblPr>
      <w:tblGrid>
        <w:gridCol w:w="1574"/>
        <w:gridCol w:w="2076"/>
        <w:gridCol w:w="1648"/>
        <w:gridCol w:w="1490"/>
        <w:gridCol w:w="1478"/>
      </w:tblGrid>
      <w:tr w:rsidR="004738BE" w:rsidRPr="00064450" w:rsidTr="002A349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74" w:type="dxa"/>
            <w:vAlign w:val="center"/>
          </w:tcPr>
          <w:p w:rsidR="004738BE" w:rsidRPr="00064450" w:rsidRDefault="004738BE" w:rsidP="00CA67ED">
            <w:pPr>
              <w:jc w:val="center"/>
              <w:rPr>
                <w:rFonts w:asciiTheme="majorHAnsi" w:hAnsiTheme="majorHAnsi"/>
                <w:sz w:val="20"/>
                <w:szCs w:val="20"/>
              </w:rPr>
            </w:pPr>
            <w:r w:rsidRPr="00064450">
              <w:rPr>
                <w:rFonts w:asciiTheme="majorHAnsi" w:hAnsiTheme="majorHAnsi"/>
                <w:sz w:val="20"/>
                <w:szCs w:val="20"/>
              </w:rPr>
              <w:t>Cobertura (ecosistema)</w:t>
            </w:r>
          </w:p>
        </w:tc>
        <w:tc>
          <w:tcPr>
            <w:tcW w:w="2076" w:type="dxa"/>
            <w:vAlign w:val="center"/>
          </w:tcPr>
          <w:p w:rsidR="004738BE" w:rsidRPr="00064450" w:rsidRDefault="004738BE" w:rsidP="00CA6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64450">
              <w:rPr>
                <w:rFonts w:asciiTheme="majorHAnsi" w:hAnsiTheme="majorHAnsi"/>
                <w:sz w:val="20"/>
                <w:szCs w:val="20"/>
              </w:rPr>
              <w:t>Imagen</w:t>
            </w:r>
          </w:p>
        </w:tc>
        <w:tc>
          <w:tcPr>
            <w:tcW w:w="1648" w:type="dxa"/>
            <w:vAlign w:val="center"/>
          </w:tcPr>
          <w:p w:rsidR="004738BE" w:rsidRPr="00064450" w:rsidRDefault="004738BE" w:rsidP="00CA6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64450">
              <w:rPr>
                <w:rFonts w:asciiTheme="majorHAnsi" w:hAnsiTheme="majorHAnsi"/>
                <w:sz w:val="20"/>
                <w:szCs w:val="20"/>
              </w:rPr>
              <w:t>Servicios / beneficios  identificados por la comunidad</w:t>
            </w:r>
          </w:p>
        </w:tc>
        <w:tc>
          <w:tcPr>
            <w:tcW w:w="1490" w:type="dxa"/>
            <w:vAlign w:val="center"/>
          </w:tcPr>
          <w:p w:rsidR="004738BE" w:rsidRPr="00064450" w:rsidRDefault="004738BE" w:rsidP="00CA6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64450">
              <w:rPr>
                <w:rFonts w:asciiTheme="majorHAnsi" w:hAnsiTheme="majorHAnsi"/>
                <w:sz w:val="20"/>
                <w:szCs w:val="20"/>
              </w:rPr>
              <w:t>Valoración</w:t>
            </w:r>
          </w:p>
          <w:p w:rsidR="004738BE" w:rsidRPr="00064450" w:rsidRDefault="004738BE" w:rsidP="00CA6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478" w:type="dxa"/>
            <w:vAlign w:val="center"/>
          </w:tcPr>
          <w:p w:rsidR="004738BE" w:rsidRPr="00064450" w:rsidRDefault="004738BE" w:rsidP="00CA6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64450">
              <w:rPr>
                <w:rFonts w:asciiTheme="majorHAnsi" w:hAnsiTheme="majorHAnsi"/>
                <w:sz w:val="20"/>
                <w:szCs w:val="20"/>
              </w:rPr>
              <w:t xml:space="preserve">Nivel de Importancia relativa </w:t>
            </w:r>
          </w:p>
          <w:p w:rsidR="004738BE" w:rsidRPr="00064450" w:rsidRDefault="004738BE" w:rsidP="00CA6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064450">
              <w:rPr>
                <w:rFonts w:asciiTheme="majorHAnsi" w:hAnsiTheme="majorHAnsi"/>
                <w:sz w:val="20"/>
                <w:szCs w:val="20"/>
              </w:rPr>
              <w:t>De los ecosistemas</w:t>
            </w:r>
          </w:p>
          <w:p w:rsidR="004738BE" w:rsidRPr="00064450" w:rsidRDefault="004738BE" w:rsidP="00CA67E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4738BE" w:rsidRPr="00064450" w:rsidTr="0049199E">
        <w:tc>
          <w:tcPr>
            <w:cnfStyle w:val="001000000000" w:firstRow="0" w:lastRow="0" w:firstColumn="1" w:lastColumn="0" w:oddVBand="0" w:evenVBand="0" w:oddHBand="0" w:evenHBand="0" w:firstRowFirstColumn="0" w:firstRowLastColumn="0" w:lastRowFirstColumn="0" w:lastRowLastColumn="0"/>
            <w:tcW w:w="1574" w:type="dxa"/>
            <w:vAlign w:val="center"/>
          </w:tcPr>
          <w:p w:rsidR="001D06E3" w:rsidRPr="00064450" w:rsidRDefault="001D06E3" w:rsidP="00CA67ED">
            <w:pPr>
              <w:jc w:val="center"/>
              <w:rPr>
                <w:rFonts w:asciiTheme="majorHAnsi" w:hAnsiTheme="majorHAnsi"/>
                <w:sz w:val="18"/>
                <w:szCs w:val="18"/>
              </w:rPr>
            </w:pPr>
          </w:p>
          <w:p w:rsidR="001D06E3" w:rsidRPr="00064450" w:rsidRDefault="001D06E3" w:rsidP="00CA67ED">
            <w:pPr>
              <w:jc w:val="center"/>
              <w:rPr>
                <w:rFonts w:asciiTheme="majorHAnsi" w:hAnsiTheme="majorHAnsi"/>
                <w:sz w:val="18"/>
                <w:szCs w:val="18"/>
              </w:rPr>
            </w:pPr>
          </w:p>
          <w:p w:rsidR="00FA5A4D" w:rsidRPr="00064450" w:rsidRDefault="004738BE" w:rsidP="00CA67ED">
            <w:pPr>
              <w:jc w:val="center"/>
              <w:rPr>
                <w:rFonts w:asciiTheme="majorHAnsi" w:hAnsiTheme="majorHAnsi"/>
                <w:sz w:val="18"/>
                <w:szCs w:val="18"/>
              </w:rPr>
            </w:pPr>
            <w:r w:rsidRPr="00064450">
              <w:rPr>
                <w:rFonts w:asciiTheme="majorHAnsi" w:hAnsiTheme="majorHAnsi"/>
                <w:sz w:val="18"/>
                <w:szCs w:val="18"/>
              </w:rPr>
              <w:t>Bosques</w:t>
            </w:r>
          </w:p>
          <w:p w:rsidR="00FA5A4D" w:rsidRPr="00064450" w:rsidRDefault="00FA5A4D" w:rsidP="00CA67ED">
            <w:pPr>
              <w:rPr>
                <w:rFonts w:asciiTheme="majorHAnsi" w:hAnsiTheme="majorHAnsi"/>
                <w:sz w:val="18"/>
                <w:szCs w:val="18"/>
              </w:rPr>
            </w:pPr>
          </w:p>
          <w:p w:rsidR="00FA5A4D" w:rsidRPr="00064450" w:rsidRDefault="00FA5A4D" w:rsidP="00CA67ED">
            <w:pPr>
              <w:rPr>
                <w:rFonts w:asciiTheme="majorHAnsi" w:hAnsiTheme="majorHAnsi"/>
                <w:sz w:val="18"/>
                <w:szCs w:val="18"/>
              </w:rPr>
            </w:pPr>
          </w:p>
          <w:p w:rsidR="004738BE" w:rsidRPr="00064450" w:rsidRDefault="004738BE" w:rsidP="00CA67ED">
            <w:pPr>
              <w:rPr>
                <w:rFonts w:asciiTheme="majorHAnsi" w:hAnsiTheme="majorHAnsi"/>
                <w:sz w:val="18"/>
                <w:szCs w:val="18"/>
              </w:rPr>
            </w:pPr>
          </w:p>
        </w:tc>
        <w:tc>
          <w:tcPr>
            <w:tcW w:w="2076"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noProof/>
                <w:sz w:val="18"/>
                <w:szCs w:val="18"/>
                <w:lang w:eastAsia="es-CO"/>
              </w:rPr>
              <w:drawing>
                <wp:inline distT="0" distB="0" distL="0" distR="0" wp14:anchorId="1050E17E" wp14:editId="09E76AD4">
                  <wp:extent cx="1103630" cy="798830"/>
                  <wp:effectExtent l="0" t="0" r="127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3630" cy="798830"/>
                          </a:xfrm>
                          <a:prstGeom prst="rect">
                            <a:avLst/>
                          </a:prstGeom>
                          <a:noFill/>
                        </pic:spPr>
                      </pic:pic>
                    </a:graphicData>
                  </a:graphic>
                </wp:inline>
              </w:drawing>
            </w:r>
          </w:p>
        </w:tc>
        <w:tc>
          <w:tcPr>
            <w:tcW w:w="164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Agua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Aire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Paisaje</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Alimentos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recreación</w:t>
            </w:r>
          </w:p>
        </w:tc>
        <w:tc>
          <w:tcPr>
            <w:tcW w:w="1490"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eastAsia="Times New Roman" w:hAnsiTheme="majorHAnsi" w:cs="Calibri"/>
                <w:color w:val="000000"/>
                <w:sz w:val="18"/>
                <w:szCs w:val="18"/>
                <w:lang w:val="es-ES" w:eastAsia="es-ES"/>
              </w:rPr>
              <w:t>98</w:t>
            </w:r>
          </w:p>
        </w:tc>
        <w:tc>
          <w:tcPr>
            <w:tcW w:w="147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Alto </w:t>
            </w:r>
          </w:p>
        </w:tc>
      </w:tr>
      <w:tr w:rsidR="004738BE" w:rsidRPr="00064450" w:rsidTr="0049199E">
        <w:tc>
          <w:tcPr>
            <w:cnfStyle w:val="001000000000" w:firstRow="0" w:lastRow="0" w:firstColumn="1" w:lastColumn="0" w:oddVBand="0" w:evenVBand="0" w:oddHBand="0" w:evenHBand="0" w:firstRowFirstColumn="0" w:firstRowLastColumn="0" w:lastRowFirstColumn="0" w:lastRowLastColumn="0"/>
            <w:tcW w:w="1574" w:type="dxa"/>
            <w:vAlign w:val="center"/>
          </w:tcPr>
          <w:p w:rsidR="004738BE" w:rsidRPr="00064450" w:rsidRDefault="004738BE" w:rsidP="00CA67ED">
            <w:pPr>
              <w:jc w:val="center"/>
              <w:rPr>
                <w:rFonts w:asciiTheme="majorHAnsi" w:hAnsiTheme="majorHAnsi"/>
                <w:sz w:val="18"/>
                <w:szCs w:val="18"/>
              </w:rPr>
            </w:pPr>
            <w:r w:rsidRPr="00064450">
              <w:rPr>
                <w:rFonts w:asciiTheme="majorHAnsi" w:hAnsiTheme="majorHAnsi"/>
                <w:sz w:val="18"/>
                <w:szCs w:val="18"/>
              </w:rPr>
              <w:t>Pastos</w:t>
            </w:r>
          </w:p>
        </w:tc>
        <w:tc>
          <w:tcPr>
            <w:tcW w:w="2076"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noProof/>
                <w:sz w:val="18"/>
                <w:szCs w:val="18"/>
                <w:lang w:eastAsia="es-CO"/>
              </w:rPr>
              <w:drawing>
                <wp:inline distT="0" distB="0" distL="0" distR="0" wp14:anchorId="0DFA0882" wp14:editId="4C250D43">
                  <wp:extent cx="1134110" cy="780415"/>
                  <wp:effectExtent l="0" t="0" r="889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4110" cy="780415"/>
                          </a:xfrm>
                          <a:prstGeom prst="rect">
                            <a:avLst/>
                          </a:prstGeom>
                          <a:noFill/>
                        </pic:spPr>
                      </pic:pic>
                    </a:graphicData>
                  </a:graphic>
                </wp:inline>
              </w:drawing>
            </w:r>
          </w:p>
        </w:tc>
        <w:tc>
          <w:tcPr>
            <w:tcW w:w="164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Agua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Aire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Paisaje</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Alimentos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Recreación</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Materias primas</w:t>
            </w:r>
          </w:p>
        </w:tc>
        <w:tc>
          <w:tcPr>
            <w:tcW w:w="1490"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eastAsia="Times New Roman" w:hAnsiTheme="majorHAnsi" w:cs="Calibri"/>
                <w:color w:val="000000"/>
                <w:sz w:val="18"/>
                <w:szCs w:val="18"/>
                <w:lang w:val="es-ES" w:eastAsia="es-ES"/>
              </w:rPr>
              <w:t>56</w:t>
            </w:r>
          </w:p>
        </w:tc>
        <w:tc>
          <w:tcPr>
            <w:tcW w:w="147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Medio</w:t>
            </w:r>
          </w:p>
        </w:tc>
      </w:tr>
      <w:tr w:rsidR="004738BE" w:rsidRPr="00064450" w:rsidTr="0049199E">
        <w:tc>
          <w:tcPr>
            <w:cnfStyle w:val="001000000000" w:firstRow="0" w:lastRow="0" w:firstColumn="1" w:lastColumn="0" w:oddVBand="0" w:evenVBand="0" w:oddHBand="0" w:evenHBand="0" w:firstRowFirstColumn="0" w:firstRowLastColumn="0" w:lastRowFirstColumn="0" w:lastRowLastColumn="0"/>
            <w:tcW w:w="1574" w:type="dxa"/>
            <w:vAlign w:val="center"/>
          </w:tcPr>
          <w:p w:rsidR="004738BE" w:rsidRPr="00064450" w:rsidRDefault="004738BE" w:rsidP="00CA67ED">
            <w:pPr>
              <w:jc w:val="center"/>
              <w:rPr>
                <w:rFonts w:asciiTheme="majorHAnsi" w:hAnsiTheme="majorHAnsi"/>
                <w:sz w:val="18"/>
                <w:szCs w:val="18"/>
              </w:rPr>
            </w:pPr>
            <w:r w:rsidRPr="00064450">
              <w:rPr>
                <w:rFonts w:asciiTheme="majorHAnsi" w:hAnsiTheme="majorHAnsi"/>
                <w:sz w:val="18"/>
                <w:szCs w:val="18"/>
              </w:rPr>
              <w:lastRenderedPageBreak/>
              <w:t>Ríos</w:t>
            </w:r>
          </w:p>
        </w:tc>
        <w:tc>
          <w:tcPr>
            <w:tcW w:w="2076"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noProof/>
                <w:sz w:val="18"/>
                <w:szCs w:val="18"/>
                <w:lang w:eastAsia="es-CO"/>
              </w:rPr>
              <w:drawing>
                <wp:inline distT="0" distB="0" distL="0" distR="0" wp14:anchorId="447A995C" wp14:editId="2E5A25FB">
                  <wp:extent cx="1134110" cy="756285"/>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4110" cy="756285"/>
                          </a:xfrm>
                          <a:prstGeom prst="rect">
                            <a:avLst/>
                          </a:prstGeom>
                          <a:noFill/>
                        </pic:spPr>
                      </pic:pic>
                    </a:graphicData>
                  </a:graphic>
                </wp:inline>
              </w:drawing>
            </w:r>
          </w:p>
        </w:tc>
        <w:tc>
          <w:tcPr>
            <w:tcW w:w="164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Agua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Aire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Paisaje</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Alimentos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Recreación</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Materias primas</w:t>
            </w:r>
          </w:p>
        </w:tc>
        <w:tc>
          <w:tcPr>
            <w:tcW w:w="1490"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eastAsia="Times New Roman" w:hAnsiTheme="majorHAnsi" w:cs="Calibri"/>
                <w:color w:val="000000"/>
                <w:sz w:val="18"/>
                <w:szCs w:val="18"/>
                <w:lang w:val="es-ES" w:eastAsia="es-ES"/>
              </w:rPr>
              <w:t>99</w:t>
            </w:r>
          </w:p>
        </w:tc>
        <w:tc>
          <w:tcPr>
            <w:tcW w:w="147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Alto</w:t>
            </w:r>
          </w:p>
        </w:tc>
      </w:tr>
      <w:tr w:rsidR="004738BE" w:rsidRPr="00064450" w:rsidTr="0049199E">
        <w:tc>
          <w:tcPr>
            <w:cnfStyle w:val="001000000000" w:firstRow="0" w:lastRow="0" w:firstColumn="1" w:lastColumn="0" w:oddVBand="0" w:evenVBand="0" w:oddHBand="0" w:evenHBand="0" w:firstRowFirstColumn="0" w:firstRowLastColumn="0" w:lastRowFirstColumn="0" w:lastRowLastColumn="0"/>
            <w:tcW w:w="1574" w:type="dxa"/>
            <w:vAlign w:val="center"/>
          </w:tcPr>
          <w:p w:rsidR="004738BE" w:rsidRPr="00064450" w:rsidRDefault="004738BE" w:rsidP="00CA67ED">
            <w:pPr>
              <w:jc w:val="center"/>
              <w:rPr>
                <w:rFonts w:asciiTheme="majorHAnsi" w:hAnsiTheme="majorHAnsi"/>
                <w:sz w:val="18"/>
                <w:szCs w:val="18"/>
              </w:rPr>
            </w:pPr>
            <w:r w:rsidRPr="00064450">
              <w:rPr>
                <w:rFonts w:asciiTheme="majorHAnsi" w:hAnsiTheme="majorHAnsi"/>
                <w:sz w:val="18"/>
                <w:szCs w:val="18"/>
              </w:rPr>
              <w:t>Centros poblados</w:t>
            </w:r>
          </w:p>
        </w:tc>
        <w:tc>
          <w:tcPr>
            <w:tcW w:w="2076"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noProof/>
                <w:sz w:val="18"/>
                <w:szCs w:val="18"/>
                <w:lang w:eastAsia="es-CO"/>
              </w:rPr>
              <w:drawing>
                <wp:inline distT="0" distB="0" distL="0" distR="0" wp14:anchorId="536FD391" wp14:editId="04144329">
                  <wp:extent cx="1139825" cy="737870"/>
                  <wp:effectExtent l="0" t="0" r="317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9825" cy="737870"/>
                          </a:xfrm>
                          <a:prstGeom prst="rect">
                            <a:avLst/>
                          </a:prstGeom>
                          <a:noFill/>
                        </pic:spPr>
                      </pic:pic>
                    </a:graphicData>
                  </a:graphic>
                </wp:inline>
              </w:drawing>
            </w:r>
          </w:p>
        </w:tc>
        <w:tc>
          <w:tcPr>
            <w:tcW w:w="164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Agua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Aire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Paisaje</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Alimentación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Recreación </w:t>
            </w:r>
          </w:p>
        </w:tc>
        <w:tc>
          <w:tcPr>
            <w:tcW w:w="1490"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eastAsia="Times New Roman" w:hAnsiTheme="majorHAnsi" w:cs="Calibri"/>
                <w:color w:val="000000"/>
                <w:sz w:val="18"/>
                <w:szCs w:val="18"/>
                <w:lang w:val="es-ES" w:eastAsia="es-ES"/>
              </w:rPr>
              <w:t>56</w:t>
            </w:r>
          </w:p>
        </w:tc>
        <w:tc>
          <w:tcPr>
            <w:tcW w:w="147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Medio  </w:t>
            </w:r>
          </w:p>
        </w:tc>
      </w:tr>
      <w:tr w:rsidR="004738BE" w:rsidRPr="00064450" w:rsidTr="0049199E">
        <w:tc>
          <w:tcPr>
            <w:cnfStyle w:val="001000000000" w:firstRow="0" w:lastRow="0" w:firstColumn="1" w:lastColumn="0" w:oddVBand="0" w:evenVBand="0" w:oddHBand="0" w:evenHBand="0" w:firstRowFirstColumn="0" w:firstRowLastColumn="0" w:lastRowFirstColumn="0" w:lastRowLastColumn="0"/>
            <w:tcW w:w="1574" w:type="dxa"/>
            <w:vAlign w:val="center"/>
          </w:tcPr>
          <w:p w:rsidR="004738BE" w:rsidRPr="00064450" w:rsidRDefault="004738BE" w:rsidP="00CA67ED">
            <w:pPr>
              <w:jc w:val="center"/>
              <w:rPr>
                <w:rFonts w:asciiTheme="majorHAnsi" w:hAnsiTheme="majorHAnsi"/>
                <w:sz w:val="18"/>
                <w:szCs w:val="18"/>
              </w:rPr>
            </w:pPr>
            <w:r w:rsidRPr="00064450">
              <w:rPr>
                <w:rFonts w:asciiTheme="majorHAnsi" w:hAnsiTheme="majorHAnsi"/>
                <w:sz w:val="18"/>
                <w:szCs w:val="18"/>
              </w:rPr>
              <w:t>Humedales</w:t>
            </w:r>
          </w:p>
        </w:tc>
        <w:tc>
          <w:tcPr>
            <w:tcW w:w="2076"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noProof/>
                <w:sz w:val="18"/>
                <w:szCs w:val="18"/>
                <w:lang w:eastAsia="es-CO"/>
              </w:rPr>
              <w:drawing>
                <wp:inline distT="0" distB="0" distL="0" distR="0" wp14:anchorId="18613B70" wp14:editId="6531EC5C">
                  <wp:extent cx="1123950" cy="749128"/>
                  <wp:effectExtent l="0" t="0" r="0" b="0"/>
                  <wp:docPr id="19" name="Imagen 8" descr="https://encrypted-tbn1.gstatic.com/images?q=tbn:ANd9GcQ6DAkQmADufE7qBNJpImFXX-_ZI7Ffqryl5ZH3EGAwT-36k6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https://encrypted-tbn1.gstatic.com/images?q=tbn:ANd9GcQ6DAkQmADufE7qBNJpImFXX-_ZI7Ffqryl5ZH3EGAwT-36k6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950" cy="7491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64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Agua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Aire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Paisaje</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Alimentación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Recreación</w:t>
            </w:r>
          </w:p>
        </w:tc>
        <w:tc>
          <w:tcPr>
            <w:tcW w:w="1490"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eastAsia="Times New Roman" w:hAnsiTheme="majorHAnsi" w:cs="Calibri"/>
                <w:color w:val="000000"/>
                <w:sz w:val="18"/>
                <w:szCs w:val="18"/>
                <w:lang w:val="es-ES" w:eastAsia="es-ES"/>
              </w:rPr>
              <w:t>67</w:t>
            </w:r>
          </w:p>
        </w:tc>
        <w:tc>
          <w:tcPr>
            <w:tcW w:w="147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Medio </w:t>
            </w:r>
          </w:p>
        </w:tc>
      </w:tr>
      <w:tr w:rsidR="004738BE" w:rsidRPr="00064450" w:rsidTr="0049199E">
        <w:tc>
          <w:tcPr>
            <w:cnfStyle w:val="001000000000" w:firstRow="0" w:lastRow="0" w:firstColumn="1" w:lastColumn="0" w:oddVBand="0" w:evenVBand="0" w:oddHBand="0" w:evenHBand="0" w:firstRowFirstColumn="0" w:firstRowLastColumn="0" w:lastRowFirstColumn="0" w:lastRowLastColumn="0"/>
            <w:tcW w:w="1574" w:type="dxa"/>
            <w:vAlign w:val="center"/>
          </w:tcPr>
          <w:p w:rsidR="004738BE" w:rsidRPr="00064450" w:rsidRDefault="004738BE" w:rsidP="00CA67ED">
            <w:pPr>
              <w:jc w:val="center"/>
              <w:rPr>
                <w:rFonts w:asciiTheme="majorHAnsi" w:hAnsiTheme="majorHAnsi"/>
                <w:sz w:val="18"/>
                <w:szCs w:val="18"/>
              </w:rPr>
            </w:pPr>
            <w:r w:rsidRPr="00064450">
              <w:rPr>
                <w:rFonts w:asciiTheme="majorHAnsi" w:hAnsiTheme="majorHAnsi"/>
                <w:sz w:val="18"/>
                <w:szCs w:val="18"/>
              </w:rPr>
              <w:t>Zonas de cultivos</w:t>
            </w:r>
          </w:p>
        </w:tc>
        <w:tc>
          <w:tcPr>
            <w:tcW w:w="2076"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noProof/>
                <w:sz w:val="18"/>
                <w:szCs w:val="18"/>
                <w:lang w:eastAsia="es-CO"/>
              </w:rPr>
              <w:drawing>
                <wp:inline distT="0" distB="0" distL="0" distR="0" wp14:anchorId="474579DC" wp14:editId="4F60D11A">
                  <wp:extent cx="1133475" cy="779915"/>
                  <wp:effectExtent l="0" t="0" r="0" b="1270"/>
                  <wp:docPr id="20" name="Imagen 11" descr="https://encrypted-tbn0.gstatic.com/images?q=tbn:ANd9GcQJE7QOlUhQosO6swyEpWzLsWg2PKFHoZdo4CiAwF1FPN2GN48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descr="https://encrypted-tbn0.gstatic.com/images?q=tbn:ANd9GcQJE7QOlUhQosO6swyEpWzLsWg2PKFHoZdo4CiAwF1FPN2GN48Auw"/>
                          <pic:cNvPicPr>
                            <a:picLocks noChangeAspect="1" noChangeArrowheads="1"/>
                          </pic:cNvPicPr>
                        </pic:nvPicPr>
                        <pic:blipFill rotWithShape="1">
                          <a:blip r:embed="rId22">
                            <a:extLst>
                              <a:ext uri="{28A0092B-C50C-407E-A947-70E740481C1C}">
                                <a14:useLocalDpi xmlns:a14="http://schemas.microsoft.com/office/drawing/2010/main" val="0"/>
                              </a:ext>
                            </a:extLst>
                          </a:blip>
                          <a:srcRect r="8911"/>
                          <a:stretch/>
                        </pic:blipFill>
                        <pic:spPr bwMode="auto">
                          <a:xfrm>
                            <a:off x="0" y="0"/>
                            <a:ext cx="1133475" cy="77991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64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Agua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Aire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Paisaje</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Alimentos </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Recreación</w:t>
            </w:r>
          </w:p>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Materias primas</w:t>
            </w:r>
          </w:p>
        </w:tc>
        <w:tc>
          <w:tcPr>
            <w:tcW w:w="1490"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eastAsia="Times New Roman" w:hAnsiTheme="majorHAnsi" w:cs="Calibri"/>
                <w:color w:val="000000"/>
                <w:sz w:val="18"/>
                <w:szCs w:val="18"/>
                <w:lang w:val="es-ES" w:eastAsia="es-ES"/>
              </w:rPr>
              <w:t>74</w:t>
            </w:r>
          </w:p>
        </w:tc>
        <w:tc>
          <w:tcPr>
            <w:tcW w:w="147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Alto </w:t>
            </w:r>
          </w:p>
        </w:tc>
      </w:tr>
      <w:tr w:rsidR="004738BE" w:rsidRPr="00064450" w:rsidTr="0049199E">
        <w:tc>
          <w:tcPr>
            <w:cnfStyle w:val="001000000000" w:firstRow="0" w:lastRow="0" w:firstColumn="1" w:lastColumn="0" w:oddVBand="0" w:evenVBand="0" w:oddHBand="0" w:evenHBand="0" w:firstRowFirstColumn="0" w:firstRowLastColumn="0" w:lastRowFirstColumn="0" w:lastRowLastColumn="0"/>
            <w:tcW w:w="1574" w:type="dxa"/>
            <w:vAlign w:val="center"/>
          </w:tcPr>
          <w:p w:rsidR="004738BE" w:rsidRPr="00064450" w:rsidRDefault="004738BE" w:rsidP="00CA67ED">
            <w:pPr>
              <w:jc w:val="center"/>
              <w:rPr>
                <w:rFonts w:asciiTheme="majorHAnsi" w:hAnsiTheme="majorHAnsi"/>
                <w:sz w:val="18"/>
                <w:szCs w:val="18"/>
              </w:rPr>
            </w:pPr>
            <w:r w:rsidRPr="00064450">
              <w:rPr>
                <w:rFonts w:asciiTheme="majorHAnsi" w:hAnsiTheme="majorHAnsi"/>
                <w:sz w:val="18"/>
                <w:szCs w:val="18"/>
              </w:rPr>
              <w:t>Tierras áridas</w:t>
            </w:r>
          </w:p>
        </w:tc>
        <w:tc>
          <w:tcPr>
            <w:tcW w:w="2076"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noProof/>
                <w:sz w:val="18"/>
                <w:szCs w:val="18"/>
                <w:lang w:eastAsia="es-CO"/>
              </w:rPr>
              <w:drawing>
                <wp:inline distT="0" distB="0" distL="0" distR="0" wp14:anchorId="5042A6AA" wp14:editId="2800A7E5">
                  <wp:extent cx="1144003" cy="800100"/>
                  <wp:effectExtent l="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23" cstate="print">
                            <a:extLst>
                              <a:ext uri="{28A0092B-C50C-407E-A947-70E740481C1C}">
                                <a14:useLocalDpi xmlns:a14="http://schemas.microsoft.com/office/drawing/2010/main" val="0"/>
                              </a:ext>
                            </a:extLst>
                          </a:blip>
                          <a:srcRect l="25121" t="25325" r="15342" b="649"/>
                          <a:stretch/>
                        </pic:blipFill>
                        <pic:spPr>
                          <a:xfrm>
                            <a:off x="0" y="0"/>
                            <a:ext cx="1144003" cy="800100"/>
                          </a:xfrm>
                          <a:prstGeom prst="rect">
                            <a:avLst/>
                          </a:prstGeom>
                        </pic:spPr>
                      </pic:pic>
                    </a:graphicData>
                  </a:graphic>
                </wp:inline>
              </w:drawing>
            </w:r>
          </w:p>
        </w:tc>
        <w:tc>
          <w:tcPr>
            <w:tcW w:w="164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 Para la comunidad este ecosistema no presta ningun servicio </w:t>
            </w:r>
          </w:p>
        </w:tc>
        <w:tc>
          <w:tcPr>
            <w:tcW w:w="1490"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eastAsia="Times New Roman" w:hAnsiTheme="majorHAnsi" w:cs="Calibri"/>
                <w:color w:val="000000"/>
                <w:sz w:val="18"/>
                <w:szCs w:val="18"/>
                <w:lang w:val="es-ES" w:eastAsia="es-ES"/>
              </w:rPr>
              <w:t>3,3</w:t>
            </w:r>
          </w:p>
        </w:tc>
        <w:tc>
          <w:tcPr>
            <w:tcW w:w="1478" w:type="dxa"/>
            <w:vAlign w:val="center"/>
          </w:tcPr>
          <w:p w:rsidR="004738BE" w:rsidRPr="00064450" w:rsidRDefault="004738BE" w:rsidP="00CA67E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noProof/>
                <w:sz w:val="18"/>
                <w:szCs w:val="18"/>
                <w:lang w:val="es-ES" w:eastAsia="es-ES"/>
              </w:rPr>
            </w:pPr>
            <w:r w:rsidRPr="00064450">
              <w:rPr>
                <w:rFonts w:asciiTheme="majorHAnsi" w:hAnsiTheme="majorHAnsi"/>
                <w:noProof/>
                <w:sz w:val="18"/>
                <w:szCs w:val="18"/>
                <w:lang w:val="es-ES" w:eastAsia="es-ES"/>
              </w:rPr>
              <w:t xml:space="preserve"> Bajo </w:t>
            </w:r>
          </w:p>
        </w:tc>
      </w:tr>
    </w:tbl>
    <w:p w:rsidR="00E95CB8" w:rsidRPr="00064450" w:rsidRDefault="002A3492" w:rsidP="00CA67ED">
      <w:pPr>
        <w:pStyle w:val="Notas"/>
      </w:pPr>
      <w:r w:rsidRPr="00064450">
        <w:t xml:space="preserve">Fuente: </w:t>
      </w:r>
      <w:r w:rsidR="00395758">
        <w:t xml:space="preserve">Autopista Río Magdalena </w:t>
      </w:r>
      <w:r w:rsidRPr="00064450">
        <w:t>S.A.S, 2015</w:t>
      </w:r>
    </w:p>
    <w:p w:rsidR="002A3492" w:rsidRPr="00064450" w:rsidRDefault="002A3492" w:rsidP="00CA67ED"/>
    <w:p w:rsidR="00DF473F" w:rsidRPr="00064450" w:rsidRDefault="003C3683" w:rsidP="00CA67ED">
      <w:pPr>
        <w:pStyle w:val="Ttulo3"/>
        <w:numPr>
          <w:ilvl w:val="2"/>
          <w:numId w:val="3"/>
        </w:numPr>
        <w:rPr>
          <w:rFonts w:asciiTheme="majorHAnsi" w:hAnsiTheme="majorHAnsi"/>
          <w:b/>
        </w:rPr>
      </w:pPr>
      <w:bookmarkStart w:id="62" w:name="_Toc444097944"/>
      <w:r w:rsidRPr="00064450">
        <w:rPr>
          <w:rFonts w:asciiTheme="majorHAnsi" w:hAnsiTheme="majorHAnsi"/>
          <w:b/>
        </w:rPr>
        <w:t>Bienes y servicios ambientales dentro del área de influencia directa del</w:t>
      </w:r>
      <w:r w:rsidR="002A3492" w:rsidRPr="00064450">
        <w:rPr>
          <w:rFonts w:asciiTheme="majorHAnsi" w:hAnsiTheme="majorHAnsi"/>
          <w:b/>
        </w:rPr>
        <w:t xml:space="preserve"> </w:t>
      </w:r>
      <w:r w:rsidRPr="00064450">
        <w:rPr>
          <w:rFonts w:asciiTheme="majorHAnsi" w:hAnsiTheme="majorHAnsi"/>
          <w:b/>
        </w:rPr>
        <w:t>Proyecto</w:t>
      </w:r>
      <w:bookmarkEnd w:id="62"/>
    </w:p>
    <w:p w:rsidR="003C3683" w:rsidRPr="00064450" w:rsidRDefault="003C3683" w:rsidP="00CA67ED">
      <w:pPr>
        <w:rPr>
          <w:rFonts w:asciiTheme="majorHAnsi" w:eastAsia="Times New Roman" w:hAnsiTheme="majorHAnsi"/>
          <w:bCs/>
          <w:lang w:val="es-ES"/>
        </w:rPr>
      </w:pPr>
    </w:p>
    <w:p w:rsidR="00B77D1B" w:rsidRPr="00064450" w:rsidRDefault="00EA7493" w:rsidP="00CA67ED">
      <w:pPr>
        <w:tabs>
          <w:tab w:val="left" w:pos="4965"/>
        </w:tabs>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Los bienes y servicios revisten importancia en la obtención de recursos para la subsistencia tanto de la población como de los organismos dependientes de estos servicios, es por lo anterior que en la </w:t>
      </w:r>
      <w:r w:rsidR="00E601D9" w:rsidRPr="00064450">
        <w:rPr>
          <w:rFonts w:asciiTheme="majorHAnsi" w:hAnsiTheme="majorHAnsi" w:cs="Arial"/>
          <w:color w:val="000000"/>
          <w:lang w:eastAsia="es-CO"/>
        </w:rPr>
        <w:fldChar w:fldCharType="begin"/>
      </w:r>
      <w:r w:rsidR="00E601D9" w:rsidRPr="00064450">
        <w:rPr>
          <w:rFonts w:asciiTheme="majorHAnsi" w:hAnsiTheme="majorHAnsi" w:cs="Arial"/>
          <w:color w:val="000000"/>
          <w:lang w:eastAsia="es-CO"/>
        </w:rPr>
        <w:instrText xml:space="preserve"> REF _Ref437832842 \h </w:instrText>
      </w:r>
      <w:r w:rsidR="00625DF9" w:rsidRPr="00064450">
        <w:rPr>
          <w:rFonts w:asciiTheme="majorHAnsi" w:hAnsiTheme="majorHAnsi" w:cs="Arial"/>
          <w:color w:val="000000"/>
          <w:lang w:eastAsia="es-CO"/>
        </w:rPr>
        <w:instrText xml:space="preserve"> \* MERGEFORMAT </w:instrText>
      </w:r>
      <w:r w:rsidR="00E601D9" w:rsidRPr="00064450">
        <w:rPr>
          <w:rFonts w:asciiTheme="majorHAnsi" w:hAnsiTheme="majorHAnsi" w:cs="Arial"/>
          <w:color w:val="000000"/>
          <w:lang w:eastAsia="es-CO"/>
        </w:rPr>
      </w:r>
      <w:r w:rsidR="00E601D9" w:rsidRPr="00064450">
        <w:rPr>
          <w:rFonts w:asciiTheme="majorHAnsi" w:hAnsiTheme="majorHAnsi" w:cs="Arial"/>
          <w:color w:val="000000"/>
          <w:lang w:eastAsia="es-CO"/>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10</w:t>
      </w:r>
      <w:r w:rsidR="00E601D9" w:rsidRPr="00064450">
        <w:rPr>
          <w:rFonts w:asciiTheme="majorHAnsi" w:hAnsiTheme="majorHAnsi" w:cs="Arial"/>
          <w:color w:val="000000"/>
          <w:lang w:eastAsia="es-CO"/>
        </w:rPr>
        <w:fldChar w:fldCharType="end"/>
      </w:r>
      <w:r w:rsidR="00E601D9" w:rsidRPr="00064450">
        <w:rPr>
          <w:rFonts w:asciiTheme="majorHAnsi" w:hAnsiTheme="majorHAnsi" w:cs="Arial"/>
          <w:color w:val="000000"/>
          <w:lang w:eastAsia="es-CO"/>
        </w:rPr>
        <w:t xml:space="preserve"> </w:t>
      </w:r>
      <w:r w:rsidRPr="00064450">
        <w:rPr>
          <w:rFonts w:asciiTheme="majorHAnsi" w:hAnsiTheme="majorHAnsi" w:cs="Arial"/>
          <w:color w:val="000000"/>
          <w:lang w:eastAsia="es-CO"/>
        </w:rPr>
        <w:t xml:space="preserve">se hace un análisis global de los diferentes servicios ambientales (aprovisionamiento, regulación, cultural y de soporte) </w:t>
      </w:r>
      <w:r w:rsidRPr="00064450">
        <w:rPr>
          <w:rFonts w:asciiTheme="majorHAnsi" w:hAnsiTheme="majorHAnsi" w:cs="Arial"/>
          <w:color w:val="000000"/>
          <w:lang w:eastAsia="es-CO"/>
        </w:rPr>
        <w:lastRenderedPageBreak/>
        <w:t>identificados dentro de la Construcción de la vía Remedios- Alto de Dolores, en el Departamento de Antioquia.</w:t>
      </w:r>
    </w:p>
    <w:p w:rsidR="00795F3C" w:rsidRDefault="00795F3C">
      <w:pPr>
        <w:spacing w:line="240" w:lineRule="auto"/>
        <w:contextualSpacing w:val="0"/>
        <w:jc w:val="left"/>
        <w:rPr>
          <w:rFonts w:asciiTheme="majorHAnsi" w:hAnsiTheme="majorHAnsi" w:cs="Arial"/>
          <w:color w:val="000000"/>
          <w:lang w:eastAsia="es-CO"/>
        </w:rPr>
      </w:pPr>
    </w:p>
    <w:p w:rsidR="00B77D1B" w:rsidRPr="00064450" w:rsidRDefault="00B77D1B" w:rsidP="00CA67ED">
      <w:pPr>
        <w:pStyle w:val="Tablas"/>
        <w:rPr>
          <w:rFonts w:asciiTheme="majorHAnsi" w:hAnsiTheme="majorHAnsi" w:cs="Century Gothic"/>
          <w:lang w:eastAsia="es-CO"/>
        </w:rPr>
      </w:pPr>
      <w:bookmarkStart w:id="63" w:name="_Ref437832842"/>
      <w:bookmarkStart w:id="64" w:name="_Toc444097956"/>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10</w:t>
      </w:r>
      <w:r w:rsidR="00AE2828" w:rsidRPr="00064450">
        <w:rPr>
          <w:rFonts w:asciiTheme="majorHAnsi" w:hAnsiTheme="majorHAnsi"/>
        </w:rPr>
        <w:fldChar w:fldCharType="end"/>
      </w:r>
      <w:bookmarkEnd w:id="63"/>
      <w:r w:rsidR="00F6456C" w:rsidRPr="00064450">
        <w:rPr>
          <w:rFonts w:asciiTheme="majorHAnsi" w:hAnsiTheme="majorHAnsi"/>
        </w:rPr>
        <w:tab/>
      </w:r>
      <w:r w:rsidRPr="00064450">
        <w:rPr>
          <w:rFonts w:asciiTheme="majorHAnsi" w:hAnsiTheme="majorHAnsi"/>
        </w:rPr>
        <w:t xml:space="preserve">Relación de los servicios </w:t>
      </w:r>
      <w:r w:rsidRPr="00064450">
        <w:rPr>
          <w:rFonts w:asciiTheme="majorHAnsi" w:hAnsiTheme="majorHAnsi" w:cs="Century Gothic,Italic"/>
          <w:iCs/>
          <w:lang w:eastAsia="es-CO"/>
        </w:rPr>
        <w:t xml:space="preserve">ambientales identificados para los ecosistemas </w:t>
      </w:r>
      <w:r w:rsidRPr="00064450">
        <w:rPr>
          <w:rFonts w:asciiTheme="majorHAnsi" w:hAnsiTheme="majorHAnsi"/>
        </w:rPr>
        <w:t>dentro del área de influencia para la Construcción de la vía Remedios- Alto de Dolores</w:t>
      </w:r>
      <w:bookmarkEnd w:id="64"/>
    </w:p>
    <w:tbl>
      <w:tblPr>
        <w:tblStyle w:val="Gminis"/>
        <w:tblW w:w="0" w:type="auto"/>
        <w:tblLook w:val="04A0" w:firstRow="1" w:lastRow="0" w:firstColumn="1" w:lastColumn="0" w:noHBand="0" w:noVBand="1"/>
      </w:tblPr>
      <w:tblGrid>
        <w:gridCol w:w="3703"/>
        <w:gridCol w:w="3704"/>
      </w:tblGrid>
      <w:tr w:rsidR="00EA7493" w:rsidRPr="00064450" w:rsidTr="002A34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03" w:type="dxa"/>
          </w:tcPr>
          <w:p w:rsidR="00EA7493" w:rsidRPr="00064450" w:rsidRDefault="00EA7493" w:rsidP="00CA67ED">
            <w:pPr>
              <w:rPr>
                <w:rFonts w:asciiTheme="majorHAnsi" w:hAnsiTheme="majorHAnsi"/>
                <w:i/>
                <w:sz w:val="20"/>
              </w:rPr>
            </w:pPr>
            <w:r w:rsidRPr="00064450">
              <w:rPr>
                <w:rFonts w:asciiTheme="majorHAnsi" w:hAnsiTheme="majorHAnsi"/>
                <w:i/>
                <w:sz w:val="20"/>
              </w:rPr>
              <w:t xml:space="preserve">Servicios Aprovisionamiento </w:t>
            </w:r>
          </w:p>
        </w:tc>
        <w:tc>
          <w:tcPr>
            <w:tcW w:w="3704" w:type="dxa"/>
          </w:tcPr>
          <w:p w:rsidR="00EA7493" w:rsidRPr="00064450" w:rsidRDefault="00EA7493" w:rsidP="00CA67ED">
            <w:pPr>
              <w:cnfStyle w:val="100000000000" w:firstRow="1" w:lastRow="0" w:firstColumn="0" w:lastColumn="0" w:oddVBand="0" w:evenVBand="0" w:oddHBand="0" w:evenHBand="0" w:firstRowFirstColumn="0" w:firstRowLastColumn="0" w:lastRowFirstColumn="0" w:lastRowLastColumn="0"/>
              <w:rPr>
                <w:rFonts w:asciiTheme="majorHAnsi" w:hAnsiTheme="majorHAnsi"/>
                <w:i/>
              </w:rPr>
            </w:pPr>
            <w:r w:rsidRPr="00064450">
              <w:rPr>
                <w:rFonts w:asciiTheme="majorHAnsi" w:hAnsiTheme="majorHAnsi"/>
                <w:i/>
                <w:sz w:val="20"/>
              </w:rPr>
              <w:t>Servicios de soporte</w:t>
            </w:r>
          </w:p>
        </w:tc>
      </w:tr>
      <w:tr w:rsidR="00EA7493"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EA7493" w:rsidRPr="00064450" w:rsidRDefault="00EA7493" w:rsidP="00CA67ED">
            <w:pPr>
              <w:rPr>
                <w:rFonts w:asciiTheme="majorHAnsi" w:hAnsiTheme="majorHAnsi"/>
              </w:rPr>
            </w:pPr>
            <w:r w:rsidRPr="00064450">
              <w:rPr>
                <w:rFonts w:asciiTheme="majorHAnsi" w:hAnsiTheme="majorHAnsi"/>
                <w:sz w:val="18"/>
                <w:lang w:eastAsia="es-CO"/>
              </w:rPr>
              <w:t>Plantas medicinales</w:t>
            </w:r>
          </w:p>
        </w:tc>
        <w:tc>
          <w:tcPr>
            <w:tcW w:w="3704" w:type="dxa"/>
          </w:tcPr>
          <w:p w:rsidR="00EA7493" w:rsidRPr="00064450" w:rsidRDefault="00EA7493" w:rsidP="00CA67ED">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entury Gothic"/>
                <w:sz w:val="18"/>
                <w:lang w:eastAsia="es-CO"/>
              </w:rPr>
            </w:pPr>
            <w:r w:rsidRPr="00064450">
              <w:rPr>
                <w:rFonts w:asciiTheme="majorHAnsi" w:hAnsiTheme="majorHAnsi" w:cs="Century Gothic"/>
                <w:sz w:val="18"/>
                <w:lang w:eastAsia="es-CO"/>
              </w:rPr>
              <w:t>Producción primaria</w:t>
            </w:r>
          </w:p>
        </w:tc>
      </w:tr>
      <w:tr w:rsidR="00EA7493"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EA7493" w:rsidRPr="00064450" w:rsidRDefault="00EA7493" w:rsidP="00CA67ED">
            <w:pPr>
              <w:rPr>
                <w:rFonts w:asciiTheme="majorHAnsi" w:hAnsiTheme="majorHAnsi"/>
              </w:rPr>
            </w:pPr>
            <w:r w:rsidRPr="00064450">
              <w:rPr>
                <w:rFonts w:asciiTheme="majorHAnsi" w:hAnsiTheme="majorHAnsi"/>
                <w:sz w:val="18"/>
                <w:lang w:eastAsia="es-CO"/>
              </w:rPr>
              <w:t>Recursos genéticos</w:t>
            </w:r>
          </w:p>
        </w:tc>
        <w:tc>
          <w:tcPr>
            <w:tcW w:w="3704" w:type="dxa"/>
          </w:tcPr>
          <w:p w:rsidR="00EA7493" w:rsidRPr="00064450" w:rsidRDefault="00EA7493" w:rsidP="00CA67ED">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4450">
              <w:rPr>
                <w:rFonts w:asciiTheme="majorHAnsi" w:hAnsiTheme="majorHAnsi"/>
                <w:sz w:val="18"/>
                <w:lang w:eastAsia="es-CO"/>
              </w:rPr>
              <w:t>Provisión de hábitats</w:t>
            </w:r>
          </w:p>
        </w:tc>
      </w:tr>
      <w:tr w:rsidR="00EA7493"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EA7493" w:rsidRPr="00064450" w:rsidRDefault="00EA7493" w:rsidP="00CA67ED">
            <w:pPr>
              <w:rPr>
                <w:rFonts w:asciiTheme="majorHAnsi" w:hAnsiTheme="majorHAnsi"/>
              </w:rPr>
            </w:pPr>
            <w:r w:rsidRPr="00064450">
              <w:rPr>
                <w:rFonts w:asciiTheme="majorHAnsi" w:hAnsiTheme="majorHAnsi"/>
                <w:sz w:val="18"/>
                <w:lang w:eastAsia="es-CO"/>
              </w:rPr>
              <w:t>Alimentos</w:t>
            </w:r>
          </w:p>
        </w:tc>
        <w:tc>
          <w:tcPr>
            <w:tcW w:w="3704" w:type="dxa"/>
          </w:tcPr>
          <w:p w:rsidR="00EA7493" w:rsidRPr="00064450" w:rsidRDefault="00EA7493" w:rsidP="00CA67ED">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entury Gothic"/>
                <w:sz w:val="18"/>
                <w:lang w:eastAsia="es-CO"/>
              </w:rPr>
            </w:pPr>
            <w:r w:rsidRPr="00064450">
              <w:rPr>
                <w:rFonts w:asciiTheme="majorHAnsi" w:hAnsiTheme="majorHAnsi" w:cs="Century Gothic"/>
                <w:sz w:val="18"/>
                <w:lang w:eastAsia="es-CO"/>
              </w:rPr>
              <w:t>Circulación de nutrientes</w:t>
            </w:r>
          </w:p>
        </w:tc>
      </w:tr>
      <w:tr w:rsidR="00EA7493"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EA7493" w:rsidRPr="00064450" w:rsidRDefault="00EA7493" w:rsidP="00CA67ED">
            <w:pPr>
              <w:autoSpaceDE w:val="0"/>
              <w:autoSpaceDN w:val="0"/>
              <w:adjustRightInd w:val="0"/>
              <w:contextualSpacing w:val="0"/>
              <w:jc w:val="left"/>
              <w:rPr>
                <w:rFonts w:asciiTheme="majorHAnsi" w:hAnsiTheme="majorHAnsi" w:cs="Century Gothic"/>
                <w:sz w:val="16"/>
                <w:lang w:eastAsia="es-CO"/>
              </w:rPr>
            </w:pPr>
            <w:r w:rsidRPr="00064450">
              <w:rPr>
                <w:rFonts w:asciiTheme="majorHAnsi" w:hAnsiTheme="majorHAnsi" w:cs="Century Gothic"/>
                <w:sz w:val="16"/>
                <w:lang w:eastAsia="es-CO"/>
              </w:rPr>
              <w:t>Agua dulce</w:t>
            </w:r>
          </w:p>
        </w:tc>
        <w:tc>
          <w:tcPr>
            <w:tcW w:w="3704" w:type="dxa"/>
          </w:tcPr>
          <w:p w:rsidR="00EA7493" w:rsidRPr="00064450" w:rsidRDefault="00EA7493" w:rsidP="00CA67ED">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entury Gothic"/>
                <w:sz w:val="18"/>
                <w:lang w:eastAsia="es-CO"/>
              </w:rPr>
            </w:pPr>
            <w:r w:rsidRPr="00064450">
              <w:rPr>
                <w:rFonts w:asciiTheme="majorHAnsi" w:hAnsiTheme="majorHAnsi" w:cs="Century Gothic"/>
                <w:sz w:val="18"/>
                <w:lang w:eastAsia="es-CO"/>
              </w:rPr>
              <w:t>Circulación de agua</w:t>
            </w:r>
          </w:p>
        </w:tc>
      </w:tr>
      <w:tr w:rsidR="00EA7493"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EA7493" w:rsidRPr="00064450" w:rsidRDefault="00EA7493" w:rsidP="00CA67ED">
            <w:pPr>
              <w:autoSpaceDE w:val="0"/>
              <w:autoSpaceDN w:val="0"/>
              <w:adjustRightInd w:val="0"/>
              <w:contextualSpacing w:val="0"/>
              <w:jc w:val="left"/>
              <w:rPr>
                <w:rFonts w:asciiTheme="majorHAnsi" w:hAnsiTheme="majorHAnsi" w:cs="Century Gothic"/>
                <w:sz w:val="16"/>
                <w:lang w:eastAsia="es-CO"/>
              </w:rPr>
            </w:pPr>
            <w:r w:rsidRPr="00064450">
              <w:rPr>
                <w:rFonts w:asciiTheme="majorHAnsi" w:hAnsiTheme="majorHAnsi" w:cs="Century Gothic"/>
                <w:sz w:val="16"/>
                <w:lang w:eastAsia="es-CO"/>
              </w:rPr>
              <w:t>Madera</w:t>
            </w:r>
          </w:p>
        </w:tc>
        <w:tc>
          <w:tcPr>
            <w:tcW w:w="3704" w:type="dxa"/>
          </w:tcPr>
          <w:p w:rsidR="00EA7493" w:rsidRPr="00064450" w:rsidRDefault="00EA7493" w:rsidP="00CA67ED">
            <w:pPr>
              <w:pStyle w:val="Ttulo3"/>
              <w:outlineLvl w:val="2"/>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2"/>
              </w:rPr>
            </w:pPr>
          </w:p>
        </w:tc>
      </w:tr>
      <w:tr w:rsidR="00EA7493" w:rsidRPr="00064450" w:rsidTr="002A3492">
        <w:tc>
          <w:tcPr>
            <w:cnfStyle w:val="001000000000" w:firstRow="0" w:lastRow="0" w:firstColumn="1" w:lastColumn="0" w:oddVBand="0" w:evenVBand="0" w:oddHBand="0" w:evenHBand="0" w:firstRowFirstColumn="0" w:firstRowLastColumn="0" w:lastRowFirstColumn="0" w:lastRowLastColumn="0"/>
            <w:tcW w:w="3703" w:type="dxa"/>
            <w:shd w:val="clear" w:color="auto" w:fill="A6A6A6" w:themeFill="background1" w:themeFillShade="A6"/>
          </w:tcPr>
          <w:p w:rsidR="00EA7493" w:rsidRPr="00064450" w:rsidRDefault="00EA7493" w:rsidP="00CA67ED">
            <w:pPr>
              <w:rPr>
                <w:rFonts w:asciiTheme="majorHAnsi" w:hAnsiTheme="majorHAnsi"/>
                <w:b/>
                <w:i/>
                <w:sz w:val="18"/>
              </w:rPr>
            </w:pPr>
            <w:r w:rsidRPr="00064450">
              <w:rPr>
                <w:rFonts w:asciiTheme="majorHAnsi" w:hAnsiTheme="majorHAnsi"/>
                <w:b/>
                <w:i/>
                <w:sz w:val="20"/>
              </w:rPr>
              <w:t>Servicios de regulación</w:t>
            </w:r>
          </w:p>
        </w:tc>
        <w:tc>
          <w:tcPr>
            <w:tcW w:w="3704" w:type="dxa"/>
            <w:shd w:val="clear" w:color="auto" w:fill="A6A6A6" w:themeFill="background1" w:themeFillShade="A6"/>
          </w:tcPr>
          <w:p w:rsidR="00EA7493" w:rsidRPr="00064450" w:rsidRDefault="00EA7493" w:rsidP="00A05448">
            <w:pPr>
              <w:jc w:val="center"/>
              <w:cnfStyle w:val="000000000000" w:firstRow="0" w:lastRow="0" w:firstColumn="0" w:lastColumn="0" w:oddVBand="0" w:evenVBand="0" w:oddHBand="0" w:evenHBand="0" w:firstRowFirstColumn="0" w:firstRowLastColumn="0" w:lastRowFirstColumn="0" w:lastRowLastColumn="0"/>
              <w:rPr>
                <w:b/>
                <w:i/>
              </w:rPr>
            </w:pPr>
            <w:r w:rsidRPr="00064450">
              <w:rPr>
                <w:b/>
                <w:i/>
              </w:rPr>
              <w:t>Servicios culturales</w:t>
            </w:r>
          </w:p>
        </w:tc>
      </w:tr>
      <w:tr w:rsidR="002A3492"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2A3492" w:rsidRPr="00064450" w:rsidRDefault="002A3492" w:rsidP="00CA67ED">
            <w:pPr>
              <w:rPr>
                <w:rFonts w:asciiTheme="majorHAnsi" w:hAnsiTheme="majorHAnsi"/>
                <w:sz w:val="18"/>
                <w:szCs w:val="18"/>
              </w:rPr>
            </w:pPr>
            <w:r w:rsidRPr="00064450">
              <w:rPr>
                <w:rFonts w:asciiTheme="majorHAnsi" w:hAnsiTheme="majorHAnsi"/>
                <w:sz w:val="18"/>
                <w:szCs w:val="18"/>
              </w:rPr>
              <w:t>Regulación del clima</w:t>
            </w:r>
          </w:p>
        </w:tc>
        <w:tc>
          <w:tcPr>
            <w:tcW w:w="3704" w:type="dxa"/>
          </w:tcPr>
          <w:p w:rsidR="002A3492" w:rsidRPr="00064450" w:rsidRDefault="002A3492" w:rsidP="00CA67ED">
            <w:pPr>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064450">
              <w:rPr>
                <w:rFonts w:asciiTheme="majorHAnsi" w:hAnsiTheme="majorHAnsi"/>
                <w:sz w:val="18"/>
                <w:lang w:eastAsia="es-CO"/>
              </w:rPr>
              <w:t>Valor estético y  recreativo</w:t>
            </w:r>
          </w:p>
        </w:tc>
      </w:tr>
      <w:tr w:rsidR="002A3492"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2A3492" w:rsidRPr="00064450" w:rsidRDefault="002A3492" w:rsidP="00CA67ED">
            <w:pPr>
              <w:autoSpaceDE w:val="0"/>
              <w:autoSpaceDN w:val="0"/>
              <w:adjustRightInd w:val="0"/>
              <w:contextualSpacing w:val="0"/>
              <w:jc w:val="left"/>
              <w:rPr>
                <w:rFonts w:asciiTheme="majorHAnsi" w:hAnsiTheme="majorHAnsi"/>
                <w:sz w:val="18"/>
              </w:rPr>
            </w:pPr>
            <w:r w:rsidRPr="00064450">
              <w:rPr>
                <w:rFonts w:asciiTheme="majorHAnsi" w:hAnsiTheme="majorHAnsi"/>
                <w:sz w:val="18"/>
                <w:lang w:eastAsia="es-CO"/>
              </w:rPr>
              <w:t>Regulación del agua</w:t>
            </w:r>
          </w:p>
        </w:tc>
        <w:tc>
          <w:tcPr>
            <w:tcW w:w="3704" w:type="dxa"/>
          </w:tcPr>
          <w:p w:rsidR="002A3492" w:rsidRPr="00064450" w:rsidRDefault="002A3492" w:rsidP="00CA67ED">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entury Gothic"/>
                <w:sz w:val="18"/>
                <w:lang w:eastAsia="es-CO"/>
              </w:rPr>
            </w:pPr>
            <w:r w:rsidRPr="00064450">
              <w:rPr>
                <w:rFonts w:asciiTheme="majorHAnsi" w:hAnsiTheme="majorHAnsi" w:cs="Century Gothic"/>
                <w:sz w:val="18"/>
                <w:lang w:eastAsia="es-CO"/>
              </w:rPr>
              <w:t>Valores tradicionales</w:t>
            </w:r>
          </w:p>
        </w:tc>
      </w:tr>
      <w:tr w:rsidR="00422138"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422138" w:rsidRPr="00064450" w:rsidRDefault="007F7695" w:rsidP="00CA67ED">
            <w:pPr>
              <w:rPr>
                <w:rFonts w:asciiTheme="majorHAnsi" w:hAnsiTheme="majorHAnsi"/>
              </w:rPr>
            </w:pPr>
            <w:r w:rsidRPr="00064450">
              <w:rPr>
                <w:rFonts w:asciiTheme="majorHAnsi" w:hAnsiTheme="majorHAnsi"/>
                <w:sz w:val="18"/>
                <w:lang w:eastAsia="es-CO"/>
              </w:rPr>
              <w:t>Regulación de la erosión</w:t>
            </w:r>
          </w:p>
        </w:tc>
        <w:tc>
          <w:tcPr>
            <w:tcW w:w="3704" w:type="dxa"/>
          </w:tcPr>
          <w:p w:rsidR="00422138" w:rsidRPr="00064450" w:rsidRDefault="00422138" w:rsidP="00CA67ED">
            <w:pPr>
              <w:autoSpaceDE w:val="0"/>
              <w:autoSpaceDN w:val="0"/>
              <w:adjustRightInd w:val="0"/>
              <w:contextualSpacing w:val="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entury Gothic"/>
                <w:sz w:val="18"/>
                <w:lang w:eastAsia="es-CO"/>
              </w:rPr>
            </w:pPr>
          </w:p>
        </w:tc>
      </w:tr>
      <w:tr w:rsidR="00422138"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422138" w:rsidRPr="00064450" w:rsidRDefault="007F7695" w:rsidP="00CA67ED">
            <w:pPr>
              <w:autoSpaceDE w:val="0"/>
              <w:autoSpaceDN w:val="0"/>
              <w:adjustRightInd w:val="0"/>
              <w:contextualSpacing w:val="0"/>
              <w:jc w:val="left"/>
              <w:rPr>
                <w:rFonts w:asciiTheme="majorHAnsi" w:hAnsiTheme="majorHAnsi"/>
                <w:sz w:val="18"/>
              </w:rPr>
            </w:pPr>
            <w:r w:rsidRPr="00064450">
              <w:rPr>
                <w:rFonts w:asciiTheme="majorHAnsi" w:hAnsiTheme="majorHAnsi" w:cs="Century Gothic"/>
                <w:sz w:val="18"/>
                <w:lang w:eastAsia="es-CO"/>
              </w:rPr>
              <w:t>Regulación de la calidad del aire</w:t>
            </w:r>
          </w:p>
        </w:tc>
        <w:tc>
          <w:tcPr>
            <w:tcW w:w="3704" w:type="dxa"/>
          </w:tcPr>
          <w:p w:rsidR="00422138" w:rsidRPr="00064450" w:rsidRDefault="00422138" w:rsidP="00CA67ED">
            <w:pPr>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r w:rsidR="00422138"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422138" w:rsidRPr="00064450" w:rsidRDefault="00422138" w:rsidP="00CA67ED">
            <w:pPr>
              <w:rPr>
                <w:rFonts w:asciiTheme="majorHAnsi" w:hAnsiTheme="majorHAnsi"/>
                <w:sz w:val="18"/>
                <w:lang w:eastAsia="es-CO"/>
              </w:rPr>
            </w:pPr>
            <w:r w:rsidRPr="00064450">
              <w:rPr>
                <w:rFonts w:asciiTheme="majorHAnsi" w:hAnsiTheme="majorHAnsi"/>
                <w:sz w:val="18"/>
                <w:lang w:eastAsia="es-CO"/>
              </w:rPr>
              <w:t>Polinización</w:t>
            </w:r>
          </w:p>
        </w:tc>
        <w:tc>
          <w:tcPr>
            <w:tcW w:w="3704" w:type="dxa"/>
          </w:tcPr>
          <w:p w:rsidR="00422138" w:rsidRPr="00064450" w:rsidRDefault="00422138" w:rsidP="00CA67ED">
            <w:pPr>
              <w:pStyle w:val="Ttulo3"/>
              <w:outlineLvl w:val="2"/>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p>
        </w:tc>
      </w:tr>
      <w:tr w:rsidR="00422138" w:rsidRPr="00064450" w:rsidTr="002A3492">
        <w:tc>
          <w:tcPr>
            <w:cnfStyle w:val="001000000000" w:firstRow="0" w:lastRow="0" w:firstColumn="1" w:lastColumn="0" w:oddVBand="0" w:evenVBand="0" w:oddHBand="0" w:evenHBand="0" w:firstRowFirstColumn="0" w:firstRowLastColumn="0" w:lastRowFirstColumn="0" w:lastRowLastColumn="0"/>
            <w:tcW w:w="3703" w:type="dxa"/>
          </w:tcPr>
          <w:p w:rsidR="00422138" w:rsidRPr="00064450" w:rsidRDefault="007F7695" w:rsidP="00CA67ED">
            <w:pPr>
              <w:rPr>
                <w:rFonts w:asciiTheme="majorHAnsi" w:hAnsiTheme="majorHAnsi"/>
              </w:rPr>
            </w:pPr>
            <w:r w:rsidRPr="00064450">
              <w:rPr>
                <w:rFonts w:asciiTheme="majorHAnsi" w:hAnsiTheme="majorHAnsi" w:cs="Century Gothic"/>
                <w:sz w:val="18"/>
                <w:lang w:eastAsia="es-CO"/>
              </w:rPr>
              <w:t xml:space="preserve">Purificación del agua </w:t>
            </w:r>
          </w:p>
        </w:tc>
        <w:tc>
          <w:tcPr>
            <w:tcW w:w="3704" w:type="dxa"/>
          </w:tcPr>
          <w:p w:rsidR="00422138" w:rsidRPr="00064450" w:rsidRDefault="00422138" w:rsidP="00CA67ED">
            <w:pPr>
              <w:pStyle w:val="Ttulo3"/>
              <w:outlineLvl w:val="2"/>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p>
        </w:tc>
      </w:tr>
      <w:tr w:rsidR="00422138" w:rsidRPr="00064450" w:rsidTr="002A3492">
        <w:trPr>
          <w:trHeight w:val="183"/>
        </w:trPr>
        <w:tc>
          <w:tcPr>
            <w:cnfStyle w:val="001000000000" w:firstRow="0" w:lastRow="0" w:firstColumn="1" w:lastColumn="0" w:oddVBand="0" w:evenVBand="0" w:oddHBand="0" w:evenHBand="0" w:firstRowFirstColumn="0" w:firstRowLastColumn="0" w:lastRowFirstColumn="0" w:lastRowLastColumn="0"/>
            <w:tcW w:w="3703" w:type="dxa"/>
          </w:tcPr>
          <w:p w:rsidR="00422138" w:rsidRPr="00064450" w:rsidRDefault="007F7695" w:rsidP="00CA67ED">
            <w:pPr>
              <w:pStyle w:val="Default"/>
              <w:spacing w:line="276" w:lineRule="auto"/>
              <w:jc w:val="left"/>
              <w:rPr>
                <w:rFonts w:asciiTheme="majorHAnsi" w:hAnsiTheme="majorHAnsi"/>
                <w:sz w:val="18"/>
                <w:szCs w:val="18"/>
              </w:rPr>
            </w:pPr>
            <w:r w:rsidRPr="00064450">
              <w:rPr>
                <w:rFonts w:asciiTheme="majorHAnsi" w:hAnsiTheme="majorHAnsi"/>
                <w:sz w:val="18"/>
                <w:szCs w:val="18"/>
              </w:rPr>
              <w:t>Regula</w:t>
            </w:r>
            <w:r w:rsidR="002A3492" w:rsidRPr="00064450">
              <w:rPr>
                <w:rFonts w:asciiTheme="majorHAnsi" w:hAnsiTheme="majorHAnsi"/>
                <w:sz w:val="18"/>
                <w:szCs w:val="18"/>
              </w:rPr>
              <w:t xml:space="preserve">ción de los amenazas naturales </w:t>
            </w:r>
          </w:p>
        </w:tc>
        <w:tc>
          <w:tcPr>
            <w:tcW w:w="3704" w:type="dxa"/>
          </w:tcPr>
          <w:p w:rsidR="00422138" w:rsidRPr="00064450" w:rsidRDefault="00422138" w:rsidP="00CA67ED">
            <w:pPr>
              <w:pStyle w:val="Ttulo3"/>
              <w:outlineLvl w:val="2"/>
              <w:cnfStyle w:val="000000000000" w:firstRow="0" w:lastRow="0" w:firstColumn="0" w:lastColumn="0" w:oddVBand="0" w:evenVBand="0" w:oddHBand="0" w:evenHBand="0" w:firstRowFirstColumn="0" w:firstRowLastColumn="0" w:lastRowFirstColumn="0" w:lastRowLastColumn="0"/>
              <w:rPr>
                <w:rFonts w:asciiTheme="majorHAnsi" w:hAnsiTheme="majorHAnsi"/>
                <w:szCs w:val="22"/>
              </w:rPr>
            </w:pPr>
          </w:p>
        </w:tc>
      </w:tr>
    </w:tbl>
    <w:p w:rsidR="00E601D9" w:rsidRPr="00064450" w:rsidRDefault="00E601D9"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 xml:space="preserve">S.A.S </w:t>
      </w:r>
    </w:p>
    <w:p w:rsidR="00E601D9" w:rsidRPr="00064450" w:rsidRDefault="00E601D9" w:rsidP="00CA67ED">
      <w:pPr>
        <w:autoSpaceDE w:val="0"/>
        <w:autoSpaceDN w:val="0"/>
        <w:adjustRightInd w:val="0"/>
        <w:contextualSpacing w:val="0"/>
        <w:jc w:val="center"/>
        <w:rPr>
          <w:rFonts w:asciiTheme="majorHAnsi" w:hAnsiTheme="majorHAnsi" w:cs="Century Gothic"/>
          <w:lang w:eastAsia="es-CO"/>
        </w:rPr>
      </w:pPr>
    </w:p>
    <w:p w:rsidR="00EA7493" w:rsidRPr="00064450" w:rsidRDefault="00EA7493" w:rsidP="00CA67ED">
      <w:pPr>
        <w:autoSpaceDE w:val="0"/>
        <w:autoSpaceDN w:val="0"/>
        <w:adjustRightInd w:val="0"/>
        <w:contextualSpacing w:val="0"/>
        <w:rPr>
          <w:rFonts w:asciiTheme="majorHAnsi" w:hAnsiTheme="majorHAnsi" w:cs="Century Gothic"/>
          <w:lang w:eastAsia="es-CO"/>
        </w:rPr>
      </w:pPr>
      <w:r w:rsidRPr="00064450">
        <w:rPr>
          <w:rFonts w:asciiTheme="majorHAnsi" w:hAnsiTheme="majorHAnsi" w:cs="Century Gothic"/>
          <w:lang w:eastAsia="es-CO"/>
        </w:rPr>
        <w:t>Como se observa en la</w:t>
      </w:r>
      <w:r w:rsidR="00E601D9" w:rsidRPr="00064450">
        <w:rPr>
          <w:rFonts w:asciiTheme="majorHAnsi" w:hAnsiTheme="majorHAnsi" w:cs="Century Gothic"/>
          <w:lang w:eastAsia="es-CO"/>
        </w:rPr>
        <w:t xml:space="preserve"> </w:t>
      </w:r>
      <w:r w:rsidR="00E601D9" w:rsidRPr="00064450">
        <w:rPr>
          <w:rFonts w:asciiTheme="majorHAnsi" w:hAnsiTheme="majorHAnsi" w:cs="Century Gothic"/>
          <w:lang w:eastAsia="es-CO"/>
        </w:rPr>
        <w:fldChar w:fldCharType="begin"/>
      </w:r>
      <w:r w:rsidR="00E601D9" w:rsidRPr="00064450">
        <w:rPr>
          <w:rFonts w:asciiTheme="majorHAnsi" w:hAnsiTheme="majorHAnsi" w:cs="Century Gothic"/>
          <w:lang w:eastAsia="es-CO"/>
        </w:rPr>
        <w:instrText xml:space="preserve"> REF _Ref437832842 \h </w:instrText>
      </w:r>
      <w:r w:rsidR="00625DF9" w:rsidRPr="00064450">
        <w:rPr>
          <w:rFonts w:asciiTheme="majorHAnsi" w:hAnsiTheme="majorHAnsi" w:cs="Century Gothic"/>
          <w:lang w:eastAsia="es-CO"/>
        </w:rPr>
        <w:instrText xml:space="preserve"> \* MERGEFORMAT </w:instrText>
      </w:r>
      <w:r w:rsidR="00E601D9" w:rsidRPr="00064450">
        <w:rPr>
          <w:rFonts w:asciiTheme="majorHAnsi" w:hAnsiTheme="majorHAnsi" w:cs="Century Gothic"/>
          <w:lang w:eastAsia="es-CO"/>
        </w:rPr>
      </w:r>
      <w:r w:rsidR="00E601D9" w:rsidRPr="00064450">
        <w:rPr>
          <w:rFonts w:asciiTheme="majorHAnsi" w:hAnsiTheme="majorHAnsi" w:cs="Century Gothic"/>
          <w:lang w:eastAsia="es-CO"/>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10</w:t>
      </w:r>
      <w:r w:rsidR="00E601D9" w:rsidRPr="00064450">
        <w:rPr>
          <w:rFonts w:asciiTheme="majorHAnsi" w:hAnsiTheme="majorHAnsi" w:cs="Century Gothic"/>
          <w:lang w:eastAsia="es-CO"/>
        </w:rPr>
        <w:fldChar w:fldCharType="end"/>
      </w:r>
      <w:r w:rsidR="00E601D9" w:rsidRPr="00064450">
        <w:rPr>
          <w:rFonts w:asciiTheme="majorHAnsi" w:hAnsiTheme="majorHAnsi" w:cs="Century Gothic"/>
          <w:lang w:eastAsia="es-CO"/>
        </w:rPr>
        <w:t xml:space="preserve"> </w:t>
      </w:r>
      <w:r w:rsidRPr="00064450">
        <w:rPr>
          <w:rFonts w:asciiTheme="majorHAnsi" w:hAnsiTheme="majorHAnsi" w:cs="Century Gothic"/>
          <w:lang w:eastAsia="es-CO"/>
        </w:rPr>
        <w:t>los servicios ambientales presentes dentro del contexto de estudio son variados y establecen interrelaciones entre unos y otros, los cuales construyen el grado de importancia en el funcionamiento de los ecosistemas y su relación con el entorno, dando como resultado un sin número de bienes que son utilizados, y servicios que son percibidos y aprovechados por la comunidad y otros organismos al interior del área de influencia del proyecto.</w:t>
      </w:r>
    </w:p>
    <w:p w:rsidR="00E601D9" w:rsidRPr="00064450" w:rsidRDefault="00E601D9" w:rsidP="00CA67ED">
      <w:pPr>
        <w:rPr>
          <w:rFonts w:asciiTheme="majorHAnsi" w:hAnsiTheme="majorHAnsi"/>
          <w:b/>
        </w:rPr>
      </w:pPr>
    </w:p>
    <w:p w:rsidR="00EA7493" w:rsidRPr="00064450" w:rsidRDefault="003713F1" w:rsidP="003713F1">
      <w:pPr>
        <w:pStyle w:val="Ttulo4"/>
      </w:pPr>
      <w:r>
        <w:t>5.4.4.1</w:t>
      </w:r>
      <w:r>
        <w:tab/>
      </w:r>
      <w:r w:rsidR="00EA7493" w:rsidRPr="00064450">
        <w:t>Servicios de aprovisionamiento</w:t>
      </w:r>
    </w:p>
    <w:p w:rsidR="00E601D9" w:rsidRPr="00064450" w:rsidRDefault="00E601D9" w:rsidP="00CA67ED">
      <w:pPr>
        <w:pStyle w:val="Prrafodelista"/>
        <w:rPr>
          <w:rFonts w:asciiTheme="majorHAnsi" w:hAnsiTheme="majorHAnsi" w:cs="Century Gothic,Bold"/>
          <w:b/>
          <w:bCs/>
          <w:lang w:eastAsia="es-CO"/>
        </w:rPr>
      </w:pPr>
    </w:p>
    <w:p w:rsidR="00EA7493" w:rsidRPr="00064450" w:rsidRDefault="00EA7493" w:rsidP="00CA67ED">
      <w:pPr>
        <w:autoSpaceDE w:val="0"/>
        <w:autoSpaceDN w:val="0"/>
        <w:adjustRightInd w:val="0"/>
        <w:contextualSpacing w:val="0"/>
        <w:rPr>
          <w:rFonts w:asciiTheme="majorHAnsi" w:hAnsiTheme="majorHAnsi" w:cs="Century Gothic,Bold"/>
          <w:b/>
          <w:bCs/>
          <w:lang w:eastAsia="es-CO"/>
        </w:rPr>
      </w:pPr>
      <w:r w:rsidRPr="00064450">
        <w:rPr>
          <w:rFonts w:asciiTheme="majorHAnsi" w:hAnsiTheme="majorHAnsi" w:cs="Century Gothic"/>
          <w:lang w:eastAsia="es-CO"/>
        </w:rPr>
        <w:t xml:space="preserve">A partir de la información consignada en el </w:t>
      </w:r>
      <w:r w:rsidRPr="00064450">
        <w:rPr>
          <w:rFonts w:asciiTheme="majorHAnsi" w:hAnsiTheme="majorHAnsi" w:cs="Century Gothic,BoldItalic"/>
          <w:b/>
          <w:bCs/>
          <w:i/>
          <w:iCs/>
          <w:lang w:eastAsia="es-CO"/>
        </w:rPr>
        <w:t xml:space="preserve">Capítulo 5 Biótico - Flora </w:t>
      </w:r>
      <w:r w:rsidRPr="00064450">
        <w:rPr>
          <w:rFonts w:asciiTheme="majorHAnsi" w:hAnsiTheme="majorHAnsi" w:cs="Century Gothic"/>
          <w:lang w:eastAsia="es-CO"/>
        </w:rPr>
        <w:t>del presente documento y c</w:t>
      </w:r>
      <w:r w:rsidRPr="00064450">
        <w:rPr>
          <w:rFonts w:asciiTheme="majorHAnsi" w:hAnsiTheme="majorHAnsi"/>
        </w:rPr>
        <w:t>on la visita a campo</w:t>
      </w:r>
      <w:r w:rsidR="002A3492" w:rsidRPr="00064450">
        <w:rPr>
          <w:rFonts w:asciiTheme="majorHAnsi" w:hAnsiTheme="majorHAnsi"/>
        </w:rPr>
        <w:t>,</w:t>
      </w:r>
      <w:r w:rsidRPr="00064450">
        <w:rPr>
          <w:rFonts w:asciiTheme="majorHAnsi" w:hAnsiTheme="majorHAnsi"/>
        </w:rPr>
        <w:t xml:space="preserve"> cuyo </w:t>
      </w:r>
      <w:r w:rsidRPr="00064450">
        <w:rPr>
          <w:rFonts w:asciiTheme="majorHAnsi" w:hAnsiTheme="majorHAnsi" w:cs="Century Gothic"/>
          <w:lang w:eastAsia="es-CO"/>
        </w:rPr>
        <w:t>propósito es identificar bienes y servicios de aprovisionamiento a menor detalle, se tomó la información recopilada en el inventario forestal generado para la caracterización de las diferentes coberturas presentes en el área del proyecto (</w:t>
      </w:r>
      <w:r w:rsidRPr="00064450">
        <w:rPr>
          <w:rFonts w:asciiTheme="majorHAnsi" w:hAnsiTheme="majorHAnsi"/>
          <w:bCs/>
        </w:rPr>
        <w:t>Capítulo 5.2.1.1 Medio Biótico –Ecosistemas Terrestres - Flora</w:t>
      </w:r>
      <w:r w:rsidRPr="00064450">
        <w:rPr>
          <w:rFonts w:asciiTheme="majorHAnsi" w:hAnsiTheme="majorHAnsi"/>
        </w:rPr>
        <w:t>).</w:t>
      </w:r>
    </w:p>
    <w:p w:rsidR="00EA7493" w:rsidRPr="00064450" w:rsidRDefault="00EA7493" w:rsidP="00CA67ED">
      <w:pPr>
        <w:pStyle w:val="Encabezado"/>
        <w:tabs>
          <w:tab w:val="clear" w:pos="4419"/>
          <w:tab w:val="clear" w:pos="8838"/>
        </w:tabs>
        <w:autoSpaceDE w:val="0"/>
        <w:autoSpaceDN w:val="0"/>
        <w:adjustRightInd w:val="0"/>
        <w:contextualSpacing w:val="0"/>
        <w:rPr>
          <w:rFonts w:asciiTheme="majorHAnsi" w:hAnsiTheme="majorHAnsi" w:cs="Century Gothic"/>
          <w:lang w:eastAsia="es-CO"/>
        </w:rPr>
      </w:pPr>
    </w:p>
    <w:p w:rsidR="00EA7493" w:rsidRPr="00064450" w:rsidRDefault="002A3492" w:rsidP="00CA67ED">
      <w:pPr>
        <w:autoSpaceDE w:val="0"/>
        <w:autoSpaceDN w:val="0"/>
        <w:adjustRightInd w:val="0"/>
        <w:contextualSpacing w:val="0"/>
        <w:rPr>
          <w:rFonts w:asciiTheme="majorHAnsi" w:hAnsiTheme="majorHAnsi" w:cs="Century Gothic"/>
          <w:lang w:eastAsia="es-CO"/>
        </w:rPr>
      </w:pPr>
      <w:r w:rsidRPr="00064450">
        <w:rPr>
          <w:rFonts w:asciiTheme="majorHAnsi" w:hAnsiTheme="majorHAnsi" w:cs="Century Gothic"/>
          <w:lang w:eastAsia="es-CO"/>
        </w:rPr>
        <w:t>Del análisis de la información s</w:t>
      </w:r>
      <w:r w:rsidR="00EA7493" w:rsidRPr="00064450">
        <w:rPr>
          <w:rFonts w:asciiTheme="majorHAnsi" w:hAnsiTheme="majorHAnsi" w:cs="Century Gothic"/>
          <w:lang w:eastAsia="es-CO"/>
        </w:rPr>
        <w:t>e determinaron los principales usos dados por la comunidad, Estas esp</w:t>
      </w:r>
      <w:r w:rsidR="00E601D9" w:rsidRPr="00064450">
        <w:rPr>
          <w:rFonts w:asciiTheme="majorHAnsi" w:hAnsiTheme="majorHAnsi" w:cs="Century Gothic"/>
          <w:lang w:eastAsia="es-CO"/>
        </w:rPr>
        <w:t>ecies cumplen servicios ecosisté</w:t>
      </w:r>
      <w:r w:rsidR="00EA7493" w:rsidRPr="00064450">
        <w:rPr>
          <w:rFonts w:asciiTheme="majorHAnsi" w:hAnsiTheme="majorHAnsi" w:cs="Century Gothic"/>
          <w:lang w:eastAsia="es-CO"/>
        </w:rPr>
        <w:t xml:space="preserve">micos correspondientes a: plantas </w:t>
      </w:r>
      <w:r w:rsidR="00EA7493" w:rsidRPr="00064450">
        <w:rPr>
          <w:rFonts w:asciiTheme="majorHAnsi" w:hAnsiTheme="majorHAnsi" w:cs="Century Gothic"/>
          <w:lang w:eastAsia="es-CO"/>
        </w:rPr>
        <w:lastRenderedPageBreak/>
        <w:t>medicinales (PM), comestibles (C), maderable (M), ornamental (O), dendroenergético (D), artesanal (A), alimento para fauna (AF) y forrajera (F)</w:t>
      </w:r>
    </w:p>
    <w:p w:rsidR="00EA7493" w:rsidRPr="00064450" w:rsidRDefault="00EA7493" w:rsidP="00CA67ED">
      <w:pPr>
        <w:rPr>
          <w:rFonts w:asciiTheme="majorHAnsi" w:hAnsiTheme="majorHAnsi"/>
        </w:rPr>
      </w:pPr>
    </w:p>
    <w:p w:rsidR="00EA7493" w:rsidRPr="00064450" w:rsidRDefault="00EA7493" w:rsidP="00CA67ED">
      <w:pPr>
        <w:rPr>
          <w:rFonts w:asciiTheme="majorHAnsi" w:hAnsiTheme="majorHAnsi"/>
          <w:b/>
          <w:bCs/>
        </w:rPr>
      </w:pPr>
      <w:r w:rsidRPr="00064450">
        <w:rPr>
          <w:rFonts w:asciiTheme="majorHAnsi" w:hAnsiTheme="majorHAnsi"/>
        </w:rPr>
        <w:t>Según la definición de los servicios de aprovisionamiento: son los bienes y productos que se obtienen de los ecosistemas como alimentos, fibras, madera, leña, agua, suelo, recursos genéticos, pieles, mascotas entre otros (MEA, 2005) que en la</w:t>
      </w:r>
      <w:r w:rsidR="00D57D29" w:rsidRPr="00064450">
        <w:rPr>
          <w:rFonts w:asciiTheme="majorHAnsi" w:hAnsiTheme="majorHAnsi"/>
        </w:rPr>
        <w:t xml:space="preserve"> </w:t>
      </w:r>
      <w:r w:rsidR="00D57D29" w:rsidRPr="00064450">
        <w:rPr>
          <w:rFonts w:asciiTheme="majorHAnsi" w:hAnsiTheme="majorHAnsi"/>
        </w:rPr>
        <w:fldChar w:fldCharType="begin"/>
      </w:r>
      <w:r w:rsidR="00D57D29" w:rsidRPr="00064450">
        <w:rPr>
          <w:rFonts w:asciiTheme="majorHAnsi" w:hAnsiTheme="majorHAnsi"/>
        </w:rPr>
        <w:instrText xml:space="preserve"> REF _Ref437833368 \h </w:instrText>
      </w:r>
      <w:r w:rsidR="00625DF9" w:rsidRPr="00064450">
        <w:rPr>
          <w:rFonts w:asciiTheme="majorHAnsi" w:hAnsiTheme="majorHAnsi"/>
        </w:rPr>
        <w:instrText xml:space="preserve"> \* MERGEFORMAT </w:instrText>
      </w:r>
      <w:r w:rsidR="00D57D29" w:rsidRPr="00064450">
        <w:rPr>
          <w:rFonts w:asciiTheme="majorHAnsi" w:hAnsiTheme="majorHAnsi"/>
        </w:rPr>
      </w:r>
      <w:r w:rsidR="00D57D29"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11</w:t>
      </w:r>
      <w:r w:rsidR="00D57D29" w:rsidRPr="00064450">
        <w:rPr>
          <w:rFonts w:asciiTheme="majorHAnsi" w:hAnsiTheme="majorHAnsi"/>
        </w:rPr>
        <w:fldChar w:fldCharType="end"/>
      </w:r>
      <w:r w:rsidRPr="00064450">
        <w:rPr>
          <w:rFonts w:asciiTheme="majorHAnsi" w:hAnsiTheme="majorHAnsi"/>
        </w:rPr>
        <w:t xml:space="preserve"> se establecen los servicios, la sub-categoría, situación actual (aumento, disminución o estabilidad, dentro del contexto de análisis) y los beneficiarios de dichos servicios.</w:t>
      </w:r>
    </w:p>
    <w:p w:rsidR="00EA7493" w:rsidRPr="00064450" w:rsidRDefault="00EA7493" w:rsidP="00CA67ED">
      <w:pPr>
        <w:rPr>
          <w:rFonts w:asciiTheme="majorHAnsi" w:hAnsiTheme="majorHAnsi"/>
          <w:b/>
          <w:bCs/>
          <w:sz w:val="20"/>
          <w:szCs w:val="20"/>
        </w:rPr>
      </w:pPr>
    </w:p>
    <w:p w:rsidR="00EA7493" w:rsidRPr="00064450" w:rsidRDefault="00EA7493" w:rsidP="00AE2828">
      <w:pPr>
        <w:pStyle w:val="Tablas"/>
        <w:rPr>
          <w:rFonts w:asciiTheme="majorHAnsi" w:hAnsiTheme="majorHAnsi"/>
        </w:rPr>
      </w:pPr>
      <w:bookmarkStart w:id="65" w:name="_Ref437833368"/>
      <w:bookmarkStart w:id="66" w:name="_Toc444097957"/>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11</w:t>
      </w:r>
      <w:r w:rsidR="00AE2828" w:rsidRPr="00064450">
        <w:rPr>
          <w:rFonts w:asciiTheme="majorHAnsi" w:hAnsiTheme="majorHAnsi"/>
        </w:rPr>
        <w:fldChar w:fldCharType="end"/>
      </w:r>
      <w:bookmarkEnd w:id="65"/>
      <w:r w:rsidR="00F6456C" w:rsidRPr="00064450">
        <w:rPr>
          <w:rFonts w:asciiTheme="majorHAnsi" w:hAnsiTheme="majorHAnsi"/>
        </w:rPr>
        <w:tab/>
      </w:r>
      <w:r w:rsidRPr="00064450">
        <w:rPr>
          <w:rFonts w:asciiTheme="majorHAnsi" w:hAnsiTheme="majorHAnsi"/>
        </w:rPr>
        <w:t xml:space="preserve">Relación de los servicios de aprovisionamiento dentro del área de influencia del Área de </w:t>
      </w:r>
      <w:r w:rsidR="00AE2828" w:rsidRPr="00064450">
        <w:rPr>
          <w:rFonts w:asciiTheme="majorHAnsi" w:hAnsiTheme="majorHAnsi"/>
        </w:rPr>
        <w:t>influencia.</w:t>
      </w:r>
      <w:bookmarkEnd w:id="66"/>
    </w:p>
    <w:tbl>
      <w:tblPr>
        <w:tblW w:w="8652" w:type="dxa"/>
        <w:tblInd w:w="65" w:type="dxa"/>
        <w:tblCellMar>
          <w:left w:w="70" w:type="dxa"/>
          <w:right w:w="70" w:type="dxa"/>
        </w:tblCellMar>
        <w:tblLook w:val="04A0" w:firstRow="1" w:lastRow="0" w:firstColumn="1" w:lastColumn="0" w:noHBand="0" w:noVBand="1"/>
      </w:tblPr>
      <w:tblGrid>
        <w:gridCol w:w="1860"/>
        <w:gridCol w:w="1860"/>
        <w:gridCol w:w="1672"/>
        <w:gridCol w:w="3260"/>
      </w:tblGrid>
      <w:tr w:rsidR="00EA7493" w:rsidRPr="00064450" w:rsidTr="002A3492">
        <w:trPr>
          <w:trHeight w:val="300"/>
          <w:tblHeader/>
        </w:trPr>
        <w:tc>
          <w:tcPr>
            <w:tcW w:w="18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EA7493" w:rsidRPr="00064450" w:rsidRDefault="00EA7493" w:rsidP="00CA67ED">
            <w:pPr>
              <w:contextualSpacing w:val="0"/>
              <w:jc w:val="center"/>
              <w:rPr>
                <w:rFonts w:asciiTheme="majorHAnsi" w:eastAsia="Times New Roman" w:hAnsiTheme="majorHAnsi" w:cs="Calibri"/>
                <w:b/>
                <w:bCs/>
                <w:color w:val="000000"/>
                <w:sz w:val="20"/>
                <w:lang w:eastAsia="es-CO"/>
              </w:rPr>
            </w:pPr>
            <w:r w:rsidRPr="00064450">
              <w:rPr>
                <w:rFonts w:asciiTheme="majorHAnsi" w:eastAsia="Times New Roman" w:hAnsiTheme="majorHAnsi" w:cs="Calibri"/>
                <w:b/>
                <w:bCs/>
                <w:color w:val="000000"/>
                <w:sz w:val="20"/>
                <w:lang w:eastAsia="es-CO"/>
              </w:rPr>
              <w:t>SERVICIOS</w:t>
            </w:r>
          </w:p>
        </w:tc>
        <w:tc>
          <w:tcPr>
            <w:tcW w:w="18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A7493" w:rsidRPr="00064450" w:rsidRDefault="00A35824" w:rsidP="00CA67ED">
            <w:pPr>
              <w:contextualSpacing w:val="0"/>
              <w:jc w:val="center"/>
              <w:rPr>
                <w:rFonts w:asciiTheme="majorHAnsi" w:eastAsia="Times New Roman" w:hAnsiTheme="majorHAnsi" w:cs="Calibri"/>
                <w:b/>
                <w:bCs/>
                <w:color w:val="000000"/>
                <w:sz w:val="20"/>
                <w:lang w:eastAsia="es-CO"/>
              </w:rPr>
            </w:pPr>
            <w:r w:rsidRPr="00064450">
              <w:rPr>
                <w:rFonts w:asciiTheme="majorHAnsi" w:eastAsia="Times New Roman" w:hAnsiTheme="majorHAnsi" w:cs="Calibri"/>
                <w:b/>
                <w:bCs/>
                <w:color w:val="000000"/>
                <w:sz w:val="20"/>
                <w:lang w:eastAsia="es-CO"/>
              </w:rPr>
              <w:t>SUBCATEGORÍAS</w:t>
            </w:r>
          </w:p>
        </w:tc>
        <w:tc>
          <w:tcPr>
            <w:tcW w:w="167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A7493" w:rsidRPr="00064450" w:rsidRDefault="00A35824" w:rsidP="00CA67ED">
            <w:pPr>
              <w:contextualSpacing w:val="0"/>
              <w:jc w:val="center"/>
              <w:rPr>
                <w:rFonts w:asciiTheme="majorHAnsi" w:eastAsia="Times New Roman" w:hAnsiTheme="majorHAnsi" w:cs="Calibri"/>
                <w:b/>
                <w:bCs/>
                <w:color w:val="000000"/>
                <w:sz w:val="20"/>
                <w:lang w:eastAsia="es-CO"/>
              </w:rPr>
            </w:pPr>
            <w:r w:rsidRPr="00064450">
              <w:rPr>
                <w:rFonts w:asciiTheme="majorHAnsi" w:eastAsia="Times New Roman" w:hAnsiTheme="majorHAnsi" w:cs="Calibri"/>
                <w:b/>
                <w:bCs/>
                <w:color w:val="000000"/>
                <w:sz w:val="20"/>
                <w:lang w:eastAsia="es-CO"/>
              </w:rPr>
              <w:t>SITUACIÓN</w:t>
            </w:r>
            <w:r w:rsidR="00EA7493" w:rsidRPr="00064450">
              <w:rPr>
                <w:rFonts w:asciiTheme="majorHAnsi" w:eastAsia="Times New Roman" w:hAnsiTheme="majorHAnsi" w:cs="Calibri"/>
                <w:b/>
                <w:bCs/>
                <w:color w:val="000000"/>
                <w:sz w:val="20"/>
                <w:lang w:eastAsia="es-CO"/>
              </w:rPr>
              <w:t xml:space="preserve"> ACTUAL</w:t>
            </w:r>
          </w:p>
        </w:tc>
        <w:tc>
          <w:tcPr>
            <w:tcW w:w="32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A7493" w:rsidRPr="00064450" w:rsidRDefault="00EA7493" w:rsidP="00CA67ED">
            <w:pPr>
              <w:contextualSpacing w:val="0"/>
              <w:jc w:val="center"/>
              <w:rPr>
                <w:rFonts w:asciiTheme="majorHAnsi" w:eastAsia="Times New Roman" w:hAnsiTheme="majorHAnsi" w:cs="Calibri"/>
                <w:b/>
                <w:bCs/>
                <w:color w:val="000000"/>
                <w:sz w:val="20"/>
                <w:lang w:eastAsia="es-CO"/>
              </w:rPr>
            </w:pPr>
            <w:r w:rsidRPr="00064450">
              <w:rPr>
                <w:rFonts w:asciiTheme="majorHAnsi" w:eastAsia="Times New Roman" w:hAnsiTheme="majorHAnsi" w:cs="Calibri"/>
                <w:b/>
                <w:bCs/>
                <w:color w:val="000000"/>
                <w:sz w:val="20"/>
                <w:lang w:eastAsia="es-CO"/>
              </w:rPr>
              <w:t>OBSERVACIONES</w:t>
            </w:r>
          </w:p>
        </w:tc>
      </w:tr>
      <w:tr w:rsidR="00EA7493" w:rsidRPr="00064450" w:rsidTr="002A3492">
        <w:trPr>
          <w:trHeight w:val="2025"/>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Recursos genéticos</w:t>
            </w:r>
          </w:p>
        </w:tc>
        <w:tc>
          <w:tcPr>
            <w:tcW w:w="1860" w:type="dxa"/>
            <w:tcBorders>
              <w:top w:val="nil"/>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Flora y fauna</w:t>
            </w:r>
          </w:p>
        </w:tc>
        <w:tc>
          <w:tcPr>
            <w:tcW w:w="1672" w:type="dxa"/>
            <w:tcBorders>
              <w:top w:val="nil"/>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FF0000"/>
                <w:sz w:val="18"/>
                <w:szCs w:val="18"/>
                <w:lang w:eastAsia="es-CO"/>
              </w:rPr>
            </w:pPr>
            <w:r w:rsidRPr="00064450">
              <w:rPr>
                <w:rFonts w:asciiTheme="majorHAnsi" w:eastAsia="Times New Roman" w:hAnsiTheme="majorHAnsi" w:cs="Calibri"/>
                <w:noProof/>
                <w:color w:val="FF0000"/>
                <w:sz w:val="18"/>
                <w:szCs w:val="18"/>
                <w:lang w:eastAsia="es-CO"/>
              </w:rPr>
              <mc:AlternateContent>
                <mc:Choice Requires="wps">
                  <w:drawing>
                    <wp:anchor distT="0" distB="0" distL="114300" distR="114300" simplePos="0" relativeHeight="251643904" behindDoc="0" locked="0" layoutInCell="1" allowOverlap="1" wp14:anchorId="3C35B164" wp14:editId="72E321D1">
                      <wp:simplePos x="0" y="0"/>
                      <wp:positionH relativeFrom="column">
                        <wp:posOffset>398145</wp:posOffset>
                      </wp:positionH>
                      <wp:positionV relativeFrom="paragraph">
                        <wp:posOffset>167005</wp:posOffset>
                      </wp:positionV>
                      <wp:extent cx="133350" cy="209550"/>
                      <wp:effectExtent l="19050" t="0" r="38100" b="38100"/>
                      <wp:wrapNone/>
                      <wp:docPr id="7" name="Flecha abajo 7"/>
                      <wp:cNvGraphicFramePr/>
                      <a:graphic xmlns:a="http://schemas.openxmlformats.org/drawingml/2006/main">
                        <a:graphicData uri="http://schemas.microsoft.com/office/word/2010/wordprocessingShape">
                          <wps:wsp>
                            <wps:cNvSpPr/>
                            <wps:spPr>
                              <a:xfrm>
                                <a:off x="0" y="0"/>
                                <a:ext cx="73269" cy="183173"/>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D81AD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7" o:spid="_x0000_s1026" type="#_x0000_t67" style="position:absolute;margin-left:31.35pt;margin-top:13.15pt;width:10.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" adj="17280" filled="f" strokecolor="#243f60 [1604]" strokeweight="2pt"/>
                  </w:pict>
                </mc:Fallback>
              </mc:AlternateContent>
            </w:r>
          </w:p>
        </w:tc>
        <w:tc>
          <w:tcPr>
            <w:tcW w:w="3260" w:type="dxa"/>
            <w:tcBorders>
              <w:top w:val="nil"/>
              <w:left w:val="nil"/>
              <w:bottom w:val="single" w:sz="4" w:space="0" w:color="auto"/>
              <w:right w:val="single" w:sz="4" w:space="0" w:color="auto"/>
            </w:tcBorders>
            <w:shd w:val="clear" w:color="auto" w:fill="auto"/>
            <w:hideMark/>
          </w:tcPr>
          <w:p w:rsidR="00EA7493" w:rsidRPr="00064450" w:rsidRDefault="00EA7493" w:rsidP="00CA67ED">
            <w:pPr>
              <w:contextualSpacing w:val="0"/>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Disminución de este servicio, debido a la fragmentación y aislamiento de hábitats en pequeños relictos de parches. El aislamiento de los fragmentos conlleva a la separación de individuos de una población impidiendo un flujo de información, resultando en la degeneración genética de cruces entre individuos emparentados.</w:t>
            </w:r>
          </w:p>
        </w:tc>
      </w:tr>
      <w:tr w:rsidR="00EA7493" w:rsidRPr="00064450" w:rsidTr="002A3492">
        <w:trPr>
          <w:trHeight w:val="85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Alimento</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Cultivos de pancoger, cultivos industriales y ganadería.</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1F497D"/>
                <w:sz w:val="18"/>
                <w:szCs w:val="18"/>
                <w:lang w:eastAsia="es-CO"/>
              </w:rPr>
            </w:pPr>
            <w:r w:rsidRPr="00064450">
              <w:rPr>
                <w:rFonts w:asciiTheme="majorHAnsi" w:eastAsia="Times New Roman" w:hAnsiTheme="majorHAnsi" w:cs="Calibri"/>
                <w:color w:val="1F497D"/>
                <w:sz w:val="18"/>
                <w:szCs w:val="18"/>
                <w:lang w:eastAsia="es-CO"/>
              </w:rPr>
              <w:t>+/_</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7493" w:rsidRPr="00064450" w:rsidRDefault="00EA7493" w:rsidP="00CA67ED">
            <w:pPr>
              <w:contextualSpacing w:val="0"/>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Impactos puntuales que afectan las condiciones de estos cuerpos de agua con  la disposición de residuos sólidos y aguas residuales.</w:t>
            </w:r>
          </w:p>
        </w:tc>
      </w:tr>
      <w:tr w:rsidR="00EA7493" w:rsidRPr="00064450" w:rsidTr="002A3492">
        <w:trPr>
          <w:trHeight w:val="112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Agua dulce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Cuerpos lóticos, ríos , quebradas, caños</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493" w:rsidRPr="00064450" w:rsidRDefault="00EA7493"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noProof/>
                <w:color w:val="000000"/>
                <w:sz w:val="18"/>
                <w:szCs w:val="18"/>
                <w:lang w:eastAsia="es-CO"/>
              </w:rPr>
              <mc:AlternateContent>
                <mc:Choice Requires="wps">
                  <w:drawing>
                    <wp:anchor distT="0" distB="0" distL="114300" distR="114300" simplePos="0" relativeHeight="251646976" behindDoc="0" locked="0" layoutInCell="1" allowOverlap="1" wp14:anchorId="0E953CA0" wp14:editId="0E43769B">
                      <wp:simplePos x="0" y="0"/>
                      <wp:positionH relativeFrom="column">
                        <wp:posOffset>396875</wp:posOffset>
                      </wp:positionH>
                      <wp:positionV relativeFrom="paragraph">
                        <wp:posOffset>-492125</wp:posOffset>
                      </wp:positionV>
                      <wp:extent cx="133350" cy="209550"/>
                      <wp:effectExtent l="19050" t="0" r="38100" b="38100"/>
                      <wp:wrapNone/>
                      <wp:docPr id="9" name="Flecha abajo 9"/>
                      <wp:cNvGraphicFramePr/>
                      <a:graphic xmlns:a="http://schemas.openxmlformats.org/drawingml/2006/main">
                        <a:graphicData uri="http://schemas.microsoft.com/office/word/2010/wordprocessingShape">
                          <wps:wsp>
                            <wps:cNvSpPr/>
                            <wps:spPr>
                              <a:xfrm>
                                <a:off x="0" y="0"/>
                                <a:ext cx="73269" cy="183173"/>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BC98BA" id="Flecha abajo 9" o:spid="_x0000_s1026" type="#_x0000_t67" style="position:absolute;margin-left:31.25pt;margin-top:-38.75pt;width:10.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" adj="17280" filled="f" strokecolor="#243f60 [1604]" strokeweight="2pt"/>
                  </w:pict>
                </mc:Fallback>
              </mc:AlternateConten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7493" w:rsidRPr="00064450" w:rsidRDefault="00EA7493" w:rsidP="00CA67ED">
            <w:pPr>
              <w:contextualSpacing w:val="0"/>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Disminución del caudal hídrico a causa de la disminución de la cobertura vegetal que bordea estos cuerpos de agua así como por contaminación de las fuentes</w:t>
            </w:r>
          </w:p>
        </w:tc>
      </w:tr>
      <w:tr w:rsidR="00EA7493" w:rsidRPr="00064450" w:rsidTr="002A3492">
        <w:trPr>
          <w:trHeight w:val="1215"/>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Madera</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 xml:space="preserve">Uso doméstico y comercial; </w:t>
            </w:r>
          </w:p>
        </w:tc>
        <w:tc>
          <w:tcPr>
            <w:tcW w:w="1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FF0000"/>
                <w:sz w:val="18"/>
                <w:szCs w:val="18"/>
                <w:lang w:eastAsia="es-CO"/>
              </w:rPr>
            </w:pPr>
            <w:r w:rsidRPr="00064450">
              <w:rPr>
                <w:rFonts w:asciiTheme="majorHAnsi" w:eastAsia="Times New Roman" w:hAnsiTheme="majorHAnsi" w:cs="Calibri"/>
                <w:noProof/>
                <w:color w:val="FF0000"/>
                <w:sz w:val="18"/>
                <w:szCs w:val="18"/>
                <w:lang w:eastAsia="es-CO"/>
              </w:rPr>
              <mc:AlternateContent>
                <mc:Choice Requires="wps">
                  <w:drawing>
                    <wp:anchor distT="0" distB="0" distL="114300" distR="114300" simplePos="0" relativeHeight="251650048" behindDoc="0" locked="0" layoutInCell="1" allowOverlap="1" wp14:anchorId="4D29DFCA" wp14:editId="5A7B2D29">
                      <wp:simplePos x="0" y="0"/>
                      <wp:positionH relativeFrom="column">
                        <wp:posOffset>394335</wp:posOffset>
                      </wp:positionH>
                      <wp:positionV relativeFrom="paragraph">
                        <wp:posOffset>149860</wp:posOffset>
                      </wp:positionV>
                      <wp:extent cx="133350" cy="219075"/>
                      <wp:effectExtent l="19050" t="0" r="38100" b="47625"/>
                      <wp:wrapNone/>
                      <wp:docPr id="10" name="Flecha abajo 10"/>
                      <wp:cNvGraphicFramePr/>
                      <a:graphic xmlns:a="http://schemas.openxmlformats.org/drawingml/2006/main">
                        <a:graphicData uri="http://schemas.microsoft.com/office/word/2010/wordprocessingShape">
                          <wps:wsp>
                            <wps:cNvSpPr/>
                            <wps:spPr>
                              <a:xfrm>
                                <a:off x="0" y="0"/>
                                <a:ext cx="73269" cy="183173"/>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68961" id="Flecha abajo 10" o:spid="_x0000_s1026" type="#_x0000_t67" style="position:absolute;margin-left:31.05pt;margin-top:11.8pt;width:10.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" adj="17280" filled="f" strokecolor="#243f60 [1604]" strokeweight="2pt"/>
                  </w:pict>
                </mc:Fallback>
              </mc:AlternateContent>
            </w:r>
          </w:p>
        </w:tc>
        <w:tc>
          <w:tcPr>
            <w:tcW w:w="3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A7493" w:rsidRPr="00064450" w:rsidRDefault="00EA7493" w:rsidP="00CA67ED">
            <w:pPr>
              <w:contextualSpacing w:val="0"/>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Utilizado para el aprovechamiento selectivo de material</w:t>
            </w:r>
            <w:r w:rsidR="005603CD" w:rsidRPr="00064450">
              <w:rPr>
                <w:rFonts w:asciiTheme="majorHAnsi" w:eastAsia="Times New Roman" w:hAnsiTheme="majorHAnsi" w:cs="Calibri"/>
                <w:color w:val="000000"/>
                <w:sz w:val="18"/>
                <w:szCs w:val="18"/>
                <w:lang w:eastAsia="es-CO"/>
              </w:rPr>
              <w:t xml:space="preserve"> vegetal proveniente del bosque</w:t>
            </w:r>
            <w:r w:rsidRPr="00064450">
              <w:rPr>
                <w:rFonts w:asciiTheme="majorHAnsi" w:eastAsia="Times New Roman" w:hAnsiTheme="majorHAnsi" w:cs="Calibri"/>
                <w:color w:val="000000"/>
                <w:sz w:val="18"/>
                <w:szCs w:val="18"/>
                <w:lang w:eastAsia="es-CO"/>
              </w:rPr>
              <w:t xml:space="preserve">, compuesto por troncos y </w:t>
            </w:r>
            <w:r w:rsidR="00A35824" w:rsidRPr="00064450">
              <w:rPr>
                <w:rFonts w:asciiTheme="majorHAnsi" w:eastAsia="Times New Roman" w:hAnsiTheme="majorHAnsi" w:cs="Calibri"/>
                <w:color w:val="000000"/>
                <w:sz w:val="18"/>
                <w:szCs w:val="18"/>
                <w:lang w:eastAsia="es-CO"/>
              </w:rPr>
              <w:t>ramas, para</w:t>
            </w:r>
            <w:r w:rsidRPr="00064450">
              <w:rPr>
                <w:rFonts w:asciiTheme="majorHAnsi" w:eastAsia="Times New Roman" w:hAnsiTheme="majorHAnsi" w:cs="Calibri"/>
                <w:color w:val="000000"/>
                <w:sz w:val="18"/>
                <w:szCs w:val="18"/>
                <w:lang w:eastAsia="es-CO"/>
              </w:rPr>
              <w:t xml:space="preserve"> la construcción de </w:t>
            </w:r>
            <w:r w:rsidR="00A35824" w:rsidRPr="00064450">
              <w:rPr>
                <w:rFonts w:asciiTheme="majorHAnsi" w:eastAsia="Times New Roman" w:hAnsiTheme="majorHAnsi" w:cs="Calibri"/>
                <w:color w:val="000000"/>
                <w:sz w:val="18"/>
                <w:szCs w:val="18"/>
                <w:lang w:eastAsia="es-CO"/>
              </w:rPr>
              <w:t>viviendas,</w:t>
            </w:r>
            <w:r w:rsidRPr="00064450">
              <w:rPr>
                <w:rFonts w:asciiTheme="majorHAnsi" w:eastAsia="Times New Roman" w:hAnsiTheme="majorHAnsi" w:cs="Calibri"/>
                <w:color w:val="000000"/>
                <w:sz w:val="18"/>
                <w:szCs w:val="18"/>
                <w:lang w:eastAsia="es-CO"/>
              </w:rPr>
              <w:t xml:space="preserve"> obtención de leñas y uso comercial.</w:t>
            </w:r>
          </w:p>
        </w:tc>
      </w:tr>
      <w:tr w:rsidR="00EA7493" w:rsidRPr="00064450" w:rsidTr="002A3492">
        <w:trPr>
          <w:trHeight w:val="870"/>
        </w:trPr>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Medicinal</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Plantas medicinales</w:t>
            </w: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1F497D"/>
                <w:sz w:val="18"/>
                <w:szCs w:val="18"/>
                <w:lang w:eastAsia="es-CO"/>
              </w:rPr>
            </w:pPr>
            <w:r w:rsidRPr="00064450">
              <w:rPr>
                <w:rFonts w:asciiTheme="majorHAnsi" w:eastAsia="Times New Roman" w:hAnsiTheme="majorHAnsi" w:cs="Calibri"/>
                <w:color w:val="1F497D"/>
                <w:sz w:val="18"/>
                <w:szCs w:val="18"/>
                <w:lang w:eastAsia="es-CO"/>
              </w:rPr>
              <w:t>+/_</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rsidR="00EA7493" w:rsidRPr="00064450" w:rsidRDefault="00EA7493" w:rsidP="00CA67ED">
            <w:pPr>
              <w:contextualSpacing w:val="0"/>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Extracción selectiva de especies vegetales utilizada con fines medicinales para la población local</w:t>
            </w:r>
          </w:p>
        </w:tc>
      </w:tr>
      <w:tr w:rsidR="005A46D2" w:rsidRPr="00064450" w:rsidTr="00487EC9">
        <w:trPr>
          <w:trHeight w:val="870"/>
        </w:trPr>
        <w:tc>
          <w:tcPr>
            <w:tcW w:w="86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5A46D2"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lastRenderedPageBreak/>
              <w:sym w:font="Symbol" w:char="F0AD"/>
            </w:r>
            <w:r w:rsidR="005A46D2" w:rsidRPr="00064450">
              <w:rPr>
                <w:rFonts w:asciiTheme="majorHAnsi" w:hAnsiTheme="majorHAnsi" w:cs="Century Gothic,Bold"/>
                <w:bCs/>
                <w:color w:val="000000"/>
                <w:sz w:val="16"/>
                <w:szCs w:val="16"/>
                <w:lang w:eastAsia="es-CO"/>
              </w:rPr>
              <w:t>Aumento, Incremento de Servicios Ambientales</w:t>
            </w:r>
          </w:p>
          <w:p w:rsidR="005A46D2"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sym w:font="Symbol" w:char="F0AF"/>
            </w:r>
            <w:r w:rsidR="005A46D2" w:rsidRPr="00064450">
              <w:rPr>
                <w:rFonts w:asciiTheme="majorHAnsi" w:hAnsiTheme="majorHAnsi" w:cs="Century Gothic,Bold"/>
                <w:bCs/>
                <w:color w:val="000000"/>
                <w:sz w:val="16"/>
                <w:szCs w:val="16"/>
                <w:lang w:eastAsia="es-CO"/>
              </w:rPr>
              <w:t>Decrecimiento, Diminución, Pérdida de Servicios Ambientales</w:t>
            </w:r>
          </w:p>
          <w:p w:rsidR="005A46D2" w:rsidRPr="00064450" w:rsidRDefault="005A46D2" w:rsidP="00CA67ED">
            <w:pPr>
              <w:contextualSpacing w:val="0"/>
              <w:rPr>
                <w:rFonts w:asciiTheme="majorHAnsi" w:eastAsia="Times New Roman" w:hAnsiTheme="majorHAnsi" w:cs="Calibri"/>
                <w:color w:val="000000"/>
                <w:sz w:val="18"/>
                <w:szCs w:val="18"/>
                <w:lang w:eastAsia="es-CO"/>
              </w:rPr>
            </w:pPr>
            <w:r w:rsidRPr="00064450">
              <w:rPr>
                <w:rFonts w:asciiTheme="majorHAnsi" w:hAnsiTheme="majorHAnsi" w:cs="Century Gothic,Bold"/>
                <w:bCs/>
                <w:color w:val="000000"/>
                <w:sz w:val="16"/>
                <w:szCs w:val="16"/>
                <w:lang w:eastAsia="es-CO"/>
              </w:rPr>
              <w:t>+/-Estabilidad de los Servicios Ambientales</w:t>
            </w:r>
            <w:r w:rsidR="00CA67ED" w:rsidRPr="00064450">
              <w:rPr>
                <w:rFonts w:asciiTheme="majorHAnsi" w:hAnsiTheme="majorHAnsi" w:cs="Century Gothic,Bold"/>
                <w:bCs/>
                <w:color w:val="000000"/>
                <w:sz w:val="16"/>
                <w:szCs w:val="16"/>
                <w:lang w:eastAsia="es-CO"/>
              </w:rPr>
              <w:t xml:space="preserve"> </w:t>
            </w:r>
          </w:p>
        </w:tc>
      </w:tr>
    </w:tbl>
    <w:p w:rsidR="00E601D9" w:rsidRPr="00064450" w:rsidRDefault="00E601D9"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 xml:space="preserve">S.A.S </w:t>
      </w:r>
    </w:p>
    <w:p w:rsidR="00E601D9" w:rsidRPr="00064450" w:rsidRDefault="00E601D9" w:rsidP="00CA67ED">
      <w:pPr>
        <w:rPr>
          <w:rFonts w:asciiTheme="majorHAnsi" w:hAnsiTheme="majorHAnsi"/>
        </w:rPr>
      </w:pPr>
    </w:p>
    <w:p w:rsidR="00EA7493" w:rsidRPr="00064450" w:rsidRDefault="00EA7493" w:rsidP="00CA67ED">
      <w:pPr>
        <w:rPr>
          <w:rFonts w:asciiTheme="majorHAnsi" w:hAnsiTheme="majorHAnsi"/>
        </w:rPr>
      </w:pPr>
      <w:r w:rsidRPr="00064450">
        <w:rPr>
          <w:rFonts w:asciiTheme="majorHAnsi" w:hAnsiTheme="majorHAnsi"/>
        </w:rPr>
        <w:t>El buen estado de los bosques y la provisión de éstos y otros servicios que brindan los ecosistemas forestales dependen de la existencia y viabilidad tanto de una diversidad de e</w:t>
      </w:r>
      <w:r w:rsidRPr="00064450">
        <w:rPr>
          <w:rFonts w:asciiTheme="majorHAnsi" w:hAnsiTheme="majorHAnsi" w:cs="Arial"/>
          <w:color w:val="000000"/>
          <w:lang w:eastAsia="es-CO"/>
        </w:rPr>
        <w:t xml:space="preserve">species como de la diversidad genética dentro de cada especie </w:t>
      </w:r>
      <w:r w:rsidR="003A6FD1" w:rsidRPr="00064450">
        <w:rPr>
          <w:rFonts w:asciiTheme="majorHAnsi" w:hAnsiTheme="majorHAnsi" w:cs="Arial"/>
          <w:color w:val="000000"/>
          <w:lang w:eastAsia="es-CO"/>
        </w:rPr>
        <w:t xml:space="preserve">como también de la </w:t>
      </w:r>
      <w:r w:rsidRPr="00064450">
        <w:rPr>
          <w:rFonts w:asciiTheme="majorHAnsi" w:hAnsiTheme="majorHAnsi" w:cs="Arial"/>
          <w:color w:val="000000"/>
          <w:lang w:eastAsia="es-CO"/>
        </w:rPr>
        <w:t xml:space="preserve"> diversidad de tipos de bosques.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Dentro del área de influencia del Área para la Construcción de la vía Remedios – Alto de Dolores, en el departamento de Antioquia, fueron identificados una serie de servicios que brindan alimento y sostenibilidad económica a las unidades familiares presentes en esta zona.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La producción agrícola como cultivos de pancoger son identificados principalmente en casas que disponen de áreas cercanas a la infraestructura familiar, las cuales son tratadas y manejadas para realizar esta actividad, generando sostenibilidad económica y promoviendo el autoconsumo en la población local rural.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Por otra parte los cultivos industriales determinados en el área de estudio son representados mediante la producción de cacao, café y caña. El incremento de estos cultivos en la zona de estudio, es relacionado con el desarrollo económico local y regional, razón por la cual las coberturas vegetales naturales se ven suprimidas o presionadas mediante la disposición de más área productiva que cumpla con este fin.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La actividad ganadera en la región se considera base en el crecimiento económico de la zona; los productos, y sus derivados obtenidos a partir de esta actividad, abastecen el mercado local extendiéndose dentro del territorio nacional y aumentado las regalías por parte de los pobladores y comerciantes.</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 De acuerdo con esto, las actividades pecuarias han aumentado en los últimos años y se desarrollan principalmente en coberturas de pastos limpios y arbolados. Asimismo, dentro del área de influencia para la Construcción de la vía Remedios – Alto de Dolores, también se identificó el uso de los recursos genéticos pertenecientes a la flora y fauna local en el área de influencia directa del proyecto. Este servicio se ve ampliamente </w:t>
      </w:r>
      <w:r w:rsidRPr="00064450">
        <w:rPr>
          <w:rFonts w:asciiTheme="majorHAnsi" w:hAnsiTheme="majorHAnsi" w:cs="Arial"/>
          <w:color w:val="000000"/>
          <w:lang w:eastAsia="es-CO"/>
        </w:rPr>
        <w:lastRenderedPageBreak/>
        <w:t xml:space="preserve">afectado en términos de riqueza y abundancia de especies tanto vegetales como animales, puesto que las actividades económicas que se desarrollan en esta área disponen de áreas naturales con el objetivo de ser destinadas a la agricultura, ganadería y minería. El deterioro de estas coberturas vegetales conlleva a la pérdida de recursos alimenticios y de hábitat, de igual forma también se ve interrumpida las conexiones biológicas entre organismos aumentando la fragmentación y detrimento en el cruce de información de materia y energía.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El servicio de aprovisionamiento relacionado con el recurso hídrico es de gran importancia en la región, dado que este se ve inmerso dentro de las actividades humanas en las unidades familiares e industriales.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Las intervenciones en el uso y aprovechamiento de la cobertura vegetal afectan estos ecosistemas de manera directa en las funciones reguladores de caudales, control de procesos erosivos, ecológicos y biológicos entre otros</w:t>
      </w:r>
    </w:p>
    <w:p w:rsidR="00D360C6" w:rsidRPr="00064450" w:rsidRDefault="00D360C6"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Century Gothic"/>
          <w:lang w:eastAsia="es-CO"/>
        </w:rPr>
      </w:pPr>
      <w:r w:rsidRPr="00064450">
        <w:rPr>
          <w:rFonts w:asciiTheme="majorHAnsi" w:hAnsiTheme="majorHAnsi" w:cs="Century Gothic"/>
          <w:lang w:eastAsia="es-CO"/>
        </w:rPr>
        <w:t>El uso maderable fue otro de los servicios de aprovisionamiento que se evidenció dentro del área de influencia directa para la Construcción de la vía Remedios – Alto de Dolores; dentro de la región el uso que se le da a la madera se hace presente con fines industriales en donde el aprovechamiento forestal se hace para la construcción de cercas ubicadas en los potreros ganaderos y en algunos casos para la construcción de viviendas, este este uso se ha mantenido estable en el tiempo y a pesar de que requiere de la tala de especies arbóreas, la extracción que se hace ocurre de manera selectiva de individuos vegetales.</w:t>
      </w:r>
    </w:p>
    <w:p w:rsidR="003A6FD1" w:rsidRPr="00064450" w:rsidRDefault="003A6FD1" w:rsidP="00CA67ED">
      <w:pPr>
        <w:autoSpaceDE w:val="0"/>
        <w:autoSpaceDN w:val="0"/>
        <w:adjustRightInd w:val="0"/>
        <w:contextualSpacing w:val="0"/>
        <w:rPr>
          <w:rFonts w:asciiTheme="majorHAnsi" w:hAnsiTheme="majorHAnsi" w:cs="Century Gothic"/>
          <w:lang w:eastAsia="es-CO"/>
        </w:rPr>
      </w:pPr>
    </w:p>
    <w:p w:rsidR="00EA7493" w:rsidRPr="00064450" w:rsidRDefault="00EA7493" w:rsidP="00CA67ED">
      <w:pPr>
        <w:rPr>
          <w:rFonts w:asciiTheme="majorHAnsi" w:hAnsiTheme="majorHAnsi" w:cs="Arial"/>
          <w:color w:val="000000"/>
          <w:lang w:eastAsia="es-CO"/>
        </w:rPr>
      </w:pPr>
      <w:r w:rsidRPr="00064450">
        <w:rPr>
          <w:rFonts w:asciiTheme="majorHAnsi" w:hAnsiTheme="majorHAnsi" w:cs="Arial"/>
          <w:color w:val="000000"/>
          <w:lang w:eastAsia="es-CO"/>
        </w:rPr>
        <w:t xml:space="preserve">Dado que la extracción de estas especies es de forma selectiva, las afectaciones sobre los ecosistemas se ven influenciadas principalmente en la reducción de la representatividad de </w:t>
      </w:r>
      <w:r w:rsidRPr="00064450">
        <w:rPr>
          <w:rFonts w:asciiTheme="majorHAnsi" w:hAnsiTheme="majorHAnsi"/>
        </w:rPr>
        <w:t>la especie, pérdida de cobertura vegetal, composición florística del área afectada y reducción en la disponibilidad de hábitats para fauna.</w:t>
      </w:r>
    </w:p>
    <w:p w:rsidR="00EA7493" w:rsidRPr="00064450" w:rsidRDefault="00EA7493" w:rsidP="00CA67ED">
      <w:pPr>
        <w:autoSpaceDE w:val="0"/>
        <w:autoSpaceDN w:val="0"/>
        <w:adjustRightInd w:val="0"/>
        <w:contextualSpacing w:val="0"/>
        <w:rPr>
          <w:rFonts w:asciiTheme="majorHAnsi" w:hAnsiTheme="majorHAnsi" w:cs="Century Gothic"/>
          <w:lang w:eastAsia="es-CO"/>
        </w:rPr>
      </w:pPr>
    </w:p>
    <w:p w:rsidR="00EA7493" w:rsidRPr="00064450" w:rsidRDefault="00EA7493" w:rsidP="00CA67ED">
      <w:pPr>
        <w:autoSpaceDE w:val="0"/>
        <w:autoSpaceDN w:val="0"/>
        <w:adjustRightInd w:val="0"/>
        <w:contextualSpacing w:val="0"/>
        <w:rPr>
          <w:rFonts w:asciiTheme="majorHAnsi" w:hAnsiTheme="majorHAnsi" w:cs="Century Gothic"/>
          <w:lang w:eastAsia="es-CO"/>
        </w:rPr>
      </w:pPr>
      <w:r w:rsidRPr="00064450">
        <w:rPr>
          <w:rFonts w:asciiTheme="majorHAnsi" w:hAnsiTheme="majorHAnsi" w:cs="Century Gothic"/>
          <w:lang w:eastAsia="es-CO"/>
        </w:rPr>
        <w:t>Finalmente, la categoría de servicios de aprovisionamiento presentes dentro del área de influencia directa para la Construcción de la vía Remedios- Alto de Dolores, incluye el uso medicinal que los pobladores locales dan a algunas especies vegetales. Este uso es considerado estable en el tiempo ya que se encuentra relacionado con el conocimiento ancestral y las costumbres de la población, las cuales con el paso del tiempo se han trasmitido en las diferentes generaciones.</w:t>
      </w:r>
    </w:p>
    <w:p w:rsidR="00EA7493" w:rsidRPr="00064450" w:rsidRDefault="00EA7493" w:rsidP="00CA67ED">
      <w:pPr>
        <w:rPr>
          <w:rFonts w:asciiTheme="majorHAnsi" w:hAnsiTheme="majorHAnsi"/>
        </w:rPr>
      </w:pPr>
    </w:p>
    <w:p w:rsidR="00EA7493" w:rsidRPr="00064450" w:rsidRDefault="003713F1" w:rsidP="003713F1">
      <w:pPr>
        <w:pStyle w:val="Ttulo4"/>
        <w:rPr>
          <w:lang w:eastAsia="es-CO"/>
        </w:rPr>
      </w:pPr>
      <w:r>
        <w:rPr>
          <w:lang w:eastAsia="es-CO"/>
        </w:rPr>
        <w:lastRenderedPageBreak/>
        <w:t>5.4.4.2</w:t>
      </w:r>
      <w:r>
        <w:rPr>
          <w:lang w:eastAsia="es-CO"/>
        </w:rPr>
        <w:tab/>
      </w:r>
      <w:r w:rsidR="00EA7493" w:rsidRPr="00064450">
        <w:rPr>
          <w:lang w:eastAsia="es-CO"/>
        </w:rPr>
        <w:t xml:space="preserve">Servicios de regulación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Los servicios de regulación hacen referencia a los beneficios resultantes de la ordenación de los procesos ecosistémicos, incluyendo mantenimiento de la calidad del aire, la regulación del clima, el control de la erosión</w:t>
      </w:r>
      <w:r w:rsidR="00444938" w:rsidRPr="00064450">
        <w:rPr>
          <w:rFonts w:asciiTheme="majorHAnsi" w:hAnsiTheme="majorHAnsi" w:cs="Arial"/>
          <w:color w:val="000000"/>
          <w:lang w:eastAsia="es-CO"/>
        </w:rPr>
        <w:t xml:space="preserve"> </w:t>
      </w:r>
      <w:r w:rsidRPr="00064450">
        <w:rPr>
          <w:rFonts w:asciiTheme="majorHAnsi" w:hAnsiTheme="majorHAnsi" w:cs="Arial"/>
          <w:color w:val="000000"/>
          <w:lang w:eastAsia="es-CO"/>
        </w:rPr>
        <w:t>entre otros que serán descritos posteriormente.</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Según la FAO (Food and Agriculture Organization), 2002, los bosques tienen una proporción significativa de la diversidad del mundo. La pérdida de estos hábitats constituye una causa que conduce a la pérdida de especies, de hecho, si las tendencias actuales continúan, siendo las principales causas de la extinción de ellas la pérdida de hábitats, seguida por la sobreexplotación, introducción de especies exóticas y control de predadores. </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rPr>
          <w:rFonts w:asciiTheme="majorHAnsi" w:hAnsiTheme="majorHAnsi" w:cs="Arial"/>
          <w:color w:val="000000"/>
          <w:lang w:eastAsia="es-CO"/>
        </w:rPr>
      </w:pPr>
      <w:r w:rsidRPr="00064450">
        <w:rPr>
          <w:rFonts w:asciiTheme="majorHAnsi" w:hAnsiTheme="majorHAnsi" w:cs="Arial"/>
          <w:color w:val="000000"/>
          <w:lang w:eastAsia="es-CO"/>
        </w:rPr>
        <w:t>Dentro del área de influencia; las coberturas boscosas que se presentan corresponden a bosques de galería y vegetación secundaria alta, asociadas según el componente flora al ecosistema de bosques, siendo estos relevantes para las funciones ecosistémicas de la región</w:t>
      </w:r>
      <w:r w:rsidR="00D360C6" w:rsidRPr="00064450">
        <w:rPr>
          <w:rFonts w:asciiTheme="majorHAnsi" w:hAnsiTheme="majorHAnsi" w:cs="Arial"/>
          <w:color w:val="000000"/>
          <w:lang w:eastAsia="es-CO"/>
        </w:rPr>
        <w:t>.</w:t>
      </w:r>
    </w:p>
    <w:p w:rsidR="00EA7493" w:rsidRPr="00064450" w:rsidRDefault="00EA7493" w:rsidP="00CA67ED">
      <w:pPr>
        <w:rPr>
          <w:rFonts w:asciiTheme="majorHAnsi" w:hAnsiTheme="majorHAnsi"/>
        </w:rPr>
      </w:pPr>
    </w:p>
    <w:p w:rsidR="00D57D29" w:rsidRPr="00064450" w:rsidRDefault="00D57D29" w:rsidP="00CA67ED">
      <w:pPr>
        <w:pStyle w:val="Tablas"/>
        <w:rPr>
          <w:rFonts w:asciiTheme="majorHAnsi" w:hAnsiTheme="majorHAnsi"/>
        </w:rPr>
      </w:pPr>
      <w:bookmarkStart w:id="67" w:name="_Ref437833699"/>
      <w:bookmarkStart w:id="68" w:name="_Toc444097958"/>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12</w:t>
      </w:r>
      <w:r w:rsidR="00AE2828" w:rsidRPr="00064450">
        <w:rPr>
          <w:rFonts w:asciiTheme="majorHAnsi" w:hAnsiTheme="majorHAnsi"/>
        </w:rPr>
        <w:fldChar w:fldCharType="end"/>
      </w:r>
      <w:bookmarkEnd w:id="67"/>
      <w:r w:rsidR="00F6456C" w:rsidRPr="00064450">
        <w:rPr>
          <w:rFonts w:asciiTheme="majorHAnsi" w:hAnsiTheme="majorHAnsi"/>
        </w:rPr>
        <w:tab/>
      </w:r>
      <w:r w:rsidRPr="00064450">
        <w:rPr>
          <w:rFonts w:asciiTheme="majorHAnsi" w:hAnsiTheme="majorHAnsi"/>
          <w:bCs w:val="0"/>
        </w:rPr>
        <w:t xml:space="preserve">Estado de los servicios de </w:t>
      </w:r>
      <w:r w:rsidR="00625DF9" w:rsidRPr="00064450">
        <w:rPr>
          <w:rFonts w:asciiTheme="majorHAnsi" w:hAnsiTheme="majorHAnsi"/>
          <w:bCs w:val="0"/>
        </w:rPr>
        <w:t>regulación</w:t>
      </w:r>
      <w:r w:rsidRPr="00064450">
        <w:rPr>
          <w:rFonts w:asciiTheme="majorHAnsi" w:hAnsiTheme="majorHAnsi"/>
          <w:bCs w:val="0"/>
        </w:rPr>
        <w:t xml:space="preserve"> dentro del área de influencia Construcción de la Vía Remedios- Alto de Dolores</w:t>
      </w:r>
      <w:bookmarkEnd w:id="68"/>
    </w:p>
    <w:tbl>
      <w:tblPr>
        <w:tblW w:w="8380" w:type="dxa"/>
        <w:tblInd w:w="65" w:type="dxa"/>
        <w:tblCellMar>
          <w:left w:w="70" w:type="dxa"/>
          <w:right w:w="70" w:type="dxa"/>
        </w:tblCellMar>
        <w:tblLook w:val="04A0" w:firstRow="1" w:lastRow="0" w:firstColumn="1" w:lastColumn="0" w:noHBand="0" w:noVBand="1"/>
      </w:tblPr>
      <w:tblGrid>
        <w:gridCol w:w="1720"/>
        <w:gridCol w:w="1940"/>
        <w:gridCol w:w="4720"/>
      </w:tblGrid>
      <w:tr w:rsidR="00EA7493" w:rsidRPr="00064450" w:rsidTr="00CA67ED">
        <w:trPr>
          <w:trHeight w:val="300"/>
          <w:tblHeader/>
        </w:trPr>
        <w:tc>
          <w:tcPr>
            <w:tcW w:w="17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A7493" w:rsidRPr="00064450" w:rsidRDefault="00EA7493" w:rsidP="00CA67ED">
            <w:pPr>
              <w:contextualSpacing w:val="0"/>
              <w:jc w:val="center"/>
              <w:rPr>
                <w:rFonts w:asciiTheme="majorHAnsi" w:eastAsia="Times New Roman" w:hAnsiTheme="majorHAnsi" w:cs="Calibri"/>
                <w:b/>
                <w:bCs/>
                <w:color w:val="000000"/>
                <w:sz w:val="20"/>
                <w:lang w:eastAsia="es-CO"/>
              </w:rPr>
            </w:pPr>
            <w:r w:rsidRPr="00064450">
              <w:rPr>
                <w:rFonts w:asciiTheme="majorHAnsi" w:eastAsia="Times New Roman" w:hAnsiTheme="majorHAnsi" w:cs="Calibri"/>
                <w:b/>
                <w:bCs/>
                <w:color w:val="000000"/>
                <w:sz w:val="20"/>
                <w:lang w:eastAsia="es-CO"/>
              </w:rPr>
              <w:t>SERVICIOS</w:t>
            </w:r>
          </w:p>
        </w:tc>
        <w:tc>
          <w:tcPr>
            <w:tcW w:w="19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A7493" w:rsidRPr="00064450" w:rsidRDefault="00A35824" w:rsidP="00CA67ED">
            <w:pPr>
              <w:contextualSpacing w:val="0"/>
              <w:jc w:val="center"/>
              <w:rPr>
                <w:rFonts w:asciiTheme="majorHAnsi" w:eastAsia="Times New Roman" w:hAnsiTheme="majorHAnsi" w:cs="Calibri"/>
                <w:b/>
                <w:bCs/>
                <w:color w:val="000000"/>
                <w:sz w:val="20"/>
                <w:lang w:eastAsia="es-CO"/>
              </w:rPr>
            </w:pPr>
            <w:r w:rsidRPr="00064450">
              <w:rPr>
                <w:rFonts w:asciiTheme="majorHAnsi" w:eastAsia="Times New Roman" w:hAnsiTheme="majorHAnsi" w:cs="Calibri"/>
                <w:b/>
                <w:bCs/>
                <w:color w:val="000000"/>
                <w:sz w:val="20"/>
                <w:lang w:eastAsia="es-CO"/>
              </w:rPr>
              <w:t>SITUACIÓN</w:t>
            </w:r>
            <w:r w:rsidR="00EA7493" w:rsidRPr="00064450">
              <w:rPr>
                <w:rFonts w:asciiTheme="majorHAnsi" w:eastAsia="Times New Roman" w:hAnsiTheme="majorHAnsi" w:cs="Calibri"/>
                <w:b/>
                <w:bCs/>
                <w:color w:val="000000"/>
                <w:sz w:val="20"/>
                <w:lang w:eastAsia="es-CO"/>
              </w:rPr>
              <w:t xml:space="preserve"> ACTUAL</w:t>
            </w:r>
          </w:p>
        </w:tc>
        <w:tc>
          <w:tcPr>
            <w:tcW w:w="472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A7493" w:rsidRPr="00064450" w:rsidRDefault="00EA7493" w:rsidP="00CA67ED">
            <w:pPr>
              <w:contextualSpacing w:val="0"/>
              <w:jc w:val="center"/>
              <w:rPr>
                <w:rFonts w:asciiTheme="majorHAnsi" w:eastAsia="Times New Roman" w:hAnsiTheme="majorHAnsi" w:cs="Calibri"/>
                <w:b/>
                <w:bCs/>
                <w:color w:val="000000"/>
                <w:sz w:val="20"/>
                <w:lang w:eastAsia="es-CO"/>
              </w:rPr>
            </w:pPr>
            <w:r w:rsidRPr="00064450">
              <w:rPr>
                <w:rFonts w:asciiTheme="majorHAnsi" w:eastAsia="Times New Roman" w:hAnsiTheme="majorHAnsi" w:cs="Calibri"/>
                <w:b/>
                <w:bCs/>
                <w:color w:val="000000"/>
                <w:sz w:val="20"/>
                <w:lang w:eastAsia="es-CO"/>
              </w:rPr>
              <w:t>OBSERVACIONES</w:t>
            </w:r>
          </w:p>
        </w:tc>
      </w:tr>
      <w:tr w:rsidR="00EA7493" w:rsidRPr="00064450" w:rsidTr="00CA67ED">
        <w:trPr>
          <w:trHeight w:val="12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Regulación de la calidad del aire</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noProof/>
                <w:color w:val="000000"/>
                <w:sz w:val="18"/>
                <w:lang w:eastAsia="es-CO"/>
              </w:rPr>
              <mc:AlternateContent>
                <mc:Choice Requires="wps">
                  <w:drawing>
                    <wp:anchor distT="0" distB="0" distL="114300" distR="114300" simplePos="0" relativeHeight="251653120" behindDoc="0" locked="0" layoutInCell="1" allowOverlap="1" wp14:anchorId="4280637F" wp14:editId="5275E4AA">
                      <wp:simplePos x="0" y="0"/>
                      <wp:positionH relativeFrom="column">
                        <wp:posOffset>490220</wp:posOffset>
                      </wp:positionH>
                      <wp:positionV relativeFrom="paragraph">
                        <wp:posOffset>-371475</wp:posOffset>
                      </wp:positionV>
                      <wp:extent cx="114300" cy="182880"/>
                      <wp:effectExtent l="19050" t="0" r="38100" b="45720"/>
                      <wp:wrapNone/>
                      <wp:docPr id="14" name="Flecha abajo 14"/>
                      <wp:cNvGraphicFramePr/>
                      <a:graphic xmlns:a="http://schemas.openxmlformats.org/drawingml/2006/main">
                        <a:graphicData uri="http://schemas.microsoft.com/office/word/2010/wordprocessingShape">
                          <wps:wsp>
                            <wps:cNvSpPr/>
                            <wps:spPr>
                              <a:xfrm>
                                <a:off x="0" y="0"/>
                                <a:ext cx="114300" cy="18288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197AEC" id="Flecha abajo 14" o:spid="_x0000_s1026" type="#_x0000_t67" style="position:absolute;margin-left:38.6pt;margin-top:-29.25pt;width:9pt;height:1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" adj="14850" filled="f" strokecolor="#243f60 [1604]" strokeweight="2pt"/>
                  </w:pict>
                </mc:Fallback>
              </mc:AlternateContent>
            </w:r>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La capacidad de la atmosfera para auto limpiarse se ha reducido como consecuencia de la disminución de coberturas boscosas dentro del área de estudio</w:t>
            </w:r>
          </w:p>
        </w:tc>
      </w:tr>
      <w:tr w:rsidR="00EA7493" w:rsidRPr="00064450" w:rsidTr="00CA67ED">
        <w:trPr>
          <w:trHeight w:val="6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 xml:space="preserve">Regulación del clima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noProof/>
                <w:color w:val="000000"/>
                <w:sz w:val="18"/>
                <w:lang w:eastAsia="es-CO"/>
              </w:rPr>
              <mc:AlternateContent>
                <mc:Choice Requires="wps">
                  <w:drawing>
                    <wp:anchor distT="0" distB="0" distL="114300" distR="114300" simplePos="0" relativeHeight="251657216" behindDoc="0" locked="0" layoutInCell="1" allowOverlap="1" wp14:anchorId="0FD22C52" wp14:editId="0CFB021C">
                      <wp:simplePos x="0" y="0"/>
                      <wp:positionH relativeFrom="column">
                        <wp:posOffset>506095</wp:posOffset>
                      </wp:positionH>
                      <wp:positionV relativeFrom="paragraph">
                        <wp:posOffset>-148590</wp:posOffset>
                      </wp:positionV>
                      <wp:extent cx="114300" cy="182880"/>
                      <wp:effectExtent l="19050" t="0" r="38100" b="45720"/>
                      <wp:wrapNone/>
                      <wp:docPr id="13" name="Flecha abajo 13"/>
                      <wp:cNvGraphicFramePr/>
                      <a:graphic xmlns:a="http://schemas.openxmlformats.org/drawingml/2006/main">
                        <a:graphicData uri="http://schemas.microsoft.com/office/word/2010/wordprocessingShape">
                          <wps:wsp>
                            <wps:cNvSpPr/>
                            <wps:spPr>
                              <a:xfrm>
                                <a:off x="0" y="0"/>
                                <a:ext cx="114300" cy="18288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1500AB" id="Flecha abajo 13" o:spid="_x0000_s1026" type="#_x0000_t67" style="position:absolute;margin-left:39.85pt;margin-top:-11.7pt;width:9pt;height:14.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" adj="14850" filled="f" strokecolor="#243f60 [1604]" strokeweight="2pt"/>
                  </w:pict>
                </mc:Fallback>
              </mc:AlternateContent>
            </w:r>
          </w:p>
        </w:tc>
        <w:tc>
          <w:tcPr>
            <w:tcW w:w="4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Fuente neta de secuestro de carbono desde mediados del siglo.</w:t>
            </w:r>
          </w:p>
        </w:tc>
      </w:tr>
      <w:tr w:rsidR="00EA7493" w:rsidRPr="00064450" w:rsidTr="00CA67ED">
        <w:trPr>
          <w:trHeight w:val="6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Regulación del agua</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1F497D"/>
                <w:sz w:val="18"/>
                <w:lang w:eastAsia="es-CO"/>
              </w:rPr>
            </w:pPr>
            <w:r w:rsidRPr="00064450">
              <w:rPr>
                <w:rFonts w:asciiTheme="majorHAnsi" w:eastAsia="Times New Roman" w:hAnsiTheme="majorHAnsi" w:cs="Calibri"/>
                <w:color w:val="1F497D"/>
                <w:sz w:val="18"/>
                <w:lang w:eastAsia="es-CO"/>
              </w:rPr>
              <w:t xml:space="preserve">     +/_</w:t>
            </w:r>
          </w:p>
        </w:tc>
        <w:tc>
          <w:tcPr>
            <w:tcW w:w="4720" w:type="dxa"/>
            <w:tcBorders>
              <w:top w:val="single" w:sz="4" w:space="0" w:color="auto"/>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Varía según el cambio en los ecosistemas y el lugar</w:t>
            </w:r>
          </w:p>
        </w:tc>
      </w:tr>
      <w:tr w:rsidR="00EA7493" w:rsidRPr="00064450" w:rsidTr="00CA67ED">
        <w:trPr>
          <w:trHeight w:val="6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 xml:space="preserve">Regulación de la erosión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noProof/>
                <w:color w:val="000000"/>
                <w:sz w:val="18"/>
                <w:lang w:eastAsia="es-CO"/>
              </w:rPr>
              <mc:AlternateContent>
                <mc:Choice Requires="wps">
                  <w:drawing>
                    <wp:anchor distT="0" distB="0" distL="114300" distR="114300" simplePos="0" relativeHeight="251659264" behindDoc="0" locked="0" layoutInCell="1" allowOverlap="1" wp14:anchorId="148CA81E" wp14:editId="731A465C">
                      <wp:simplePos x="0" y="0"/>
                      <wp:positionH relativeFrom="column">
                        <wp:posOffset>528320</wp:posOffset>
                      </wp:positionH>
                      <wp:positionV relativeFrom="paragraph">
                        <wp:posOffset>90805</wp:posOffset>
                      </wp:positionV>
                      <wp:extent cx="95250" cy="182880"/>
                      <wp:effectExtent l="19050" t="0" r="38100" b="45720"/>
                      <wp:wrapNone/>
                      <wp:docPr id="11" name="Flecha abajo 11"/>
                      <wp:cNvGraphicFramePr/>
                      <a:graphic xmlns:a="http://schemas.openxmlformats.org/drawingml/2006/main">
                        <a:graphicData uri="http://schemas.microsoft.com/office/word/2010/wordprocessingShape">
                          <wps:wsp>
                            <wps:cNvSpPr/>
                            <wps:spPr>
                              <a:xfrm>
                                <a:off x="0" y="0"/>
                                <a:ext cx="95250" cy="18288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E943B0" id="Flecha abajo 11" o:spid="_x0000_s1026" type="#_x0000_t67" style="position:absolute;margin-left:41.6pt;margin-top:7.15pt;width:7.5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" adj="15975" filled="f" strokecolor="#243f60 [1604]" strokeweight="2pt"/>
                  </w:pict>
                </mc:Fallback>
              </mc:AlternateContent>
            </w:r>
          </w:p>
        </w:tc>
        <w:tc>
          <w:tcPr>
            <w:tcW w:w="4720" w:type="dxa"/>
            <w:tcBorders>
              <w:top w:val="single" w:sz="4" w:space="0" w:color="auto"/>
              <w:left w:val="nil"/>
              <w:bottom w:val="single" w:sz="4" w:space="0" w:color="auto"/>
              <w:right w:val="single" w:sz="4" w:space="0" w:color="auto"/>
            </w:tcBorders>
            <w:shd w:val="clear" w:color="auto" w:fill="auto"/>
            <w:vAlign w:val="center"/>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Mayor degradación de los suelos por remoción de la cobertura vegetal</w:t>
            </w:r>
          </w:p>
        </w:tc>
      </w:tr>
      <w:tr w:rsidR="00EA7493" w:rsidRPr="00064450" w:rsidTr="00CA67ED">
        <w:trPr>
          <w:trHeight w:val="6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Regulación de enfermedades</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365F91" w:themeColor="accent1" w:themeShade="BF"/>
                <w:sz w:val="18"/>
                <w:lang w:eastAsia="es-CO"/>
              </w:rPr>
              <w:t>+/_</w:t>
            </w:r>
          </w:p>
        </w:tc>
        <w:tc>
          <w:tcPr>
            <w:tcW w:w="4720" w:type="dxa"/>
            <w:tcBorders>
              <w:top w:val="single" w:sz="4" w:space="0" w:color="auto"/>
              <w:left w:val="nil"/>
              <w:bottom w:val="single" w:sz="4" w:space="0" w:color="auto"/>
              <w:right w:val="single" w:sz="4" w:space="0" w:color="auto"/>
            </w:tcBorders>
            <w:shd w:val="clear" w:color="auto" w:fill="auto"/>
            <w:noWrap/>
            <w:vAlign w:val="center"/>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Varía según el cambio de los ecosistemas</w:t>
            </w:r>
          </w:p>
        </w:tc>
      </w:tr>
      <w:tr w:rsidR="00EA7493" w:rsidRPr="00064450" w:rsidTr="00CA67ED">
        <w:trPr>
          <w:trHeight w:val="60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Dispersión de semillas</w:t>
            </w:r>
          </w:p>
        </w:tc>
        <w:tc>
          <w:tcPr>
            <w:tcW w:w="1940" w:type="dxa"/>
            <w:vMerge w:val="restart"/>
            <w:tcBorders>
              <w:top w:val="single" w:sz="4" w:space="0" w:color="auto"/>
              <w:left w:val="nil"/>
              <w:bottom w:val="single" w:sz="4" w:space="0" w:color="auto"/>
              <w:right w:val="nil"/>
            </w:tcBorders>
            <w:shd w:val="clear" w:color="auto" w:fill="auto"/>
            <w:noWrap/>
            <w:vAlign w:val="bottom"/>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noProof/>
                <w:color w:val="000000"/>
                <w:sz w:val="18"/>
                <w:lang w:eastAsia="es-CO"/>
              </w:rPr>
              <mc:AlternateContent>
                <mc:Choice Requires="wps">
                  <w:drawing>
                    <wp:anchor distT="0" distB="0" distL="114300" distR="114300" simplePos="0" relativeHeight="251665408" behindDoc="0" locked="0" layoutInCell="1" allowOverlap="1" wp14:anchorId="520A31DB" wp14:editId="6C2770E7">
                      <wp:simplePos x="0" y="0"/>
                      <wp:positionH relativeFrom="column">
                        <wp:posOffset>563245</wp:posOffset>
                      </wp:positionH>
                      <wp:positionV relativeFrom="paragraph">
                        <wp:posOffset>-116840</wp:posOffset>
                      </wp:positionV>
                      <wp:extent cx="95250" cy="182880"/>
                      <wp:effectExtent l="19050" t="0" r="38100" b="45720"/>
                      <wp:wrapNone/>
                      <wp:docPr id="22" name="Flecha abajo 11"/>
                      <wp:cNvGraphicFramePr/>
                      <a:graphic xmlns:a="http://schemas.openxmlformats.org/drawingml/2006/main">
                        <a:graphicData uri="http://schemas.microsoft.com/office/word/2010/wordprocessingShape">
                          <wps:wsp>
                            <wps:cNvSpPr/>
                            <wps:spPr>
                              <a:xfrm>
                                <a:off x="0" y="0"/>
                                <a:ext cx="95250" cy="18288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E02FDC" id="Flecha abajo 11" o:spid="_x0000_s1026" type="#_x0000_t67" style="position:absolute;margin-left:44.35pt;margin-top:-9.2pt;width:7.5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" adj="15975" filled="f" strokecolor="#243f60 [1604]" strokeweight="2pt"/>
                  </w:pict>
                </mc:Fallback>
              </mc:AlternateContent>
            </w:r>
          </w:p>
          <w:p w:rsidR="00EA7493" w:rsidRPr="00064450" w:rsidRDefault="00EA7493" w:rsidP="00CA67ED">
            <w:pPr>
              <w:contextualSpacing w:val="0"/>
              <w:jc w:val="left"/>
              <w:rPr>
                <w:rFonts w:asciiTheme="majorHAnsi" w:eastAsia="Times New Roman" w:hAnsiTheme="majorHAnsi" w:cs="Calibri"/>
                <w:color w:val="000000"/>
                <w:sz w:val="18"/>
                <w:lang w:eastAsia="es-CO"/>
              </w:rPr>
            </w:pPr>
          </w:p>
        </w:tc>
        <w:tc>
          <w:tcPr>
            <w:tcW w:w="4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Aparente merma de la abundancia global, local y regional de polinizadores</w:t>
            </w:r>
          </w:p>
        </w:tc>
      </w:tr>
      <w:tr w:rsidR="00EA7493" w:rsidRPr="00064450" w:rsidTr="00CA67ED">
        <w:trPr>
          <w:trHeight w:val="300"/>
        </w:trPr>
        <w:tc>
          <w:tcPr>
            <w:tcW w:w="1720" w:type="dxa"/>
            <w:vMerge/>
            <w:tcBorders>
              <w:top w:val="single" w:sz="4" w:space="0" w:color="auto"/>
              <w:left w:val="single" w:sz="4" w:space="0" w:color="auto"/>
              <w:bottom w:val="single" w:sz="4" w:space="0" w:color="auto"/>
              <w:right w:val="single" w:sz="4" w:space="0" w:color="auto"/>
            </w:tcBorders>
            <w:vAlign w:val="center"/>
            <w:hideMark/>
          </w:tcPr>
          <w:p w:rsidR="00EA7493" w:rsidRPr="00064450" w:rsidRDefault="00EA7493" w:rsidP="00CA67ED">
            <w:pPr>
              <w:contextualSpacing w:val="0"/>
              <w:jc w:val="left"/>
              <w:rPr>
                <w:rFonts w:asciiTheme="majorHAnsi" w:eastAsia="Times New Roman" w:hAnsiTheme="majorHAnsi" w:cs="Calibri"/>
                <w:color w:val="000000"/>
                <w:lang w:eastAsia="es-CO"/>
              </w:rPr>
            </w:pPr>
          </w:p>
        </w:tc>
        <w:tc>
          <w:tcPr>
            <w:tcW w:w="1940" w:type="dxa"/>
            <w:vMerge/>
            <w:tcBorders>
              <w:top w:val="single" w:sz="4" w:space="0" w:color="auto"/>
              <w:left w:val="nil"/>
              <w:bottom w:val="single" w:sz="4" w:space="0" w:color="auto"/>
              <w:right w:val="nil"/>
            </w:tcBorders>
            <w:vAlign w:val="center"/>
            <w:hideMark/>
          </w:tcPr>
          <w:p w:rsidR="00EA7493" w:rsidRPr="00064450" w:rsidRDefault="00EA7493" w:rsidP="00CA67ED">
            <w:pPr>
              <w:contextualSpacing w:val="0"/>
              <w:jc w:val="left"/>
              <w:rPr>
                <w:rFonts w:asciiTheme="majorHAnsi" w:eastAsia="Times New Roman" w:hAnsiTheme="majorHAnsi" w:cs="Calibri"/>
                <w:color w:val="000000"/>
                <w:lang w:eastAsia="es-CO"/>
              </w:rPr>
            </w:pP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EA7493" w:rsidRPr="00064450" w:rsidRDefault="00EA7493" w:rsidP="00CA67ED">
            <w:pPr>
              <w:contextualSpacing w:val="0"/>
              <w:jc w:val="left"/>
              <w:rPr>
                <w:rFonts w:asciiTheme="majorHAnsi" w:eastAsia="Times New Roman" w:hAnsiTheme="majorHAnsi" w:cs="Calibri"/>
                <w:color w:val="000000"/>
                <w:lang w:eastAsia="es-CO"/>
              </w:rPr>
            </w:pPr>
          </w:p>
        </w:tc>
      </w:tr>
      <w:tr w:rsidR="00EA7493" w:rsidRPr="00064450" w:rsidTr="00CA67ED">
        <w:trPr>
          <w:trHeight w:val="900"/>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7493" w:rsidRPr="00064450" w:rsidRDefault="00EA7493" w:rsidP="00CA67ED">
            <w:pPr>
              <w:contextualSpacing w:val="0"/>
              <w:jc w:val="center"/>
              <w:rPr>
                <w:rFonts w:asciiTheme="majorHAnsi" w:eastAsia="Times New Roman" w:hAnsiTheme="majorHAnsi" w:cs="Calibri"/>
                <w:color w:val="000000"/>
                <w:lang w:eastAsia="es-CO"/>
              </w:rPr>
            </w:pPr>
            <w:r w:rsidRPr="00064450">
              <w:rPr>
                <w:rFonts w:asciiTheme="majorHAnsi" w:eastAsia="Times New Roman" w:hAnsiTheme="majorHAnsi" w:cs="Calibri"/>
                <w:color w:val="000000"/>
                <w:sz w:val="18"/>
                <w:lang w:eastAsia="es-CO"/>
              </w:rPr>
              <w:lastRenderedPageBreak/>
              <w:t>Resistencia a especies invasoras</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EA7493" w:rsidRPr="00064450" w:rsidRDefault="00EA7493" w:rsidP="00CA67ED">
            <w:pPr>
              <w:contextualSpacing w:val="0"/>
              <w:jc w:val="left"/>
              <w:rPr>
                <w:rFonts w:asciiTheme="majorHAnsi" w:eastAsia="Times New Roman" w:hAnsiTheme="majorHAnsi" w:cs="Calibri"/>
                <w:color w:val="000000"/>
                <w:lang w:eastAsia="es-CO"/>
              </w:rPr>
            </w:pPr>
            <w:r w:rsidRPr="00064450">
              <w:rPr>
                <w:rFonts w:asciiTheme="majorHAnsi" w:eastAsia="Times New Roman" w:hAnsiTheme="majorHAnsi" w:cs="Calibri"/>
                <w:noProof/>
                <w:color w:val="000000"/>
                <w:lang w:eastAsia="es-CO"/>
              </w:rPr>
              <mc:AlternateContent>
                <mc:Choice Requires="wps">
                  <w:drawing>
                    <wp:anchor distT="0" distB="0" distL="114300" distR="114300" simplePos="0" relativeHeight="251662336" behindDoc="0" locked="0" layoutInCell="1" allowOverlap="1" wp14:anchorId="40233FA9" wp14:editId="234E060C">
                      <wp:simplePos x="0" y="0"/>
                      <wp:positionH relativeFrom="column">
                        <wp:posOffset>499745</wp:posOffset>
                      </wp:positionH>
                      <wp:positionV relativeFrom="paragraph">
                        <wp:posOffset>59055</wp:posOffset>
                      </wp:positionV>
                      <wp:extent cx="95250" cy="182880"/>
                      <wp:effectExtent l="19050" t="0" r="38100" b="45720"/>
                      <wp:wrapNone/>
                      <wp:docPr id="2" name="Flecha abajo 2"/>
                      <wp:cNvGraphicFramePr/>
                      <a:graphic xmlns:a="http://schemas.openxmlformats.org/drawingml/2006/main">
                        <a:graphicData uri="http://schemas.microsoft.com/office/word/2010/wordprocessingShape">
                          <wps:wsp>
                            <wps:cNvSpPr/>
                            <wps:spPr>
                              <a:xfrm>
                                <a:off x="0" y="0"/>
                                <a:ext cx="95250" cy="18288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3A899" id="Flecha abajo 2" o:spid="_x0000_s1026" type="#_x0000_t67" style="position:absolute;margin-left:39.35pt;margin-top:4.65pt;width:7.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" adj="15975" filled="f" strokecolor="#243f60 [1604]" strokeweight="2pt"/>
                  </w:pict>
                </mc:Fallback>
              </mc:AlternateContent>
            </w:r>
          </w:p>
        </w:tc>
        <w:tc>
          <w:tcPr>
            <w:tcW w:w="4720" w:type="dxa"/>
            <w:tcBorders>
              <w:top w:val="single" w:sz="4" w:space="0" w:color="auto"/>
              <w:left w:val="nil"/>
              <w:bottom w:val="single" w:sz="4" w:space="0" w:color="auto"/>
              <w:right w:val="single" w:sz="4" w:space="0" w:color="auto"/>
            </w:tcBorders>
            <w:shd w:val="clear" w:color="auto" w:fill="auto"/>
            <w:vAlign w:val="bottom"/>
            <w:hideMark/>
          </w:tcPr>
          <w:p w:rsidR="00EA7493" w:rsidRPr="00064450" w:rsidRDefault="00EA7493"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A pesar de la presencia de ecosistemas transformados, aún mantienen concisiones resistentes a la inclusión de fauna y flora</w:t>
            </w:r>
          </w:p>
        </w:tc>
      </w:tr>
      <w:tr w:rsidR="005A46D2" w:rsidRPr="00064450" w:rsidTr="00487EC9">
        <w:trPr>
          <w:trHeight w:val="900"/>
        </w:trPr>
        <w:tc>
          <w:tcPr>
            <w:tcW w:w="83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A67ED"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sym w:font="Symbol" w:char="F0AD"/>
            </w:r>
            <w:r w:rsidRPr="00064450">
              <w:rPr>
                <w:rFonts w:asciiTheme="majorHAnsi" w:hAnsiTheme="majorHAnsi" w:cs="Century Gothic,Bold"/>
                <w:bCs/>
                <w:color w:val="000000"/>
                <w:sz w:val="16"/>
                <w:szCs w:val="16"/>
                <w:lang w:eastAsia="es-CO"/>
              </w:rPr>
              <w:t>Aumento, Incremento de Servicios Ambientales</w:t>
            </w:r>
          </w:p>
          <w:p w:rsidR="00CA67ED"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sym w:font="Symbol" w:char="F0AF"/>
            </w:r>
            <w:r w:rsidRPr="00064450">
              <w:rPr>
                <w:rFonts w:asciiTheme="majorHAnsi" w:hAnsiTheme="majorHAnsi" w:cs="Century Gothic,Bold"/>
                <w:bCs/>
                <w:color w:val="000000"/>
                <w:sz w:val="16"/>
                <w:szCs w:val="16"/>
                <w:lang w:eastAsia="es-CO"/>
              </w:rPr>
              <w:t>Decrecimiento, Diminución, Pérdida de Servicios Ambientales</w:t>
            </w:r>
          </w:p>
          <w:p w:rsidR="005A46D2" w:rsidRPr="00064450" w:rsidRDefault="005A46D2" w:rsidP="00CA67ED">
            <w:pPr>
              <w:contextualSpacing w:val="0"/>
              <w:jc w:val="left"/>
              <w:rPr>
                <w:rFonts w:asciiTheme="majorHAnsi" w:eastAsia="Times New Roman" w:hAnsiTheme="majorHAnsi" w:cs="Calibri"/>
                <w:color w:val="000000"/>
                <w:sz w:val="18"/>
                <w:lang w:eastAsia="es-CO"/>
              </w:rPr>
            </w:pPr>
            <w:r w:rsidRPr="00064450">
              <w:rPr>
                <w:rFonts w:asciiTheme="majorHAnsi" w:hAnsiTheme="majorHAnsi" w:cs="Century Gothic,Bold"/>
                <w:bCs/>
                <w:color w:val="000000"/>
                <w:sz w:val="16"/>
                <w:szCs w:val="16"/>
                <w:lang w:eastAsia="es-CO"/>
              </w:rPr>
              <w:t>+/-Estabilidad de los Servicios Ambientales</w:t>
            </w:r>
          </w:p>
        </w:tc>
      </w:tr>
    </w:tbl>
    <w:p w:rsidR="00D57D29" w:rsidRPr="00064450" w:rsidRDefault="00625DF9" w:rsidP="00CA67ED">
      <w:pPr>
        <w:pStyle w:val="Notas"/>
        <w:tabs>
          <w:tab w:val="left" w:pos="898"/>
          <w:tab w:val="center" w:pos="4135"/>
        </w:tabs>
        <w:jc w:val="left"/>
        <w:rPr>
          <w:rFonts w:asciiTheme="majorHAnsi" w:hAnsiTheme="majorHAnsi"/>
        </w:rPr>
      </w:pPr>
      <w:r w:rsidRPr="00064450">
        <w:rPr>
          <w:rFonts w:asciiTheme="majorHAnsi" w:hAnsiTheme="majorHAnsi"/>
        </w:rPr>
        <w:tab/>
      </w:r>
      <w:r w:rsidRPr="00064450">
        <w:rPr>
          <w:rFonts w:asciiTheme="majorHAnsi" w:hAnsiTheme="majorHAnsi"/>
        </w:rPr>
        <w:tab/>
      </w:r>
      <w:r w:rsidR="00D57D29" w:rsidRPr="00064450">
        <w:rPr>
          <w:rFonts w:asciiTheme="majorHAnsi" w:hAnsiTheme="majorHAnsi"/>
        </w:rPr>
        <w:t xml:space="preserve">Fuente: </w:t>
      </w:r>
      <w:r w:rsidR="00395758">
        <w:rPr>
          <w:rFonts w:asciiTheme="majorHAnsi" w:hAnsiTheme="majorHAnsi"/>
        </w:rPr>
        <w:t xml:space="preserve">Autopista Río Magdalena </w:t>
      </w:r>
      <w:r w:rsidR="00D57D29" w:rsidRPr="00064450">
        <w:rPr>
          <w:rFonts w:asciiTheme="majorHAnsi" w:hAnsiTheme="majorHAnsi"/>
        </w:rPr>
        <w:t xml:space="preserve">S.A.S </w:t>
      </w:r>
    </w:p>
    <w:p w:rsidR="00EA7493" w:rsidRPr="00064450" w:rsidRDefault="00EA7493" w:rsidP="00CA67ED">
      <w:pPr>
        <w:rPr>
          <w:rFonts w:asciiTheme="majorHAnsi" w:hAnsiTheme="majorHAnsi"/>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Principalmente la remoción de la cobertura vegetal, por actividades del desarrollo económico de la región como la ganadería, agricultura, minera e infraestructura social, desencadena una serie de impactos que tienen incidencia sobre los servicios de regulación identificados área de influencia</w:t>
      </w:r>
      <w:r w:rsidR="00D57D29" w:rsidRPr="00064450">
        <w:rPr>
          <w:rFonts w:asciiTheme="majorHAnsi" w:hAnsiTheme="majorHAnsi" w:cs="Arial"/>
          <w:color w:val="000000"/>
          <w:lang w:eastAsia="es-CO"/>
        </w:rPr>
        <w:t xml:space="preserve"> (</w:t>
      </w:r>
      <w:r w:rsidR="00D57D29" w:rsidRPr="00064450">
        <w:rPr>
          <w:rFonts w:asciiTheme="majorHAnsi" w:hAnsiTheme="majorHAnsi" w:cs="Arial"/>
          <w:color w:val="000000"/>
          <w:lang w:eastAsia="es-CO"/>
        </w:rPr>
        <w:fldChar w:fldCharType="begin"/>
      </w:r>
      <w:r w:rsidR="00D57D29" w:rsidRPr="00064450">
        <w:rPr>
          <w:rFonts w:asciiTheme="majorHAnsi" w:hAnsiTheme="majorHAnsi" w:cs="Arial"/>
          <w:color w:val="000000"/>
          <w:lang w:eastAsia="es-CO"/>
        </w:rPr>
        <w:instrText xml:space="preserve"> REF _Ref437833699 \h </w:instrText>
      </w:r>
      <w:r w:rsidR="00625DF9" w:rsidRPr="00064450">
        <w:rPr>
          <w:rFonts w:asciiTheme="majorHAnsi" w:hAnsiTheme="majorHAnsi" w:cs="Arial"/>
          <w:color w:val="000000"/>
          <w:lang w:eastAsia="es-CO"/>
        </w:rPr>
        <w:instrText xml:space="preserve"> \* MERGEFORMAT </w:instrText>
      </w:r>
      <w:r w:rsidR="00D57D29" w:rsidRPr="00064450">
        <w:rPr>
          <w:rFonts w:asciiTheme="majorHAnsi" w:hAnsiTheme="majorHAnsi" w:cs="Arial"/>
          <w:color w:val="000000"/>
          <w:lang w:eastAsia="es-CO"/>
        </w:rPr>
      </w:r>
      <w:r w:rsidR="00D57D29" w:rsidRPr="00064450">
        <w:rPr>
          <w:rFonts w:asciiTheme="majorHAnsi" w:hAnsiTheme="majorHAnsi" w:cs="Arial"/>
          <w:color w:val="000000"/>
          <w:lang w:eastAsia="es-CO"/>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12</w:t>
      </w:r>
      <w:r w:rsidR="00D57D29" w:rsidRPr="00064450">
        <w:rPr>
          <w:rFonts w:asciiTheme="majorHAnsi" w:hAnsiTheme="majorHAnsi" w:cs="Arial"/>
          <w:color w:val="000000"/>
          <w:lang w:eastAsia="es-CO"/>
        </w:rPr>
        <w:fldChar w:fldCharType="end"/>
      </w:r>
      <w:r w:rsidR="00D57D29" w:rsidRPr="00064450">
        <w:rPr>
          <w:rFonts w:asciiTheme="majorHAnsi" w:hAnsiTheme="majorHAnsi" w:cs="Arial"/>
          <w:color w:val="000000"/>
          <w:lang w:eastAsia="es-CO"/>
        </w:rPr>
        <w:t>).</w:t>
      </w:r>
    </w:p>
    <w:p w:rsidR="00D57D29" w:rsidRPr="00064450" w:rsidRDefault="00D57D29"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Por otra parte, las coberturas vegetales son importantes en el control y protección de la erosión del suelo, dado que la vegetación presente permite que se mantengan las condiciones originales del sustrato, evitando la susceptibilidad a la modificación de sus características naturales de infiltración y retención de nutrientes</w:t>
      </w:r>
      <w:r w:rsidRPr="00064450">
        <w:rPr>
          <w:rFonts w:asciiTheme="majorHAnsi" w:hAnsiTheme="majorHAnsi" w:cs="Arial"/>
          <w:b/>
          <w:bCs/>
          <w:color w:val="000000"/>
          <w:lang w:eastAsia="es-CO"/>
        </w:rPr>
        <w:t xml:space="preserve">. </w:t>
      </w:r>
      <w:r w:rsidRPr="00064450">
        <w:rPr>
          <w:rFonts w:asciiTheme="majorHAnsi" w:hAnsiTheme="majorHAnsi" w:cs="Arial"/>
          <w:color w:val="000000"/>
          <w:lang w:eastAsia="es-CO"/>
        </w:rPr>
        <w:t xml:space="preserve">Así mismo el servicio relacionado con la regulación de la calidad del aire se ve afectado puesto que la extracción de bosques naturales y tala selectiva que se desarrolla en la región genera la perdida de la capacidad de auto limpieza de la atmosfera, ya que las estructuras vegetales que captan gases como el CO2 son removidas con fines económicos o destinadas a usos familiares. Así pues, los gases ofensivos presentes en la atmosfera al no ser captados ni transformados degeneran continuamente la capa de ozono promoviendo los cambios climáticos regionales y locales </w:t>
      </w:r>
      <w:r w:rsidR="00D57D29" w:rsidRPr="00064450">
        <w:rPr>
          <w:rFonts w:asciiTheme="majorHAnsi" w:hAnsiTheme="majorHAnsi" w:cs="Arial"/>
          <w:color w:val="000000"/>
          <w:lang w:eastAsia="es-CO"/>
        </w:rPr>
        <w:t>(</w:t>
      </w:r>
      <w:r w:rsidR="00D57D29" w:rsidRPr="00064450">
        <w:rPr>
          <w:rFonts w:asciiTheme="majorHAnsi" w:hAnsiTheme="majorHAnsi" w:cs="Arial"/>
          <w:color w:val="000000"/>
          <w:lang w:eastAsia="es-CO"/>
        </w:rPr>
        <w:fldChar w:fldCharType="begin"/>
      </w:r>
      <w:r w:rsidR="00D57D29" w:rsidRPr="00064450">
        <w:rPr>
          <w:rFonts w:asciiTheme="majorHAnsi" w:hAnsiTheme="majorHAnsi" w:cs="Arial"/>
          <w:color w:val="000000"/>
          <w:lang w:eastAsia="es-CO"/>
        </w:rPr>
        <w:instrText xml:space="preserve"> REF _Ref437833699 \h </w:instrText>
      </w:r>
      <w:r w:rsidR="00625DF9" w:rsidRPr="00064450">
        <w:rPr>
          <w:rFonts w:asciiTheme="majorHAnsi" w:hAnsiTheme="majorHAnsi" w:cs="Arial"/>
          <w:color w:val="000000"/>
          <w:lang w:eastAsia="es-CO"/>
        </w:rPr>
        <w:instrText xml:space="preserve"> \* MERGEFORMAT </w:instrText>
      </w:r>
      <w:r w:rsidR="00D57D29" w:rsidRPr="00064450">
        <w:rPr>
          <w:rFonts w:asciiTheme="majorHAnsi" w:hAnsiTheme="majorHAnsi" w:cs="Arial"/>
          <w:color w:val="000000"/>
          <w:lang w:eastAsia="es-CO"/>
        </w:rPr>
      </w:r>
      <w:r w:rsidR="00D57D29" w:rsidRPr="00064450">
        <w:rPr>
          <w:rFonts w:asciiTheme="majorHAnsi" w:hAnsiTheme="majorHAnsi" w:cs="Arial"/>
          <w:color w:val="000000"/>
          <w:lang w:eastAsia="es-CO"/>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12</w:t>
      </w:r>
      <w:r w:rsidR="00D57D29" w:rsidRPr="00064450">
        <w:rPr>
          <w:rFonts w:asciiTheme="majorHAnsi" w:hAnsiTheme="majorHAnsi" w:cs="Arial"/>
          <w:color w:val="000000"/>
          <w:lang w:eastAsia="es-CO"/>
        </w:rPr>
        <w:fldChar w:fldCharType="end"/>
      </w:r>
      <w:r w:rsidR="00D57D29" w:rsidRPr="00064450">
        <w:rPr>
          <w:rFonts w:asciiTheme="majorHAnsi" w:hAnsiTheme="majorHAnsi" w:cs="Arial"/>
          <w:color w:val="000000"/>
          <w:lang w:eastAsia="es-CO"/>
        </w:rPr>
        <w:t>).</w:t>
      </w: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p>
    <w:p w:rsidR="00EA7493" w:rsidRPr="00064450" w:rsidRDefault="00EA7493"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No obstante, el servicio de regulación de dispersión de semillas y polinización también se ve afectado por la reducción de la cobertura vegetal, ya que el rompimiento de la conectividad entre ecosistemas por efecto de la fragmentación aumenta el número de parches y distancia las comunidades vegetales. Por consiguiente la diversidad de organismos de una comunidad vegetal se verá afectada con la reducción poblacional y por consiguiente se genera un detrimento en la diversidad genética de estos (</w:t>
      </w:r>
      <w:r w:rsidR="00D57D29" w:rsidRPr="00064450">
        <w:rPr>
          <w:rFonts w:asciiTheme="majorHAnsi" w:hAnsiTheme="majorHAnsi" w:cs="Arial"/>
          <w:b/>
          <w:bCs/>
          <w:color w:val="000000"/>
          <w:lang w:eastAsia="es-CO"/>
        </w:rPr>
        <w:fldChar w:fldCharType="begin"/>
      </w:r>
      <w:r w:rsidR="00D57D29" w:rsidRPr="00064450">
        <w:rPr>
          <w:rFonts w:asciiTheme="majorHAnsi" w:hAnsiTheme="majorHAnsi" w:cs="Arial"/>
          <w:color w:val="000000"/>
          <w:lang w:eastAsia="es-CO"/>
        </w:rPr>
        <w:instrText xml:space="preserve"> REF _Ref437833699 \h </w:instrText>
      </w:r>
      <w:r w:rsidR="00625DF9" w:rsidRPr="00064450">
        <w:rPr>
          <w:rFonts w:asciiTheme="majorHAnsi" w:hAnsiTheme="majorHAnsi" w:cs="Arial"/>
          <w:b/>
          <w:bCs/>
          <w:color w:val="000000"/>
          <w:lang w:eastAsia="es-CO"/>
        </w:rPr>
        <w:instrText xml:space="preserve"> \* MERGEFORMAT </w:instrText>
      </w:r>
      <w:r w:rsidR="00D57D29" w:rsidRPr="00064450">
        <w:rPr>
          <w:rFonts w:asciiTheme="majorHAnsi" w:hAnsiTheme="majorHAnsi" w:cs="Arial"/>
          <w:b/>
          <w:bCs/>
          <w:color w:val="000000"/>
          <w:lang w:eastAsia="es-CO"/>
        </w:rPr>
      </w:r>
      <w:r w:rsidR="00D57D29" w:rsidRPr="00064450">
        <w:rPr>
          <w:rFonts w:asciiTheme="majorHAnsi" w:hAnsiTheme="majorHAnsi" w:cs="Arial"/>
          <w:b/>
          <w:bCs/>
          <w:color w:val="000000"/>
          <w:lang w:eastAsia="es-CO"/>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12</w:t>
      </w:r>
      <w:r w:rsidR="00D57D29" w:rsidRPr="00064450">
        <w:rPr>
          <w:rFonts w:asciiTheme="majorHAnsi" w:hAnsiTheme="majorHAnsi" w:cs="Arial"/>
          <w:b/>
          <w:bCs/>
          <w:color w:val="000000"/>
          <w:lang w:eastAsia="es-CO"/>
        </w:rPr>
        <w:fldChar w:fldCharType="end"/>
      </w:r>
      <w:r w:rsidR="00D57D29" w:rsidRPr="00064450">
        <w:rPr>
          <w:rFonts w:asciiTheme="majorHAnsi" w:hAnsiTheme="majorHAnsi" w:cs="Arial"/>
          <w:color w:val="000000"/>
          <w:lang w:eastAsia="es-CO"/>
        </w:rPr>
        <w:t>).</w:t>
      </w:r>
    </w:p>
    <w:p w:rsidR="0068709D" w:rsidRDefault="0068709D">
      <w:pPr>
        <w:spacing w:line="240" w:lineRule="auto"/>
        <w:contextualSpacing w:val="0"/>
        <w:jc w:val="left"/>
        <w:rPr>
          <w:rFonts w:asciiTheme="majorHAnsi" w:hAnsiTheme="majorHAnsi" w:cs="Century Gothic"/>
          <w:b/>
          <w:lang w:eastAsia="es-CO"/>
        </w:rPr>
      </w:pPr>
      <w:r>
        <w:rPr>
          <w:rFonts w:asciiTheme="majorHAnsi" w:hAnsiTheme="majorHAnsi" w:cs="Century Gothic"/>
          <w:b/>
          <w:lang w:eastAsia="es-CO"/>
        </w:rPr>
        <w:br w:type="page"/>
      </w:r>
    </w:p>
    <w:p w:rsidR="00EA7493" w:rsidRPr="00064450" w:rsidRDefault="00EA7493" w:rsidP="00CA67ED">
      <w:pPr>
        <w:autoSpaceDE w:val="0"/>
        <w:autoSpaceDN w:val="0"/>
        <w:adjustRightInd w:val="0"/>
        <w:contextualSpacing w:val="0"/>
        <w:jc w:val="left"/>
        <w:rPr>
          <w:rFonts w:asciiTheme="majorHAnsi" w:hAnsiTheme="majorHAnsi" w:cs="Century Gothic"/>
          <w:b/>
          <w:lang w:eastAsia="es-CO"/>
        </w:rPr>
      </w:pPr>
    </w:p>
    <w:p w:rsidR="002C602E" w:rsidRPr="00064450" w:rsidRDefault="003713F1" w:rsidP="003713F1">
      <w:pPr>
        <w:pStyle w:val="Ttulo4"/>
        <w:rPr>
          <w:lang w:eastAsia="es-CO"/>
        </w:rPr>
      </w:pPr>
      <w:r>
        <w:rPr>
          <w:lang w:eastAsia="es-CO"/>
        </w:rPr>
        <w:t>5.4.4.3</w:t>
      </w:r>
      <w:r>
        <w:rPr>
          <w:lang w:eastAsia="es-CO"/>
        </w:rPr>
        <w:tab/>
      </w:r>
      <w:r w:rsidR="002C602E" w:rsidRPr="00064450">
        <w:rPr>
          <w:lang w:eastAsia="es-CO"/>
        </w:rPr>
        <w:t>Servicios de soporte</w:t>
      </w:r>
    </w:p>
    <w:p w:rsidR="00CA67ED" w:rsidRPr="00064450" w:rsidRDefault="00CA67ED" w:rsidP="00CA67ED">
      <w:pPr>
        <w:rPr>
          <w:lang w:eastAsia="es-CO"/>
        </w:rPr>
      </w:pPr>
    </w:p>
    <w:p w:rsidR="007217A8" w:rsidRPr="00064450" w:rsidRDefault="002C602E" w:rsidP="00CA67ED">
      <w:pPr>
        <w:rPr>
          <w:rFonts w:asciiTheme="majorHAnsi" w:hAnsiTheme="majorHAnsi"/>
          <w:lang w:eastAsia="es-CO"/>
        </w:rPr>
      </w:pPr>
      <w:r w:rsidRPr="00064450">
        <w:rPr>
          <w:rFonts w:asciiTheme="majorHAnsi" w:hAnsiTheme="majorHAnsi"/>
        </w:rPr>
        <w:t>Para los bienes y servicios de soporte, se observó que en el área de estudio los ecosistemas presentan una serie de procesos que permiten la producción de los otros servicios ambientales (aprovisionamiento, regulación y culturales) y determinan las dinámicas que se presentan en la zona)</w:t>
      </w:r>
      <w:r w:rsidR="007217A8" w:rsidRPr="00064450">
        <w:rPr>
          <w:rFonts w:asciiTheme="majorHAnsi" w:hAnsiTheme="majorHAnsi"/>
        </w:rPr>
        <w:t xml:space="preserve"> </w:t>
      </w:r>
      <w:r w:rsidR="007217A8" w:rsidRPr="00064450">
        <w:rPr>
          <w:rFonts w:asciiTheme="majorHAnsi" w:hAnsiTheme="majorHAnsi"/>
        </w:rPr>
        <w:fldChar w:fldCharType="begin"/>
      </w:r>
      <w:r w:rsidR="007217A8" w:rsidRPr="00064450">
        <w:rPr>
          <w:rFonts w:asciiTheme="majorHAnsi" w:hAnsiTheme="majorHAnsi"/>
        </w:rPr>
        <w:instrText xml:space="preserve"> REF _Ref437837112 \h </w:instrText>
      </w:r>
      <w:r w:rsidR="002A3492" w:rsidRPr="00064450">
        <w:rPr>
          <w:rFonts w:asciiTheme="majorHAnsi" w:hAnsiTheme="majorHAnsi"/>
        </w:rPr>
        <w:instrText xml:space="preserve"> \* MERGEFORMAT </w:instrText>
      </w:r>
      <w:r w:rsidR="007217A8" w:rsidRPr="00064450">
        <w:rPr>
          <w:rFonts w:asciiTheme="majorHAnsi" w:hAnsiTheme="majorHAnsi"/>
        </w:rPr>
      </w:r>
      <w:r w:rsidR="007217A8" w:rsidRPr="00064450">
        <w:rPr>
          <w:rFonts w:asciiTheme="majorHAnsi" w:hAnsiTheme="majorHAnsi"/>
        </w:rPr>
        <w:fldChar w:fldCharType="separate"/>
      </w:r>
      <w:r w:rsidR="00C72B47" w:rsidRPr="00064450">
        <w:rPr>
          <w:rFonts w:asciiTheme="majorHAnsi" w:hAnsiTheme="majorHAnsi"/>
        </w:rPr>
        <w:t xml:space="preserve">Tabla </w:t>
      </w:r>
      <w:r w:rsidR="00C72B47">
        <w:rPr>
          <w:rFonts w:asciiTheme="majorHAnsi" w:hAnsiTheme="majorHAnsi"/>
          <w:noProof/>
        </w:rPr>
        <w:t>5</w:t>
      </w:r>
      <w:r w:rsidR="00C72B47" w:rsidRPr="00064450">
        <w:rPr>
          <w:rFonts w:asciiTheme="majorHAnsi" w:hAnsiTheme="majorHAnsi"/>
          <w:noProof/>
        </w:rPr>
        <w:t>.</w:t>
      </w:r>
      <w:r w:rsidR="00C72B47">
        <w:rPr>
          <w:rFonts w:asciiTheme="majorHAnsi" w:hAnsiTheme="majorHAnsi"/>
          <w:noProof/>
        </w:rPr>
        <w:t>13</w:t>
      </w:r>
      <w:r w:rsidR="007217A8" w:rsidRPr="00064450">
        <w:rPr>
          <w:rFonts w:asciiTheme="majorHAnsi" w:hAnsiTheme="majorHAnsi"/>
        </w:rPr>
        <w:fldChar w:fldCharType="end"/>
      </w:r>
      <w:r w:rsidR="007217A8" w:rsidRPr="00064450">
        <w:rPr>
          <w:rFonts w:asciiTheme="majorHAnsi" w:hAnsiTheme="majorHAnsi"/>
        </w:rPr>
        <w:t>.</w:t>
      </w:r>
    </w:p>
    <w:p w:rsidR="00795F3C" w:rsidRDefault="00795F3C">
      <w:pPr>
        <w:spacing w:line="240" w:lineRule="auto"/>
        <w:contextualSpacing w:val="0"/>
        <w:jc w:val="left"/>
        <w:rPr>
          <w:rFonts w:asciiTheme="majorHAnsi" w:hAnsiTheme="majorHAnsi"/>
          <w:lang w:eastAsia="es-CO"/>
        </w:rPr>
      </w:pPr>
    </w:p>
    <w:p w:rsidR="007217A8" w:rsidRPr="00064450" w:rsidRDefault="007217A8" w:rsidP="00CA67ED">
      <w:pPr>
        <w:pStyle w:val="Tablas"/>
        <w:rPr>
          <w:rFonts w:asciiTheme="majorHAnsi" w:hAnsiTheme="majorHAnsi"/>
          <w:bCs w:val="0"/>
        </w:rPr>
      </w:pPr>
      <w:bookmarkStart w:id="69" w:name="_Ref437837112"/>
      <w:bookmarkStart w:id="70" w:name="_Toc444097959"/>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13</w:t>
      </w:r>
      <w:r w:rsidR="00AE2828" w:rsidRPr="00064450">
        <w:rPr>
          <w:rFonts w:asciiTheme="majorHAnsi" w:hAnsiTheme="majorHAnsi"/>
        </w:rPr>
        <w:fldChar w:fldCharType="end"/>
      </w:r>
      <w:bookmarkEnd w:id="69"/>
      <w:r w:rsidR="00F6456C" w:rsidRPr="00064450">
        <w:rPr>
          <w:rFonts w:asciiTheme="majorHAnsi" w:hAnsiTheme="majorHAnsi"/>
        </w:rPr>
        <w:tab/>
      </w:r>
      <w:r w:rsidRPr="00064450">
        <w:rPr>
          <w:rFonts w:asciiTheme="majorHAnsi" w:hAnsiTheme="majorHAnsi"/>
          <w:bCs w:val="0"/>
        </w:rPr>
        <w:t>Estado de los servicios de soporte dentro del área de influencia</w:t>
      </w:r>
      <w:bookmarkEnd w:id="70"/>
    </w:p>
    <w:tbl>
      <w:tblPr>
        <w:tblW w:w="85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0"/>
        <w:gridCol w:w="1660"/>
        <w:gridCol w:w="1520"/>
        <w:gridCol w:w="3780"/>
      </w:tblGrid>
      <w:tr w:rsidR="002C602E" w:rsidRPr="00064450" w:rsidTr="00CA67ED">
        <w:trPr>
          <w:trHeight w:val="525"/>
          <w:tblHeader/>
        </w:trPr>
        <w:tc>
          <w:tcPr>
            <w:tcW w:w="1600" w:type="dxa"/>
            <w:shd w:val="clear" w:color="auto" w:fill="A6A6A6" w:themeFill="background1" w:themeFillShade="A6"/>
            <w:noWrap/>
            <w:vAlign w:val="center"/>
            <w:hideMark/>
          </w:tcPr>
          <w:p w:rsidR="002C602E" w:rsidRPr="00064450" w:rsidRDefault="002C602E" w:rsidP="00CA67ED">
            <w:pPr>
              <w:contextualSpacing w:val="0"/>
              <w:jc w:val="center"/>
              <w:rPr>
                <w:rFonts w:asciiTheme="majorHAnsi" w:eastAsia="Times New Roman" w:hAnsiTheme="majorHAnsi" w:cs="Calibri"/>
                <w:b/>
                <w:bCs/>
                <w:color w:val="000000"/>
                <w:sz w:val="20"/>
                <w:szCs w:val="20"/>
                <w:lang w:eastAsia="es-CO"/>
              </w:rPr>
            </w:pPr>
            <w:r w:rsidRPr="00064450">
              <w:rPr>
                <w:rFonts w:asciiTheme="majorHAnsi" w:eastAsia="Times New Roman" w:hAnsiTheme="majorHAnsi" w:cs="Calibri"/>
                <w:b/>
                <w:bCs/>
                <w:color w:val="000000"/>
                <w:sz w:val="20"/>
                <w:szCs w:val="20"/>
                <w:lang w:eastAsia="es-CO"/>
              </w:rPr>
              <w:t>SERVICIOS</w:t>
            </w:r>
          </w:p>
        </w:tc>
        <w:tc>
          <w:tcPr>
            <w:tcW w:w="1660" w:type="dxa"/>
            <w:shd w:val="clear" w:color="auto" w:fill="A6A6A6" w:themeFill="background1" w:themeFillShade="A6"/>
            <w:noWrap/>
            <w:vAlign w:val="center"/>
            <w:hideMark/>
          </w:tcPr>
          <w:p w:rsidR="002C602E" w:rsidRPr="00064450" w:rsidRDefault="002C602E" w:rsidP="00CA67ED">
            <w:pPr>
              <w:contextualSpacing w:val="0"/>
              <w:jc w:val="center"/>
              <w:rPr>
                <w:rFonts w:asciiTheme="majorHAnsi" w:eastAsia="Times New Roman" w:hAnsiTheme="majorHAnsi" w:cs="Calibri"/>
                <w:b/>
                <w:bCs/>
                <w:color w:val="000000"/>
                <w:sz w:val="20"/>
                <w:szCs w:val="20"/>
                <w:lang w:eastAsia="es-CO"/>
              </w:rPr>
            </w:pPr>
            <w:r w:rsidRPr="00064450">
              <w:rPr>
                <w:rFonts w:asciiTheme="majorHAnsi" w:eastAsia="Times New Roman" w:hAnsiTheme="majorHAnsi" w:cs="Calibri"/>
                <w:b/>
                <w:bCs/>
                <w:color w:val="000000"/>
                <w:sz w:val="20"/>
                <w:szCs w:val="20"/>
                <w:lang w:eastAsia="es-CO"/>
              </w:rPr>
              <w:t>SUB-</w:t>
            </w:r>
            <w:r w:rsidR="00A35824" w:rsidRPr="00064450">
              <w:rPr>
                <w:rFonts w:asciiTheme="majorHAnsi" w:eastAsia="Times New Roman" w:hAnsiTheme="majorHAnsi" w:cs="Calibri"/>
                <w:b/>
                <w:bCs/>
                <w:color w:val="000000"/>
                <w:sz w:val="20"/>
                <w:szCs w:val="20"/>
                <w:lang w:eastAsia="es-CO"/>
              </w:rPr>
              <w:t>CATEGORÍA</w:t>
            </w:r>
          </w:p>
        </w:tc>
        <w:tc>
          <w:tcPr>
            <w:tcW w:w="1520" w:type="dxa"/>
            <w:shd w:val="clear" w:color="auto" w:fill="A6A6A6" w:themeFill="background1" w:themeFillShade="A6"/>
            <w:vAlign w:val="center"/>
            <w:hideMark/>
          </w:tcPr>
          <w:p w:rsidR="002C602E" w:rsidRPr="00064450" w:rsidRDefault="00A35824" w:rsidP="00CA67ED">
            <w:pPr>
              <w:contextualSpacing w:val="0"/>
              <w:jc w:val="center"/>
              <w:rPr>
                <w:rFonts w:asciiTheme="majorHAnsi" w:eastAsia="Times New Roman" w:hAnsiTheme="majorHAnsi" w:cs="Calibri"/>
                <w:b/>
                <w:bCs/>
                <w:color w:val="000000"/>
                <w:sz w:val="20"/>
                <w:szCs w:val="20"/>
                <w:lang w:eastAsia="es-CO"/>
              </w:rPr>
            </w:pPr>
            <w:r w:rsidRPr="00064450">
              <w:rPr>
                <w:rFonts w:asciiTheme="majorHAnsi" w:eastAsia="Times New Roman" w:hAnsiTheme="majorHAnsi" w:cs="Calibri"/>
                <w:b/>
                <w:bCs/>
                <w:color w:val="000000"/>
                <w:sz w:val="20"/>
                <w:szCs w:val="20"/>
                <w:lang w:eastAsia="es-CO"/>
              </w:rPr>
              <w:t>SITUACIÓN</w:t>
            </w:r>
            <w:r w:rsidR="002C602E" w:rsidRPr="00064450">
              <w:rPr>
                <w:rFonts w:asciiTheme="majorHAnsi" w:eastAsia="Times New Roman" w:hAnsiTheme="majorHAnsi" w:cs="Calibri"/>
                <w:b/>
                <w:bCs/>
                <w:color w:val="000000"/>
                <w:sz w:val="20"/>
                <w:szCs w:val="20"/>
                <w:lang w:eastAsia="es-CO"/>
              </w:rPr>
              <w:t xml:space="preserve"> ACTUAL</w:t>
            </w:r>
          </w:p>
        </w:tc>
        <w:tc>
          <w:tcPr>
            <w:tcW w:w="3780" w:type="dxa"/>
            <w:shd w:val="clear" w:color="auto" w:fill="A6A6A6" w:themeFill="background1" w:themeFillShade="A6"/>
            <w:noWrap/>
            <w:vAlign w:val="center"/>
            <w:hideMark/>
          </w:tcPr>
          <w:p w:rsidR="002C602E" w:rsidRPr="00064450" w:rsidRDefault="002C602E" w:rsidP="00CA67ED">
            <w:pPr>
              <w:contextualSpacing w:val="0"/>
              <w:jc w:val="center"/>
              <w:rPr>
                <w:rFonts w:asciiTheme="majorHAnsi" w:eastAsia="Times New Roman" w:hAnsiTheme="majorHAnsi" w:cs="Calibri"/>
                <w:b/>
                <w:bCs/>
                <w:color w:val="000000"/>
                <w:sz w:val="20"/>
                <w:szCs w:val="20"/>
                <w:lang w:eastAsia="es-CO"/>
              </w:rPr>
            </w:pPr>
            <w:r w:rsidRPr="00064450">
              <w:rPr>
                <w:rFonts w:asciiTheme="majorHAnsi" w:eastAsia="Times New Roman" w:hAnsiTheme="majorHAnsi" w:cs="Calibri"/>
                <w:b/>
                <w:bCs/>
                <w:color w:val="000000"/>
                <w:sz w:val="20"/>
                <w:szCs w:val="20"/>
                <w:lang w:eastAsia="es-CO"/>
              </w:rPr>
              <w:t>OBSERVACIONES</w:t>
            </w:r>
          </w:p>
        </w:tc>
      </w:tr>
      <w:tr w:rsidR="002C602E" w:rsidRPr="00064450" w:rsidTr="00CA67ED">
        <w:trPr>
          <w:trHeight w:val="720"/>
        </w:trPr>
        <w:tc>
          <w:tcPr>
            <w:tcW w:w="1600" w:type="dxa"/>
            <w:shd w:val="clear" w:color="auto" w:fill="auto"/>
            <w:vAlign w:val="center"/>
            <w:hideMark/>
          </w:tcPr>
          <w:p w:rsidR="002C602E" w:rsidRPr="00064450" w:rsidRDefault="007217A8"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Producción</w:t>
            </w:r>
            <w:r w:rsidR="002C602E" w:rsidRPr="00064450">
              <w:rPr>
                <w:rFonts w:asciiTheme="majorHAnsi" w:eastAsia="Times New Roman" w:hAnsiTheme="majorHAnsi" w:cs="Calibri"/>
                <w:color w:val="000000"/>
                <w:sz w:val="18"/>
                <w:szCs w:val="18"/>
                <w:lang w:eastAsia="es-CO"/>
              </w:rPr>
              <w:t xml:space="preserve"> primaria</w:t>
            </w:r>
          </w:p>
        </w:tc>
        <w:tc>
          <w:tcPr>
            <w:tcW w:w="1660" w:type="dxa"/>
            <w:shd w:val="clear" w:color="auto" w:fill="auto"/>
            <w:vAlign w:val="center"/>
            <w:hideMark/>
          </w:tcPr>
          <w:p w:rsidR="002C602E" w:rsidRPr="00064450" w:rsidRDefault="002C602E"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Flora</w:t>
            </w:r>
          </w:p>
        </w:tc>
        <w:tc>
          <w:tcPr>
            <w:tcW w:w="1520" w:type="dxa"/>
            <w:shd w:val="clear" w:color="auto" w:fill="auto"/>
            <w:noWrap/>
            <w:vAlign w:val="bottom"/>
            <w:hideMark/>
          </w:tcPr>
          <w:p w:rsidR="002C602E" w:rsidRPr="00064450" w:rsidRDefault="002C602E"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noProof/>
                <w:color w:val="000000"/>
                <w:sz w:val="18"/>
                <w:szCs w:val="18"/>
                <w:lang w:eastAsia="es-CO"/>
              </w:rPr>
              <mc:AlternateContent>
                <mc:Choice Requires="wps">
                  <w:drawing>
                    <wp:anchor distT="0" distB="0" distL="114300" distR="114300" simplePos="0" relativeHeight="251668480" behindDoc="0" locked="0" layoutInCell="1" allowOverlap="1" wp14:anchorId="034AB110" wp14:editId="637756DA">
                      <wp:simplePos x="0" y="0"/>
                      <wp:positionH relativeFrom="column">
                        <wp:posOffset>428625</wp:posOffset>
                      </wp:positionH>
                      <wp:positionV relativeFrom="paragraph">
                        <wp:posOffset>104775</wp:posOffset>
                      </wp:positionV>
                      <wp:extent cx="133350" cy="180975"/>
                      <wp:effectExtent l="19050" t="0" r="38100" b="47625"/>
                      <wp:wrapNone/>
                      <wp:docPr id="24" name="Flecha abajo 24"/>
                      <wp:cNvGraphicFramePr/>
                      <a:graphic xmlns:a="http://schemas.openxmlformats.org/drawingml/2006/main">
                        <a:graphicData uri="http://schemas.microsoft.com/office/word/2010/wordprocessingShape">
                          <wps:wsp>
                            <wps:cNvSpPr/>
                            <wps:spPr>
                              <a:xfrm>
                                <a:off x="0" y="0"/>
                                <a:ext cx="73269" cy="154598"/>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A22983F" id="Flecha abajo 24" o:spid="_x0000_s1026" type="#_x0000_t67" style="position:absolute;margin-left:33.75pt;margin-top:8.25pt;width:10.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" adj="16482" filled="f" strokecolor="#243f60 [1604]" strokeweight="2pt"/>
                  </w:pict>
                </mc:Fallback>
              </mc:AlternateContent>
            </w:r>
          </w:p>
        </w:tc>
        <w:tc>
          <w:tcPr>
            <w:tcW w:w="3780" w:type="dxa"/>
            <w:shd w:val="clear" w:color="auto" w:fill="auto"/>
            <w:vAlign w:val="center"/>
            <w:hideMark/>
          </w:tcPr>
          <w:p w:rsidR="002C602E" w:rsidRPr="00064450" w:rsidRDefault="007217A8"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Disminución por la fragmentació</w:t>
            </w:r>
            <w:r w:rsidR="002C602E" w:rsidRPr="00064450">
              <w:rPr>
                <w:rFonts w:asciiTheme="majorHAnsi" w:eastAsia="Times New Roman" w:hAnsiTheme="majorHAnsi" w:cs="Calibri"/>
                <w:color w:val="000000"/>
                <w:sz w:val="18"/>
                <w:szCs w:val="18"/>
                <w:lang w:eastAsia="es-CO"/>
              </w:rPr>
              <w:t xml:space="preserve">n y destrucción de ecosistemas a causa de actividades </w:t>
            </w:r>
            <w:r w:rsidRPr="00064450">
              <w:rPr>
                <w:rFonts w:asciiTheme="majorHAnsi" w:eastAsia="Times New Roman" w:hAnsiTheme="majorHAnsi" w:cs="Calibri"/>
                <w:color w:val="000000"/>
                <w:sz w:val="18"/>
                <w:szCs w:val="18"/>
                <w:lang w:eastAsia="es-CO"/>
              </w:rPr>
              <w:t>antrópicas</w:t>
            </w:r>
          </w:p>
        </w:tc>
      </w:tr>
      <w:tr w:rsidR="002C602E" w:rsidRPr="00064450" w:rsidTr="00CA67ED">
        <w:trPr>
          <w:trHeight w:val="480"/>
        </w:trPr>
        <w:tc>
          <w:tcPr>
            <w:tcW w:w="1600" w:type="dxa"/>
            <w:shd w:val="clear" w:color="auto" w:fill="auto"/>
            <w:vAlign w:val="center"/>
            <w:hideMark/>
          </w:tcPr>
          <w:p w:rsidR="002C602E" w:rsidRPr="00064450" w:rsidRDefault="007217A8"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Provisión</w:t>
            </w:r>
            <w:r w:rsidR="002C602E" w:rsidRPr="00064450">
              <w:rPr>
                <w:rFonts w:asciiTheme="majorHAnsi" w:eastAsia="Times New Roman" w:hAnsiTheme="majorHAnsi" w:cs="Calibri"/>
                <w:color w:val="000000"/>
                <w:sz w:val="18"/>
                <w:szCs w:val="18"/>
                <w:lang w:eastAsia="es-CO"/>
              </w:rPr>
              <w:t xml:space="preserve"> de </w:t>
            </w:r>
            <w:r w:rsidR="00A35824" w:rsidRPr="00064450">
              <w:rPr>
                <w:rFonts w:asciiTheme="majorHAnsi" w:eastAsia="Times New Roman" w:hAnsiTheme="majorHAnsi" w:cs="Calibri"/>
                <w:color w:val="000000"/>
                <w:sz w:val="18"/>
                <w:szCs w:val="18"/>
                <w:lang w:eastAsia="es-CO"/>
              </w:rPr>
              <w:t>Hábitats</w:t>
            </w:r>
          </w:p>
        </w:tc>
        <w:tc>
          <w:tcPr>
            <w:tcW w:w="1660" w:type="dxa"/>
            <w:shd w:val="clear" w:color="auto" w:fill="auto"/>
            <w:vAlign w:val="center"/>
            <w:hideMark/>
          </w:tcPr>
          <w:p w:rsidR="002C602E" w:rsidRPr="00064450" w:rsidRDefault="002C602E"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 xml:space="preserve">Calidad de los ecosistemas </w:t>
            </w:r>
          </w:p>
        </w:tc>
        <w:tc>
          <w:tcPr>
            <w:tcW w:w="1520" w:type="dxa"/>
            <w:shd w:val="clear" w:color="auto" w:fill="auto"/>
            <w:noWrap/>
            <w:vAlign w:val="bottom"/>
            <w:hideMark/>
          </w:tcPr>
          <w:p w:rsidR="002C602E" w:rsidRPr="00064450" w:rsidRDefault="002C602E"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noProof/>
                <w:color w:val="000000"/>
                <w:sz w:val="18"/>
                <w:szCs w:val="18"/>
                <w:lang w:eastAsia="es-CO"/>
              </w:rPr>
              <mc:AlternateContent>
                <mc:Choice Requires="wps">
                  <w:drawing>
                    <wp:anchor distT="0" distB="0" distL="114300" distR="114300" simplePos="0" relativeHeight="251671552" behindDoc="0" locked="0" layoutInCell="1" allowOverlap="1" wp14:anchorId="744BD132" wp14:editId="1BA56081">
                      <wp:simplePos x="0" y="0"/>
                      <wp:positionH relativeFrom="column">
                        <wp:posOffset>428625</wp:posOffset>
                      </wp:positionH>
                      <wp:positionV relativeFrom="paragraph">
                        <wp:posOffset>47625</wp:posOffset>
                      </wp:positionV>
                      <wp:extent cx="133350" cy="209550"/>
                      <wp:effectExtent l="19050" t="0" r="38100" b="38100"/>
                      <wp:wrapNone/>
                      <wp:docPr id="23" name="Flecha abajo 23"/>
                      <wp:cNvGraphicFramePr/>
                      <a:graphic xmlns:a="http://schemas.openxmlformats.org/drawingml/2006/main">
                        <a:graphicData uri="http://schemas.microsoft.com/office/word/2010/wordprocessingShape">
                          <wps:wsp>
                            <wps:cNvSpPr/>
                            <wps:spPr>
                              <a:xfrm>
                                <a:off x="0" y="0"/>
                                <a:ext cx="73269" cy="183173"/>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73095A3" id="Flecha abajo 23" o:spid="_x0000_s1026" type="#_x0000_t67" style="position:absolute;margin-left:33.75pt;margin-top:3.75pt;width:10.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" adj="17280" filled="f" strokecolor="#243f60 [1604]" strokeweight="2pt"/>
                  </w:pict>
                </mc:Fallback>
              </mc:AlternateContent>
            </w:r>
          </w:p>
        </w:tc>
        <w:tc>
          <w:tcPr>
            <w:tcW w:w="3780" w:type="dxa"/>
            <w:shd w:val="clear" w:color="auto" w:fill="auto"/>
            <w:vAlign w:val="center"/>
            <w:hideMark/>
          </w:tcPr>
          <w:p w:rsidR="002C602E" w:rsidRPr="00064450" w:rsidRDefault="002C602E"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Menor oferta de nichos a causa de la fragmentación de ecosistemas</w:t>
            </w:r>
          </w:p>
        </w:tc>
      </w:tr>
      <w:tr w:rsidR="002C602E" w:rsidRPr="00064450" w:rsidTr="00CA67ED">
        <w:trPr>
          <w:trHeight w:val="720"/>
        </w:trPr>
        <w:tc>
          <w:tcPr>
            <w:tcW w:w="1600" w:type="dxa"/>
            <w:shd w:val="clear" w:color="auto" w:fill="auto"/>
            <w:vAlign w:val="center"/>
            <w:hideMark/>
          </w:tcPr>
          <w:p w:rsidR="002C602E" w:rsidRPr="00064450" w:rsidRDefault="007217A8"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Circulación</w:t>
            </w:r>
            <w:r w:rsidR="002C602E" w:rsidRPr="00064450">
              <w:rPr>
                <w:rFonts w:asciiTheme="majorHAnsi" w:eastAsia="Times New Roman" w:hAnsiTheme="majorHAnsi" w:cs="Calibri"/>
                <w:color w:val="000000"/>
                <w:sz w:val="18"/>
                <w:szCs w:val="18"/>
                <w:lang w:eastAsia="es-CO"/>
              </w:rPr>
              <w:t xml:space="preserve"> de nutrientes</w:t>
            </w:r>
          </w:p>
        </w:tc>
        <w:tc>
          <w:tcPr>
            <w:tcW w:w="1660" w:type="dxa"/>
            <w:shd w:val="clear" w:color="auto" w:fill="auto"/>
            <w:vAlign w:val="center"/>
            <w:hideMark/>
          </w:tcPr>
          <w:p w:rsidR="002C602E" w:rsidRPr="00064450" w:rsidRDefault="002C602E"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Funcionamiento de ciclos biogeoquímicos</w:t>
            </w:r>
          </w:p>
        </w:tc>
        <w:tc>
          <w:tcPr>
            <w:tcW w:w="1520" w:type="dxa"/>
            <w:shd w:val="clear" w:color="auto" w:fill="auto"/>
            <w:noWrap/>
            <w:vAlign w:val="center"/>
            <w:hideMark/>
          </w:tcPr>
          <w:p w:rsidR="002C602E" w:rsidRPr="00064450" w:rsidRDefault="002C602E" w:rsidP="00CA67ED">
            <w:pPr>
              <w:contextualSpacing w:val="0"/>
              <w:jc w:val="center"/>
              <w:rPr>
                <w:rFonts w:asciiTheme="majorHAnsi" w:eastAsia="Times New Roman" w:hAnsiTheme="majorHAnsi" w:cs="Calibri"/>
                <w:color w:val="1F497D"/>
                <w:sz w:val="18"/>
                <w:szCs w:val="18"/>
                <w:lang w:eastAsia="es-CO"/>
              </w:rPr>
            </w:pPr>
            <w:r w:rsidRPr="00064450">
              <w:rPr>
                <w:rFonts w:asciiTheme="majorHAnsi" w:eastAsia="Times New Roman" w:hAnsiTheme="majorHAnsi" w:cs="Calibri"/>
                <w:color w:val="1F497D"/>
                <w:sz w:val="18"/>
                <w:szCs w:val="18"/>
                <w:lang w:eastAsia="es-CO"/>
              </w:rPr>
              <w:t>+/_</w:t>
            </w:r>
          </w:p>
        </w:tc>
        <w:tc>
          <w:tcPr>
            <w:tcW w:w="3780" w:type="dxa"/>
            <w:shd w:val="clear" w:color="auto" w:fill="auto"/>
            <w:vAlign w:val="center"/>
            <w:hideMark/>
          </w:tcPr>
          <w:p w:rsidR="002C602E" w:rsidRPr="00064450" w:rsidRDefault="002C602E"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 xml:space="preserve">Depende directamente del ecosistema en cuestión </w:t>
            </w:r>
          </w:p>
        </w:tc>
      </w:tr>
      <w:tr w:rsidR="002C602E" w:rsidRPr="00064450" w:rsidTr="00CA67ED">
        <w:trPr>
          <w:trHeight w:val="720"/>
        </w:trPr>
        <w:tc>
          <w:tcPr>
            <w:tcW w:w="1600" w:type="dxa"/>
            <w:shd w:val="clear" w:color="auto" w:fill="auto"/>
            <w:vAlign w:val="center"/>
            <w:hideMark/>
          </w:tcPr>
          <w:p w:rsidR="002C602E" w:rsidRPr="00064450" w:rsidRDefault="007217A8"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P</w:t>
            </w:r>
            <w:r w:rsidR="002C602E" w:rsidRPr="00064450">
              <w:rPr>
                <w:rFonts w:asciiTheme="majorHAnsi" w:eastAsia="Times New Roman" w:hAnsiTheme="majorHAnsi" w:cs="Calibri"/>
                <w:color w:val="000000"/>
                <w:sz w:val="18"/>
                <w:szCs w:val="18"/>
                <w:lang w:eastAsia="es-CO"/>
              </w:rPr>
              <w:t>r</w:t>
            </w:r>
            <w:r w:rsidRPr="00064450">
              <w:rPr>
                <w:rFonts w:asciiTheme="majorHAnsi" w:eastAsia="Times New Roman" w:hAnsiTheme="majorHAnsi" w:cs="Calibri"/>
                <w:color w:val="000000"/>
                <w:sz w:val="18"/>
                <w:szCs w:val="18"/>
                <w:lang w:eastAsia="es-CO"/>
              </w:rPr>
              <w:t>oducció</w:t>
            </w:r>
            <w:r w:rsidR="002C602E" w:rsidRPr="00064450">
              <w:rPr>
                <w:rFonts w:asciiTheme="majorHAnsi" w:eastAsia="Times New Roman" w:hAnsiTheme="majorHAnsi" w:cs="Calibri"/>
                <w:color w:val="000000"/>
                <w:sz w:val="18"/>
                <w:szCs w:val="18"/>
                <w:lang w:eastAsia="es-CO"/>
              </w:rPr>
              <w:t xml:space="preserve">n de oxigeno </w:t>
            </w:r>
            <w:r w:rsidRPr="00064450">
              <w:rPr>
                <w:rFonts w:asciiTheme="majorHAnsi" w:eastAsia="Times New Roman" w:hAnsiTheme="majorHAnsi" w:cs="Calibri"/>
                <w:color w:val="000000"/>
                <w:sz w:val="18"/>
                <w:szCs w:val="18"/>
                <w:lang w:eastAsia="es-CO"/>
              </w:rPr>
              <w:t>atmosférico</w:t>
            </w:r>
          </w:p>
        </w:tc>
        <w:tc>
          <w:tcPr>
            <w:tcW w:w="1660" w:type="dxa"/>
            <w:shd w:val="clear" w:color="auto" w:fill="auto"/>
            <w:vAlign w:val="center"/>
            <w:hideMark/>
          </w:tcPr>
          <w:p w:rsidR="002C602E" w:rsidRPr="00064450" w:rsidRDefault="002C602E"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Regulación de la calidad del aire</w:t>
            </w:r>
          </w:p>
        </w:tc>
        <w:tc>
          <w:tcPr>
            <w:tcW w:w="1520" w:type="dxa"/>
            <w:shd w:val="clear" w:color="auto" w:fill="auto"/>
            <w:noWrap/>
            <w:vAlign w:val="bottom"/>
            <w:hideMark/>
          </w:tcPr>
          <w:p w:rsidR="002C602E" w:rsidRPr="00064450" w:rsidRDefault="002C602E"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noProof/>
                <w:color w:val="000000"/>
                <w:sz w:val="18"/>
                <w:szCs w:val="18"/>
                <w:lang w:eastAsia="es-CO"/>
              </w:rPr>
              <mc:AlternateContent>
                <mc:Choice Requires="wps">
                  <w:drawing>
                    <wp:anchor distT="0" distB="0" distL="114300" distR="114300" simplePos="0" relativeHeight="251674624" behindDoc="0" locked="0" layoutInCell="1" allowOverlap="1" wp14:anchorId="3273F9B9" wp14:editId="26400547">
                      <wp:simplePos x="0" y="0"/>
                      <wp:positionH relativeFrom="column">
                        <wp:posOffset>447675</wp:posOffset>
                      </wp:positionH>
                      <wp:positionV relativeFrom="paragraph">
                        <wp:posOffset>85725</wp:posOffset>
                      </wp:positionV>
                      <wp:extent cx="133350" cy="209550"/>
                      <wp:effectExtent l="19050" t="0" r="38100" b="38100"/>
                      <wp:wrapNone/>
                      <wp:docPr id="8" name="Flecha abajo 8"/>
                      <wp:cNvGraphicFramePr/>
                      <a:graphic xmlns:a="http://schemas.openxmlformats.org/drawingml/2006/main">
                        <a:graphicData uri="http://schemas.microsoft.com/office/word/2010/wordprocessingShape">
                          <wps:wsp>
                            <wps:cNvSpPr/>
                            <wps:spPr>
                              <a:xfrm>
                                <a:off x="0" y="0"/>
                                <a:ext cx="73269" cy="183173"/>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88C9B59" id="Flecha abajo 8" o:spid="_x0000_s1026" type="#_x0000_t67" style="position:absolute;margin-left:35.25pt;margin-top:6.75pt;width:10.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" adj="17280" filled="f" strokecolor="#243f60 [1604]" strokeweight="2pt"/>
                  </w:pict>
                </mc:Fallback>
              </mc:AlternateContent>
            </w:r>
          </w:p>
        </w:tc>
        <w:tc>
          <w:tcPr>
            <w:tcW w:w="3780" w:type="dxa"/>
            <w:shd w:val="clear" w:color="auto" w:fill="auto"/>
            <w:vAlign w:val="center"/>
            <w:hideMark/>
          </w:tcPr>
          <w:p w:rsidR="002C602E" w:rsidRPr="00064450" w:rsidRDefault="002C602E"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La capacidad de la atmosfera para auto</w:t>
            </w:r>
            <w:r w:rsidR="007217A8" w:rsidRPr="00064450">
              <w:rPr>
                <w:rFonts w:asciiTheme="majorHAnsi" w:eastAsia="Times New Roman" w:hAnsiTheme="majorHAnsi" w:cs="Calibri"/>
                <w:color w:val="000000"/>
                <w:sz w:val="18"/>
                <w:szCs w:val="18"/>
                <w:lang w:eastAsia="es-CO"/>
              </w:rPr>
              <w:t xml:space="preserve"> </w:t>
            </w:r>
            <w:r w:rsidRPr="00064450">
              <w:rPr>
                <w:rFonts w:asciiTheme="majorHAnsi" w:eastAsia="Times New Roman" w:hAnsiTheme="majorHAnsi" w:cs="Calibri"/>
                <w:color w:val="000000"/>
                <w:sz w:val="18"/>
                <w:szCs w:val="18"/>
                <w:lang w:eastAsia="es-CO"/>
              </w:rPr>
              <w:t>limpiarse se ha reducido</w:t>
            </w:r>
          </w:p>
        </w:tc>
      </w:tr>
      <w:tr w:rsidR="002C602E" w:rsidRPr="00064450" w:rsidTr="00CA67ED">
        <w:trPr>
          <w:trHeight w:val="480"/>
        </w:trPr>
        <w:tc>
          <w:tcPr>
            <w:tcW w:w="1600" w:type="dxa"/>
            <w:shd w:val="clear" w:color="auto" w:fill="auto"/>
            <w:vAlign w:val="center"/>
            <w:hideMark/>
          </w:tcPr>
          <w:p w:rsidR="002C602E" w:rsidRPr="00064450" w:rsidRDefault="007217A8"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Circulación</w:t>
            </w:r>
            <w:r w:rsidR="002C602E" w:rsidRPr="00064450">
              <w:rPr>
                <w:rFonts w:asciiTheme="majorHAnsi" w:eastAsia="Times New Roman" w:hAnsiTheme="majorHAnsi" w:cs="Calibri"/>
                <w:color w:val="000000"/>
                <w:sz w:val="18"/>
                <w:szCs w:val="18"/>
                <w:lang w:eastAsia="es-CO"/>
              </w:rPr>
              <w:t xml:space="preserve"> del agua</w:t>
            </w:r>
          </w:p>
        </w:tc>
        <w:tc>
          <w:tcPr>
            <w:tcW w:w="1660" w:type="dxa"/>
            <w:shd w:val="clear" w:color="auto" w:fill="auto"/>
            <w:vAlign w:val="center"/>
            <w:hideMark/>
          </w:tcPr>
          <w:p w:rsidR="002C602E" w:rsidRPr="00064450" w:rsidRDefault="002C602E"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Regulación del agua y recarga hídrica</w:t>
            </w:r>
          </w:p>
        </w:tc>
        <w:tc>
          <w:tcPr>
            <w:tcW w:w="1520" w:type="dxa"/>
            <w:shd w:val="clear" w:color="auto" w:fill="auto"/>
            <w:noWrap/>
            <w:vAlign w:val="center"/>
            <w:hideMark/>
          </w:tcPr>
          <w:p w:rsidR="002C602E" w:rsidRPr="00064450" w:rsidRDefault="002C602E" w:rsidP="00CA67ED">
            <w:pPr>
              <w:contextualSpacing w:val="0"/>
              <w:jc w:val="center"/>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+/_</w:t>
            </w:r>
          </w:p>
        </w:tc>
        <w:tc>
          <w:tcPr>
            <w:tcW w:w="3780" w:type="dxa"/>
            <w:shd w:val="clear" w:color="auto" w:fill="auto"/>
            <w:vAlign w:val="center"/>
            <w:hideMark/>
          </w:tcPr>
          <w:p w:rsidR="002C602E" w:rsidRPr="00064450" w:rsidRDefault="002C602E"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eastAsia="Times New Roman" w:hAnsiTheme="majorHAnsi" w:cs="Calibri"/>
                <w:color w:val="000000"/>
                <w:sz w:val="18"/>
                <w:szCs w:val="18"/>
                <w:lang w:eastAsia="es-CO"/>
              </w:rPr>
              <w:t>Var</w:t>
            </w:r>
            <w:r w:rsidR="007217A8" w:rsidRPr="00064450">
              <w:rPr>
                <w:rFonts w:asciiTheme="majorHAnsi" w:eastAsia="Times New Roman" w:hAnsiTheme="majorHAnsi" w:cs="Calibri"/>
                <w:color w:val="000000"/>
                <w:sz w:val="18"/>
                <w:szCs w:val="18"/>
                <w:lang w:eastAsia="es-CO"/>
              </w:rPr>
              <w:t>í</w:t>
            </w:r>
            <w:r w:rsidRPr="00064450">
              <w:rPr>
                <w:rFonts w:asciiTheme="majorHAnsi" w:eastAsia="Times New Roman" w:hAnsiTheme="majorHAnsi" w:cs="Calibri"/>
                <w:color w:val="000000"/>
                <w:sz w:val="18"/>
                <w:szCs w:val="18"/>
                <w:lang w:eastAsia="es-CO"/>
              </w:rPr>
              <w:t>a según el cambio en los ecosistemas y el lugar</w:t>
            </w:r>
          </w:p>
        </w:tc>
      </w:tr>
      <w:tr w:rsidR="005A46D2" w:rsidRPr="00064450" w:rsidTr="00CA67ED">
        <w:trPr>
          <w:trHeight w:val="480"/>
        </w:trPr>
        <w:tc>
          <w:tcPr>
            <w:tcW w:w="8560" w:type="dxa"/>
            <w:gridSpan w:val="4"/>
            <w:shd w:val="clear" w:color="auto" w:fill="auto"/>
            <w:vAlign w:val="center"/>
          </w:tcPr>
          <w:p w:rsidR="00CA67ED"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sym w:font="Symbol" w:char="F0AD"/>
            </w:r>
            <w:r w:rsidRPr="00064450">
              <w:rPr>
                <w:rFonts w:asciiTheme="majorHAnsi" w:hAnsiTheme="majorHAnsi" w:cs="Century Gothic,Bold"/>
                <w:bCs/>
                <w:color w:val="000000"/>
                <w:sz w:val="16"/>
                <w:szCs w:val="16"/>
                <w:lang w:eastAsia="es-CO"/>
              </w:rPr>
              <w:t>Aumento, Incremento de Servicios Ambientales</w:t>
            </w:r>
          </w:p>
          <w:p w:rsidR="00CA67ED"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sym w:font="Symbol" w:char="F0AF"/>
            </w:r>
            <w:r w:rsidRPr="00064450">
              <w:rPr>
                <w:rFonts w:asciiTheme="majorHAnsi" w:hAnsiTheme="majorHAnsi" w:cs="Century Gothic,Bold"/>
                <w:bCs/>
                <w:color w:val="000000"/>
                <w:sz w:val="16"/>
                <w:szCs w:val="16"/>
                <w:lang w:eastAsia="es-CO"/>
              </w:rPr>
              <w:t>Decrecimiento, Diminución, Pérdida de Servicios Ambientales</w:t>
            </w:r>
          </w:p>
          <w:p w:rsidR="005A46D2" w:rsidRPr="00064450" w:rsidRDefault="005A46D2" w:rsidP="00CA67ED">
            <w:pPr>
              <w:contextualSpacing w:val="0"/>
              <w:jc w:val="left"/>
              <w:rPr>
                <w:rFonts w:asciiTheme="majorHAnsi" w:eastAsia="Times New Roman" w:hAnsiTheme="majorHAnsi" w:cs="Calibri"/>
                <w:color w:val="000000"/>
                <w:sz w:val="18"/>
                <w:szCs w:val="18"/>
                <w:lang w:eastAsia="es-CO"/>
              </w:rPr>
            </w:pPr>
            <w:r w:rsidRPr="00064450">
              <w:rPr>
                <w:rFonts w:asciiTheme="majorHAnsi" w:hAnsiTheme="majorHAnsi" w:cs="Century Gothic,Bold"/>
                <w:bCs/>
                <w:color w:val="000000"/>
                <w:sz w:val="16"/>
                <w:szCs w:val="16"/>
                <w:lang w:eastAsia="es-CO"/>
              </w:rPr>
              <w:t>+/-Estabilidad de los Servicios Ambientales</w:t>
            </w:r>
          </w:p>
        </w:tc>
      </w:tr>
    </w:tbl>
    <w:p w:rsidR="007217A8" w:rsidRPr="00064450" w:rsidRDefault="007217A8"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 xml:space="preserve">S.A.S </w:t>
      </w:r>
    </w:p>
    <w:p w:rsidR="00CA67ED" w:rsidRPr="00064450" w:rsidRDefault="00CA67ED" w:rsidP="00CA67ED"/>
    <w:p w:rsidR="002C602E" w:rsidRPr="00064450" w:rsidRDefault="007217A8" w:rsidP="00CA67ED">
      <w:pPr>
        <w:rPr>
          <w:rFonts w:asciiTheme="majorHAnsi" w:hAnsiTheme="majorHAnsi"/>
        </w:rPr>
      </w:pPr>
      <w:r w:rsidRPr="00064450">
        <w:rPr>
          <w:rFonts w:asciiTheme="majorHAnsi" w:hAnsiTheme="majorHAnsi"/>
        </w:rPr>
        <w:t>En el área de estudio, se evidenció una reducción en los servicios de producción primaria, provisión de hábitat y producción de oxígeno atmosférico ya que, en términos generales, las alteraciones generadas por las actividades antrópicas han degradado y alterado el equilibrio dinámico natural del ambiente. Dichas actividades implican un cambio en el uso del suelo y, por tanto, generan procesos de fragmentación que han afectado principalmente las coberturas boscosas y que, por consiguiente, reduce la oferta de nichos para las especies de fauna silvestre y la capacidad de la atmósfera para auto limpiarse, sumado a la alteración climática del calentamiento global.</w:t>
      </w:r>
    </w:p>
    <w:p w:rsidR="0068709D" w:rsidRDefault="0068709D">
      <w:pPr>
        <w:spacing w:line="240" w:lineRule="auto"/>
        <w:contextualSpacing w:val="0"/>
        <w:jc w:val="left"/>
        <w:rPr>
          <w:rFonts w:asciiTheme="majorHAnsi" w:hAnsiTheme="majorHAnsi"/>
          <w:b/>
          <w:lang w:eastAsia="es-CO"/>
        </w:rPr>
      </w:pPr>
      <w:r>
        <w:rPr>
          <w:rFonts w:asciiTheme="majorHAnsi" w:hAnsiTheme="majorHAnsi"/>
          <w:b/>
          <w:lang w:eastAsia="es-CO"/>
        </w:rPr>
        <w:br w:type="page"/>
      </w:r>
    </w:p>
    <w:p w:rsidR="00CA67ED" w:rsidRPr="00064450" w:rsidRDefault="00CA67ED" w:rsidP="00CA67ED">
      <w:pPr>
        <w:rPr>
          <w:rFonts w:asciiTheme="majorHAnsi" w:hAnsiTheme="majorHAnsi"/>
          <w:b/>
          <w:lang w:eastAsia="es-CO"/>
        </w:rPr>
      </w:pPr>
    </w:p>
    <w:p w:rsidR="00EA7493" w:rsidRPr="00064450" w:rsidRDefault="003713F1" w:rsidP="003713F1">
      <w:pPr>
        <w:pStyle w:val="Ttulo4"/>
        <w:rPr>
          <w:lang w:eastAsia="es-CO"/>
        </w:rPr>
      </w:pPr>
      <w:r>
        <w:rPr>
          <w:lang w:eastAsia="es-CO"/>
        </w:rPr>
        <w:t>5.4.4.4</w:t>
      </w:r>
      <w:r>
        <w:rPr>
          <w:lang w:eastAsia="es-CO"/>
        </w:rPr>
        <w:tab/>
      </w:r>
      <w:r w:rsidR="00EA7493" w:rsidRPr="00064450">
        <w:rPr>
          <w:lang w:eastAsia="es-CO"/>
        </w:rPr>
        <w:t>Servicios culturales</w:t>
      </w:r>
    </w:p>
    <w:p w:rsidR="00EA7493" w:rsidRPr="00064450" w:rsidRDefault="00EA7493" w:rsidP="00CA67ED">
      <w:pPr>
        <w:autoSpaceDE w:val="0"/>
        <w:autoSpaceDN w:val="0"/>
        <w:adjustRightInd w:val="0"/>
        <w:contextualSpacing w:val="0"/>
        <w:rPr>
          <w:rFonts w:asciiTheme="majorHAnsi" w:hAnsiTheme="majorHAnsi" w:cs="Century Gothic"/>
          <w:b/>
          <w:lang w:eastAsia="es-CO"/>
        </w:rPr>
      </w:pPr>
    </w:p>
    <w:p w:rsidR="00EA7493" w:rsidRPr="00064450" w:rsidRDefault="00EA7493" w:rsidP="00CA67ED">
      <w:pPr>
        <w:autoSpaceDE w:val="0"/>
        <w:autoSpaceDN w:val="0"/>
        <w:adjustRightInd w:val="0"/>
        <w:contextualSpacing w:val="0"/>
        <w:rPr>
          <w:rFonts w:asciiTheme="majorHAnsi" w:hAnsiTheme="majorHAnsi" w:cs="Century Gothic,BoldItalic"/>
          <w:b/>
          <w:bCs/>
          <w:i/>
          <w:iCs/>
          <w:lang w:eastAsia="es-CO"/>
        </w:rPr>
      </w:pPr>
      <w:r w:rsidRPr="00064450">
        <w:rPr>
          <w:rFonts w:asciiTheme="majorHAnsi" w:hAnsiTheme="majorHAnsi" w:cs="Century Gothic"/>
          <w:lang w:eastAsia="es-CO"/>
        </w:rPr>
        <w:t xml:space="preserve">A partir de la información consignada en el </w:t>
      </w:r>
      <w:r w:rsidRPr="00064450">
        <w:rPr>
          <w:rFonts w:asciiTheme="majorHAnsi" w:hAnsiTheme="majorHAnsi" w:cs="Century Gothic,BoldItalic"/>
          <w:b/>
          <w:bCs/>
          <w:i/>
          <w:iCs/>
          <w:lang w:eastAsia="es-CO"/>
        </w:rPr>
        <w:t xml:space="preserve">Capítulo 3.4 Socio-económico y el 3.5 Paisaje - sitios de interés paisajístico, </w:t>
      </w:r>
      <w:r w:rsidRPr="00064450">
        <w:rPr>
          <w:rFonts w:asciiTheme="majorHAnsi" w:hAnsiTheme="majorHAnsi" w:cs="Century Gothic"/>
          <w:lang w:eastAsia="es-CO"/>
        </w:rPr>
        <w:t>se establecieron los servicios culturales</w:t>
      </w:r>
      <w:r w:rsidRPr="00064450">
        <w:rPr>
          <w:rFonts w:asciiTheme="majorHAnsi" w:hAnsiTheme="majorHAnsi" w:cs="Century Gothic,BoldItalic"/>
          <w:b/>
          <w:bCs/>
          <w:i/>
          <w:iCs/>
          <w:lang w:eastAsia="es-CO"/>
        </w:rPr>
        <w:t xml:space="preserve"> </w:t>
      </w:r>
      <w:r w:rsidRPr="00064450">
        <w:rPr>
          <w:rFonts w:asciiTheme="majorHAnsi" w:hAnsiTheme="majorHAnsi" w:cs="Century Gothic"/>
          <w:lang w:eastAsia="es-CO"/>
        </w:rPr>
        <w:t>existentes dentro del área de influencia para la Construcción de la vía Remedios- Alto de Dolores como se exhibe</w:t>
      </w:r>
      <w:r w:rsidRPr="00064450">
        <w:rPr>
          <w:rFonts w:asciiTheme="majorHAnsi" w:hAnsiTheme="majorHAnsi" w:cs="Century Gothic,BoldItalic"/>
          <w:b/>
          <w:bCs/>
          <w:i/>
          <w:iCs/>
          <w:lang w:eastAsia="es-CO"/>
        </w:rPr>
        <w:t xml:space="preserve"> </w:t>
      </w:r>
      <w:r w:rsidR="0068709D">
        <w:rPr>
          <w:rFonts w:asciiTheme="majorHAnsi" w:hAnsiTheme="majorHAnsi" w:cs="Century Gothic"/>
          <w:lang w:eastAsia="es-CO"/>
        </w:rPr>
        <w:t>en l</w:t>
      </w:r>
      <w:r w:rsidRPr="00064450">
        <w:rPr>
          <w:rFonts w:asciiTheme="majorHAnsi" w:hAnsiTheme="majorHAnsi" w:cs="Century Gothic"/>
          <w:lang w:eastAsia="es-CO"/>
        </w:rPr>
        <w:t>donde los valores espirituales, estéticos y servicios de recreación</w:t>
      </w:r>
      <w:r w:rsidRPr="00064450">
        <w:rPr>
          <w:rFonts w:asciiTheme="majorHAnsi" w:hAnsiTheme="majorHAnsi" w:cs="Century Gothic,BoldItalic"/>
          <w:b/>
          <w:bCs/>
          <w:i/>
          <w:iCs/>
          <w:lang w:eastAsia="es-CO"/>
        </w:rPr>
        <w:t xml:space="preserve"> </w:t>
      </w:r>
      <w:r w:rsidRPr="00064450">
        <w:rPr>
          <w:rFonts w:asciiTheme="majorHAnsi" w:hAnsiTheme="majorHAnsi" w:cs="Century Gothic"/>
          <w:lang w:eastAsia="es-CO"/>
        </w:rPr>
        <w:t>y turismo juegan un papel importante dentro del contexto de estudio.</w:t>
      </w:r>
    </w:p>
    <w:p w:rsidR="00795F3C" w:rsidRPr="0068709D" w:rsidRDefault="00795F3C">
      <w:pPr>
        <w:spacing w:line="240" w:lineRule="auto"/>
        <w:contextualSpacing w:val="0"/>
        <w:jc w:val="left"/>
        <w:rPr>
          <w:rFonts w:asciiTheme="majorHAnsi" w:hAnsiTheme="majorHAnsi" w:cs="Century Gothic,BoldItalic"/>
          <w:b/>
          <w:bCs/>
          <w:iCs/>
          <w:lang w:eastAsia="es-CO"/>
        </w:rPr>
      </w:pPr>
    </w:p>
    <w:p w:rsidR="00EA7493" w:rsidRPr="00064450" w:rsidRDefault="0076126A" w:rsidP="00CA67ED">
      <w:pPr>
        <w:pStyle w:val="Tablas"/>
        <w:rPr>
          <w:rFonts w:asciiTheme="majorHAnsi" w:hAnsiTheme="majorHAnsi"/>
          <w:lang w:eastAsia="es-CO"/>
        </w:rPr>
      </w:pPr>
      <w:bookmarkStart w:id="71" w:name="_Toc444097960"/>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14</w:t>
      </w:r>
      <w:r w:rsidR="00AE2828" w:rsidRPr="00064450">
        <w:rPr>
          <w:rFonts w:asciiTheme="majorHAnsi" w:hAnsiTheme="majorHAnsi"/>
        </w:rPr>
        <w:fldChar w:fldCharType="end"/>
      </w:r>
      <w:r w:rsidR="00F6456C" w:rsidRPr="00064450">
        <w:rPr>
          <w:rFonts w:asciiTheme="majorHAnsi" w:hAnsiTheme="majorHAnsi"/>
        </w:rPr>
        <w:tab/>
      </w:r>
      <w:r w:rsidR="00EA7493" w:rsidRPr="00064450">
        <w:rPr>
          <w:rFonts w:asciiTheme="majorHAnsi" w:hAnsiTheme="majorHAnsi"/>
          <w:lang w:eastAsia="es-CO"/>
        </w:rPr>
        <w:t>Relación de los servicios culturales dentro del área de influencia directa del</w:t>
      </w:r>
      <w:r w:rsidRPr="00064450">
        <w:rPr>
          <w:rFonts w:asciiTheme="majorHAnsi" w:hAnsiTheme="majorHAnsi"/>
          <w:lang w:eastAsia="es-CO"/>
        </w:rPr>
        <w:t xml:space="preserve"> proyecto</w:t>
      </w:r>
      <w:r w:rsidR="00EA7493" w:rsidRPr="00064450">
        <w:rPr>
          <w:rFonts w:asciiTheme="majorHAnsi" w:hAnsiTheme="majorHAnsi" w:cs="Century Gothic,Italic"/>
          <w:i/>
          <w:iCs/>
          <w:lang w:eastAsia="es-CO"/>
        </w:rPr>
        <w:t>.</w:t>
      </w:r>
      <w:bookmarkEnd w:id="71"/>
    </w:p>
    <w:tbl>
      <w:tblPr>
        <w:tblW w:w="8411" w:type="dxa"/>
        <w:tblCellMar>
          <w:left w:w="70" w:type="dxa"/>
          <w:right w:w="70" w:type="dxa"/>
        </w:tblCellMar>
        <w:tblLook w:val="04A0" w:firstRow="1" w:lastRow="0" w:firstColumn="1" w:lastColumn="0" w:noHBand="0" w:noVBand="1"/>
      </w:tblPr>
      <w:tblGrid>
        <w:gridCol w:w="1759"/>
        <w:gridCol w:w="1832"/>
        <w:gridCol w:w="1439"/>
        <w:gridCol w:w="1804"/>
        <w:gridCol w:w="1577"/>
      </w:tblGrid>
      <w:tr w:rsidR="00E40DA5" w:rsidRPr="00064450" w:rsidTr="00CA67ED">
        <w:trPr>
          <w:trHeight w:val="300"/>
          <w:tblHeader/>
        </w:trPr>
        <w:tc>
          <w:tcPr>
            <w:tcW w:w="17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40DA5" w:rsidRPr="00064450" w:rsidRDefault="00E40DA5" w:rsidP="00CA67ED">
            <w:pPr>
              <w:contextualSpacing w:val="0"/>
              <w:jc w:val="center"/>
              <w:rPr>
                <w:rFonts w:asciiTheme="majorHAnsi" w:eastAsia="Times New Roman" w:hAnsiTheme="majorHAnsi" w:cs="Calibri"/>
                <w:b/>
                <w:color w:val="000000"/>
                <w:sz w:val="20"/>
                <w:lang w:eastAsia="es-CO"/>
              </w:rPr>
            </w:pPr>
            <w:r w:rsidRPr="00064450">
              <w:rPr>
                <w:rFonts w:asciiTheme="majorHAnsi" w:eastAsia="Times New Roman" w:hAnsiTheme="majorHAnsi" w:cs="Calibri"/>
                <w:b/>
                <w:color w:val="000000"/>
                <w:sz w:val="20"/>
                <w:lang w:eastAsia="es-CO"/>
              </w:rPr>
              <w:t>SERVICIOS</w:t>
            </w:r>
          </w:p>
        </w:tc>
        <w:tc>
          <w:tcPr>
            <w:tcW w:w="183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40DA5" w:rsidRPr="00064450" w:rsidRDefault="00E40DA5" w:rsidP="00CA67ED">
            <w:pPr>
              <w:contextualSpacing w:val="0"/>
              <w:jc w:val="center"/>
              <w:rPr>
                <w:rFonts w:asciiTheme="majorHAnsi" w:eastAsia="Times New Roman" w:hAnsiTheme="majorHAnsi" w:cs="Calibri"/>
                <w:b/>
                <w:color w:val="000000"/>
                <w:sz w:val="20"/>
                <w:lang w:eastAsia="es-CO"/>
              </w:rPr>
            </w:pPr>
            <w:r w:rsidRPr="00064450">
              <w:rPr>
                <w:rFonts w:asciiTheme="majorHAnsi" w:eastAsia="Times New Roman" w:hAnsiTheme="majorHAnsi" w:cs="Calibri"/>
                <w:b/>
                <w:color w:val="000000"/>
                <w:sz w:val="20"/>
                <w:lang w:eastAsia="es-CO"/>
              </w:rPr>
              <w:t xml:space="preserve">SUB </w:t>
            </w:r>
            <w:r w:rsidR="00A35824" w:rsidRPr="00064450">
              <w:rPr>
                <w:rFonts w:asciiTheme="majorHAnsi" w:eastAsia="Times New Roman" w:hAnsiTheme="majorHAnsi" w:cs="Calibri"/>
                <w:b/>
                <w:color w:val="000000"/>
                <w:sz w:val="20"/>
                <w:lang w:eastAsia="es-CO"/>
              </w:rPr>
              <w:t>CATEGORÍAS</w:t>
            </w:r>
          </w:p>
        </w:tc>
        <w:tc>
          <w:tcPr>
            <w:tcW w:w="143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40DA5" w:rsidRPr="00064450" w:rsidRDefault="00A35824" w:rsidP="00CA67ED">
            <w:pPr>
              <w:contextualSpacing w:val="0"/>
              <w:jc w:val="center"/>
              <w:rPr>
                <w:rFonts w:asciiTheme="majorHAnsi" w:eastAsia="Times New Roman" w:hAnsiTheme="majorHAnsi" w:cs="Calibri"/>
                <w:b/>
                <w:color w:val="000000"/>
                <w:sz w:val="20"/>
                <w:lang w:eastAsia="es-CO"/>
              </w:rPr>
            </w:pPr>
            <w:r w:rsidRPr="00064450">
              <w:rPr>
                <w:rFonts w:asciiTheme="majorHAnsi" w:eastAsia="Times New Roman" w:hAnsiTheme="majorHAnsi" w:cs="Calibri"/>
                <w:b/>
                <w:color w:val="000000"/>
                <w:sz w:val="20"/>
                <w:lang w:eastAsia="es-CO"/>
              </w:rPr>
              <w:t>SITUACIÓN</w:t>
            </w:r>
            <w:r w:rsidR="00E40DA5" w:rsidRPr="00064450">
              <w:rPr>
                <w:rFonts w:asciiTheme="majorHAnsi" w:eastAsia="Times New Roman" w:hAnsiTheme="majorHAnsi" w:cs="Calibri"/>
                <w:b/>
                <w:color w:val="000000"/>
                <w:sz w:val="20"/>
                <w:lang w:eastAsia="es-CO"/>
              </w:rPr>
              <w:t xml:space="preserve"> ACTUAL</w:t>
            </w:r>
          </w:p>
        </w:tc>
        <w:tc>
          <w:tcPr>
            <w:tcW w:w="180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40DA5" w:rsidRPr="00064450" w:rsidRDefault="00E40DA5" w:rsidP="00CA67ED">
            <w:pPr>
              <w:contextualSpacing w:val="0"/>
              <w:jc w:val="center"/>
              <w:rPr>
                <w:rFonts w:asciiTheme="majorHAnsi" w:eastAsia="Times New Roman" w:hAnsiTheme="majorHAnsi" w:cs="Calibri"/>
                <w:b/>
                <w:color w:val="000000"/>
                <w:sz w:val="20"/>
                <w:lang w:eastAsia="es-CO"/>
              </w:rPr>
            </w:pPr>
            <w:r w:rsidRPr="00064450">
              <w:rPr>
                <w:rFonts w:asciiTheme="majorHAnsi" w:eastAsia="Times New Roman" w:hAnsiTheme="majorHAnsi" w:cs="Calibri"/>
                <w:b/>
                <w:color w:val="000000"/>
                <w:sz w:val="20"/>
                <w:lang w:eastAsia="es-CO"/>
              </w:rPr>
              <w:t>OBSERVACIONES</w:t>
            </w:r>
          </w:p>
        </w:tc>
        <w:tc>
          <w:tcPr>
            <w:tcW w:w="157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40DA5" w:rsidRPr="00064450" w:rsidRDefault="00E40DA5" w:rsidP="00CA67ED">
            <w:pPr>
              <w:contextualSpacing w:val="0"/>
              <w:jc w:val="center"/>
              <w:rPr>
                <w:rFonts w:asciiTheme="majorHAnsi" w:eastAsia="Times New Roman" w:hAnsiTheme="majorHAnsi" w:cs="Calibri"/>
                <w:b/>
                <w:color w:val="000000"/>
                <w:sz w:val="20"/>
                <w:lang w:eastAsia="es-CO"/>
              </w:rPr>
            </w:pPr>
            <w:r w:rsidRPr="00064450">
              <w:rPr>
                <w:rFonts w:asciiTheme="majorHAnsi" w:eastAsia="Times New Roman" w:hAnsiTheme="majorHAnsi" w:cs="Calibri"/>
                <w:b/>
                <w:color w:val="000000"/>
                <w:sz w:val="20"/>
                <w:lang w:eastAsia="es-CO"/>
              </w:rPr>
              <w:t>BENEFICIARIOS</w:t>
            </w:r>
          </w:p>
        </w:tc>
      </w:tr>
      <w:tr w:rsidR="00E40DA5" w:rsidRPr="00064450" w:rsidTr="005603CD">
        <w:trPr>
          <w:trHeight w:val="420"/>
        </w:trPr>
        <w:tc>
          <w:tcPr>
            <w:tcW w:w="1759" w:type="dxa"/>
            <w:tcBorders>
              <w:top w:val="nil"/>
              <w:left w:val="single" w:sz="4" w:space="0" w:color="auto"/>
              <w:bottom w:val="single" w:sz="4" w:space="0" w:color="auto"/>
              <w:right w:val="single" w:sz="4" w:space="0" w:color="auto"/>
            </w:tcBorders>
            <w:shd w:val="clear" w:color="auto" w:fill="auto"/>
            <w:noWrap/>
            <w:vAlign w:val="center"/>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Valores espirituales</w:t>
            </w:r>
          </w:p>
        </w:tc>
        <w:tc>
          <w:tcPr>
            <w:tcW w:w="1832" w:type="dxa"/>
            <w:tcBorders>
              <w:top w:val="nil"/>
              <w:left w:val="nil"/>
              <w:bottom w:val="single" w:sz="4" w:space="0" w:color="auto"/>
              <w:right w:val="single" w:sz="4" w:space="0" w:color="auto"/>
            </w:tcBorders>
            <w:shd w:val="clear" w:color="auto" w:fill="auto"/>
            <w:noWrap/>
            <w:vAlign w:val="bottom"/>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 xml:space="preserve">Prácticas religiosas </w:t>
            </w:r>
          </w:p>
        </w:tc>
        <w:tc>
          <w:tcPr>
            <w:tcW w:w="1439" w:type="dxa"/>
            <w:tcBorders>
              <w:top w:val="nil"/>
              <w:left w:val="nil"/>
              <w:bottom w:val="single" w:sz="4" w:space="0" w:color="auto"/>
              <w:right w:val="single" w:sz="4" w:space="0" w:color="auto"/>
            </w:tcBorders>
            <w:shd w:val="clear" w:color="auto" w:fill="auto"/>
            <w:noWrap/>
            <w:vAlign w:val="center"/>
            <w:hideMark/>
          </w:tcPr>
          <w:p w:rsidR="00E40DA5" w:rsidRPr="00064450" w:rsidRDefault="00E40DA5"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+/_</w:t>
            </w:r>
          </w:p>
        </w:tc>
        <w:tc>
          <w:tcPr>
            <w:tcW w:w="1804" w:type="dxa"/>
            <w:tcBorders>
              <w:top w:val="nil"/>
              <w:left w:val="nil"/>
              <w:bottom w:val="single" w:sz="4" w:space="0" w:color="auto"/>
              <w:right w:val="single" w:sz="4" w:space="0" w:color="auto"/>
            </w:tcBorders>
            <w:shd w:val="clear" w:color="auto" w:fill="auto"/>
            <w:noWrap/>
            <w:vAlign w:val="bottom"/>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 </w:t>
            </w:r>
          </w:p>
        </w:tc>
        <w:tc>
          <w:tcPr>
            <w:tcW w:w="1577" w:type="dxa"/>
            <w:tcBorders>
              <w:top w:val="nil"/>
              <w:left w:val="nil"/>
              <w:bottom w:val="single" w:sz="4" w:space="0" w:color="auto"/>
              <w:right w:val="single" w:sz="4" w:space="0" w:color="auto"/>
            </w:tcBorders>
            <w:shd w:val="clear" w:color="auto" w:fill="auto"/>
            <w:noWrap/>
            <w:vAlign w:val="bottom"/>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 </w:t>
            </w:r>
          </w:p>
        </w:tc>
      </w:tr>
      <w:tr w:rsidR="00E40DA5" w:rsidRPr="00064450" w:rsidTr="005603CD">
        <w:trPr>
          <w:trHeight w:val="1350"/>
        </w:trPr>
        <w:tc>
          <w:tcPr>
            <w:tcW w:w="1759" w:type="dxa"/>
            <w:tcBorders>
              <w:top w:val="nil"/>
              <w:left w:val="single" w:sz="4" w:space="0" w:color="auto"/>
              <w:bottom w:val="single" w:sz="4" w:space="0" w:color="auto"/>
              <w:right w:val="single" w:sz="4" w:space="0" w:color="auto"/>
            </w:tcBorders>
            <w:shd w:val="clear" w:color="auto" w:fill="auto"/>
            <w:noWrap/>
            <w:vAlign w:val="center"/>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Valor estético y recreativo</w:t>
            </w:r>
          </w:p>
        </w:tc>
        <w:tc>
          <w:tcPr>
            <w:tcW w:w="1832" w:type="dxa"/>
            <w:tcBorders>
              <w:top w:val="nil"/>
              <w:left w:val="nil"/>
              <w:bottom w:val="single" w:sz="4" w:space="0" w:color="auto"/>
              <w:right w:val="single" w:sz="4" w:space="0" w:color="auto"/>
            </w:tcBorders>
            <w:shd w:val="clear" w:color="auto" w:fill="auto"/>
            <w:noWrap/>
            <w:vAlign w:val="center"/>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Paisaje</w:t>
            </w:r>
          </w:p>
        </w:tc>
        <w:tc>
          <w:tcPr>
            <w:tcW w:w="1439" w:type="dxa"/>
            <w:tcBorders>
              <w:top w:val="nil"/>
              <w:left w:val="nil"/>
              <w:bottom w:val="single" w:sz="4" w:space="0" w:color="auto"/>
              <w:right w:val="single" w:sz="4" w:space="0" w:color="auto"/>
            </w:tcBorders>
            <w:shd w:val="clear" w:color="auto" w:fill="auto"/>
            <w:noWrap/>
            <w:vAlign w:val="center"/>
            <w:hideMark/>
          </w:tcPr>
          <w:p w:rsidR="00E40DA5" w:rsidRPr="00064450" w:rsidRDefault="00E40DA5" w:rsidP="00CA67ED">
            <w:pPr>
              <w:contextualSpacing w:val="0"/>
              <w:jc w:val="center"/>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+/_</w:t>
            </w:r>
          </w:p>
        </w:tc>
        <w:tc>
          <w:tcPr>
            <w:tcW w:w="1804" w:type="dxa"/>
            <w:tcBorders>
              <w:top w:val="nil"/>
              <w:left w:val="nil"/>
              <w:bottom w:val="single" w:sz="4" w:space="0" w:color="auto"/>
              <w:right w:val="single" w:sz="4" w:space="0" w:color="auto"/>
            </w:tcBorders>
            <w:shd w:val="clear" w:color="auto" w:fill="auto"/>
            <w:vAlign w:val="bottom"/>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Permanencia estable de las áreas naturales considerables importantes y de los sitios para el desarrollo de actividades recreativas</w:t>
            </w:r>
          </w:p>
        </w:tc>
        <w:tc>
          <w:tcPr>
            <w:tcW w:w="1577" w:type="dxa"/>
            <w:tcBorders>
              <w:top w:val="nil"/>
              <w:left w:val="nil"/>
              <w:bottom w:val="single" w:sz="4" w:space="0" w:color="auto"/>
              <w:right w:val="single" w:sz="4" w:space="0" w:color="auto"/>
            </w:tcBorders>
            <w:shd w:val="clear" w:color="auto" w:fill="auto"/>
            <w:vAlign w:val="center"/>
            <w:hideMark/>
          </w:tcPr>
          <w:p w:rsidR="00E40DA5" w:rsidRPr="00064450" w:rsidRDefault="00E40DA5" w:rsidP="00CA67ED">
            <w:pPr>
              <w:contextualSpacing w:val="0"/>
              <w:jc w:val="left"/>
              <w:rPr>
                <w:rFonts w:asciiTheme="majorHAnsi" w:eastAsia="Times New Roman" w:hAnsiTheme="majorHAnsi" w:cs="Calibri"/>
                <w:color w:val="000000"/>
                <w:sz w:val="18"/>
                <w:lang w:eastAsia="es-CO"/>
              </w:rPr>
            </w:pPr>
            <w:r w:rsidRPr="00064450">
              <w:rPr>
                <w:rFonts w:asciiTheme="majorHAnsi" w:eastAsia="Times New Roman" w:hAnsiTheme="majorHAnsi" w:cs="Calibri"/>
                <w:color w:val="000000"/>
                <w:sz w:val="18"/>
                <w:lang w:eastAsia="es-CO"/>
              </w:rPr>
              <w:t>Población local y regional</w:t>
            </w:r>
          </w:p>
        </w:tc>
      </w:tr>
      <w:tr w:rsidR="005603CD" w:rsidRPr="00064450" w:rsidTr="005603CD">
        <w:trPr>
          <w:trHeight w:val="637"/>
        </w:trPr>
        <w:tc>
          <w:tcPr>
            <w:tcW w:w="841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CA67ED"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sym w:font="Symbol" w:char="F0AD"/>
            </w:r>
            <w:r w:rsidRPr="00064450">
              <w:rPr>
                <w:rFonts w:asciiTheme="majorHAnsi" w:hAnsiTheme="majorHAnsi" w:cs="Century Gothic,Bold"/>
                <w:bCs/>
                <w:color w:val="000000"/>
                <w:sz w:val="16"/>
                <w:szCs w:val="16"/>
                <w:lang w:eastAsia="es-CO"/>
              </w:rPr>
              <w:t>Aumento, Incremento de Servicios Ambientales</w:t>
            </w:r>
          </w:p>
          <w:p w:rsidR="00CA67ED" w:rsidRPr="00064450" w:rsidRDefault="00CA67ED" w:rsidP="00CA67ED">
            <w:pPr>
              <w:autoSpaceDE w:val="0"/>
              <w:autoSpaceDN w:val="0"/>
              <w:adjustRightInd w:val="0"/>
              <w:contextualSpacing w:val="0"/>
              <w:rPr>
                <w:rFonts w:asciiTheme="majorHAnsi" w:hAnsiTheme="majorHAnsi" w:cs="Century Gothic,Bold"/>
                <w:bCs/>
                <w:color w:val="000000"/>
                <w:sz w:val="16"/>
                <w:szCs w:val="16"/>
                <w:lang w:eastAsia="es-CO"/>
              </w:rPr>
            </w:pPr>
            <w:r w:rsidRPr="00064450">
              <w:rPr>
                <w:rFonts w:asciiTheme="majorHAnsi" w:hAnsiTheme="majorHAnsi" w:cs="Century Gothic,Bold"/>
                <w:bCs/>
                <w:color w:val="000000"/>
                <w:sz w:val="16"/>
                <w:szCs w:val="16"/>
                <w:lang w:eastAsia="es-CO"/>
              </w:rPr>
              <w:sym w:font="Symbol" w:char="F0AF"/>
            </w:r>
            <w:r w:rsidRPr="00064450">
              <w:rPr>
                <w:rFonts w:asciiTheme="majorHAnsi" w:hAnsiTheme="majorHAnsi" w:cs="Century Gothic,Bold"/>
                <w:bCs/>
                <w:color w:val="000000"/>
                <w:sz w:val="16"/>
                <w:szCs w:val="16"/>
                <w:lang w:eastAsia="es-CO"/>
              </w:rPr>
              <w:t>Decrecimiento, Diminución, Pérdida de Servicios Ambientales</w:t>
            </w:r>
          </w:p>
          <w:p w:rsidR="005603CD" w:rsidRPr="00064450" w:rsidRDefault="005603CD" w:rsidP="00CA67ED">
            <w:pPr>
              <w:contextualSpacing w:val="0"/>
              <w:jc w:val="left"/>
              <w:rPr>
                <w:rFonts w:asciiTheme="majorHAnsi" w:eastAsia="Times New Roman" w:hAnsiTheme="majorHAnsi" w:cs="Calibri"/>
                <w:color w:val="000000"/>
                <w:sz w:val="18"/>
                <w:lang w:eastAsia="es-CO"/>
              </w:rPr>
            </w:pPr>
            <w:r w:rsidRPr="00064450">
              <w:rPr>
                <w:rFonts w:asciiTheme="majorHAnsi" w:hAnsiTheme="majorHAnsi" w:cs="Century Gothic,Bold"/>
                <w:bCs/>
                <w:color w:val="000000"/>
                <w:sz w:val="16"/>
                <w:szCs w:val="16"/>
                <w:lang w:eastAsia="es-CO"/>
              </w:rPr>
              <w:t>+/-Estabilidad de los Servicios Ambientales</w:t>
            </w:r>
          </w:p>
        </w:tc>
      </w:tr>
    </w:tbl>
    <w:p w:rsidR="007217A8" w:rsidRPr="00064450" w:rsidRDefault="007217A8" w:rsidP="00CA67ED">
      <w:pPr>
        <w:pStyle w:val="Notas"/>
        <w:rPr>
          <w:rFonts w:asciiTheme="majorHAnsi" w:hAnsiTheme="majorHAnsi"/>
        </w:rPr>
      </w:pPr>
      <w:r w:rsidRPr="00064450">
        <w:rPr>
          <w:rFonts w:asciiTheme="majorHAnsi" w:hAnsiTheme="majorHAnsi"/>
        </w:rPr>
        <w:t xml:space="preserve">Fuente: </w:t>
      </w:r>
      <w:r w:rsidR="00395758">
        <w:rPr>
          <w:rFonts w:asciiTheme="majorHAnsi" w:hAnsiTheme="majorHAnsi"/>
        </w:rPr>
        <w:t xml:space="preserve">Autopista Río Magdalena </w:t>
      </w:r>
      <w:r w:rsidRPr="00064450">
        <w:rPr>
          <w:rFonts w:asciiTheme="majorHAnsi" w:hAnsiTheme="majorHAnsi"/>
        </w:rPr>
        <w:t xml:space="preserve">S.A.S </w:t>
      </w:r>
    </w:p>
    <w:p w:rsidR="00E40DA5" w:rsidRPr="00064450" w:rsidRDefault="00E40DA5" w:rsidP="00CA67ED">
      <w:pPr>
        <w:autoSpaceDE w:val="0"/>
        <w:autoSpaceDN w:val="0"/>
        <w:adjustRightInd w:val="0"/>
        <w:contextualSpacing w:val="0"/>
        <w:rPr>
          <w:rFonts w:asciiTheme="majorHAnsi" w:hAnsiTheme="majorHAnsi" w:cs="Century Gothic"/>
          <w:sz w:val="18"/>
          <w:lang w:eastAsia="es-CO"/>
        </w:rPr>
      </w:pPr>
    </w:p>
    <w:p w:rsidR="00EA7493" w:rsidRPr="00064450" w:rsidRDefault="00EA7493" w:rsidP="00CA67ED">
      <w:pPr>
        <w:autoSpaceDE w:val="0"/>
        <w:autoSpaceDN w:val="0"/>
        <w:adjustRightInd w:val="0"/>
        <w:contextualSpacing w:val="0"/>
        <w:rPr>
          <w:rFonts w:asciiTheme="majorHAnsi" w:hAnsiTheme="majorHAnsi" w:cs="Century Gothic"/>
          <w:lang w:eastAsia="es-CO"/>
        </w:rPr>
      </w:pPr>
      <w:r w:rsidRPr="00064450">
        <w:rPr>
          <w:rFonts w:asciiTheme="majorHAnsi" w:hAnsiTheme="majorHAnsi" w:cs="Century Gothic"/>
          <w:lang w:eastAsia="es-CO"/>
        </w:rPr>
        <w:t xml:space="preserve">Los servicios culturales que se lograron identificar respecto a los valores espirituales, religiosos y valores estéticos están determinados por los sitios de interés paisajístico que relacionaron los pobladores locales y su forma de interactuar con el  medio que los rodea. Es posible atribuir los </w:t>
      </w:r>
      <w:r w:rsidRPr="00064450">
        <w:rPr>
          <w:rFonts w:asciiTheme="majorHAnsi" w:hAnsiTheme="majorHAnsi" w:cs="Century Gothic,Italic"/>
          <w:i/>
          <w:iCs/>
          <w:lang w:eastAsia="es-CO"/>
        </w:rPr>
        <w:t xml:space="preserve">valores espirituales </w:t>
      </w:r>
      <w:r w:rsidRPr="00064450">
        <w:rPr>
          <w:rFonts w:asciiTheme="majorHAnsi" w:hAnsiTheme="majorHAnsi" w:cs="Century Gothic"/>
          <w:lang w:eastAsia="es-CO"/>
        </w:rPr>
        <w:t xml:space="preserve">a los servicios culturales que benefician a las comunidades presentes en el área de influencia directa del presente proyecto, debido la existencia de iglesias dentro de los centros poblados de las veredas y corregimientos donde los habitantes locales se reúnen a realizar prácticas religiosas y festividades tradicionales las cuales se han mantenido estables a través del tiempo. Así mismo, es importante incluir dentro de este servicio, los conocimientos y prácticas religiosas ancestrales propias de los pobladores, las cuales en su mayoría incluyen el uso de especies vegetales y animales con fines medicinales, estas actividades a pesar de la disminución de los recursos naturales en la región y de la llegada de colonos a los </w:t>
      </w:r>
      <w:r w:rsidRPr="00064450">
        <w:rPr>
          <w:rFonts w:asciiTheme="majorHAnsi" w:hAnsiTheme="majorHAnsi" w:cs="Century Gothic"/>
          <w:lang w:eastAsia="es-CO"/>
        </w:rPr>
        <w:lastRenderedPageBreak/>
        <w:t>territorios, se considera que se ha mantenido constantes conservando los conocimientos locales a través de las generaciones presentes.</w:t>
      </w:r>
    </w:p>
    <w:p w:rsidR="00EA7493" w:rsidRPr="00064450" w:rsidRDefault="00EA7493" w:rsidP="00CA67ED">
      <w:pPr>
        <w:autoSpaceDE w:val="0"/>
        <w:autoSpaceDN w:val="0"/>
        <w:adjustRightInd w:val="0"/>
        <w:contextualSpacing w:val="0"/>
        <w:rPr>
          <w:rFonts w:asciiTheme="majorHAnsi" w:hAnsiTheme="majorHAnsi" w:cs="Century Gothic"/>
          <w:lang w:eastAsia="es-CO"/>
        </w:rPr>
      </w:pPr>
    </w:p>
    <w:p w:rsidR="00EA7493" w:rsidRPr="00064450" w:rsidRDefault="00EA7493" w:rsidP="00CA67ED">
      <w:pPr>
        <w:autoSpaceDE w:val="0"/>
        <w:autoSpaceDN w:val="0"/>
        <w:adjustRightInd w:val="0"/>
        <w:contextualSpacing w:val="0"/>
        <w:rPr>
          <w:rFonts w:asciiTheme="majorHAnsi" w:hAnsiTheme="majorHAnsi" w:cs="Century Gothic"/>
          <w:lang w:eastAsia="es-CO"/>
        </w:rPr>
      </w:pPr>
      <w:r w:rsidRPr="00064450">
        <w:rPr>
          <w:rFonts w:asciiTheme="majorHAnsi" w:hAnsiTheme="majorHAnsi" w:cs="Century Gothic"/>
          <w:lang w:eastAsia="es-CO"/>
        </w:rPr>
        <w:t xml:space="preserve">En cuanto a los </w:t>
      </w:r>
      <w:r w:rsidRPr="00064450">
        <w:rPr>
          <w:rFonts w:asciiTheme="majorHAnsi" w:hAnsiTheme="majorHAnsi" w:cs="Century Gothic,Italic"/>
          <w:i/>
          <w:iCs/>
          <w:lang w:eastAsia="es-CO"/>
        </w:rPr>
        <w:t>valores estéticos</w:t>
      </w:r>
      <w:r w:rsidRPr="00064450">
        <w:rPr>
          <w:rFonts w:asciiTheme="majorHAnsi" w:hAnsiTheme="majorHAnsi" w:cs="Century Gothic"/>
          <w:lang w:eastAsia="es-CO"/>
        </w:rPr>
        <w:t>, los ecosistemas que hacen referencia a lugares estratégicos que por sus condiciones únicas naturales son considerados como atractivos ambientales y paisajísticos para la comunidad local del área, en los cuales desarrollan actividades recreativas, de esparcimiento e integración local. Dentro del área del proyecto, estos sitios incluyen las ciénagas, caños y quebradas, las cuales permiten el desarrollo de actividades pesqueras, el abastecimiento del recurso hídrico para labores agrícolas y pecuarias, y además actúan como importantes reservorios de agua dentro de la zona. Lo anterior permite evidenciar que a pesar de que estos ecosistemas prestan servicios culturales para los habitantes, de la misma manera proveen servicios de aprovisionamiento y re</w:t>
      </w:r>
      <w:r w:rsidR="003E3A66" w:rsidRPr="00064450">
        <w:rPr>
          <w:rFonts w:asciiTheme="majorHAnsi" w:hAnsiTheme="majorHAnsi" w:cs="Century Gothic"/>
          <w:lang w:eastAsia="es-CO"/>
        </w:rPr>
        <w:t>gulación en el área de estudio</w:t>
      </w:r>
    </w:p>
    <w:p w:rsidR="00481990" w:rsidRPr="00064450" w:rsidRDefault="00481990" w:rsidP="00CA67ED">
      <w:pPr>
        <w:autoSpaceDE w:val="0"/>
        <w:autoSpaceDN w:val="0"/>
        <w:adjustRightInd w:val="0"/>
        <w:contextualSpacing w:val="0"/>
        <w:rPr>
          <w:rFonts w:asciiTheme="majorHAnsi" w:eastAsia="Times New Roman" w:hAnsiTheme="majorHAnsi"/>
          <w:bCs/>
          <w:szCs w:val="26"/>
          <w:lang w:val="es-ES"/>
        </w:rPr>
      </w:pPr>
    </w:p>
    <w:p w:rsidR="003E3A66" w:rsidRPr="00064450" w:rsidRDefault="003E3A66" w:rsidP="00CA67ED">
      <w:pPr>
        <w:pStyle w:val="Ttulo3"/>
        <w:numPr>
          <w:ilvl w:val="2"/>
          <w:numId w:val="3"/>
        </w:numPr>
        <w:rPr>
          <w:rFonts w:asciiTheme="majorHAnsi" w:hAnsiTheme="majorHAnsi"/>
          <w:b/>
        </w:rPr>
      </w:pPr>
      <w:bookmarkStart w:id="72" w:name="_Toc444097945"/>
      <w:bookmarkStart w:id="73" w:name="_Toc436055666"/>
      <w:r w:rsidRPr="00064450">
        <w:rPr>
          <w:rFonts w:asciiTheme="majorHAnsi" w:hAnsiTheme="majorHAnsi"/>
          <w:b/>
        </w:rPr>
        <w:t>Evaluación ambiental y dependencia de los servicios ecosistémicos</w:t>
      </w:r>
      <w:bookmarkEnd w:id="72"/>
      <w:r w:rsidRPr="00064450">
        <w:rPr>
          <w:rFonts w:asciiTheme="majorHAnsi" w:hAnsiTheme="majorHAnsi"/>
          <w:b/>
        </w:rPr>
        <w:t xml:space="preserve"> </w:t>
      </w:r>
    </w:p>
    <w:p w:rsidR="003E3A66" w:rsidRPr="00064450" w:rsidRDefault="003E3A66" w:rsidP="00CA67ED">
      <w:pPr>
        <w:autoSpaceDE w:val="0"/>
        <w:autoSpaceDN w:val="0"/>
        <w:adjustRightInd w:val="0"/>
        <w:ind w:left="360"/>
        <w:rPr>
          <w:rFonts w:asciiTheme="majorHAnsi" w:hAnsiTheme="majorHAnsi" w:cs="Arial"/>
          <w:color w:val="000000"/>
        </w:rPr>
      </w:pPr>
    </w:p>
    <w:p w:rsidR="003E3A66" w:rsidRPr="00064450" w:rsidRDefault="003713F1" w:rsidP="00CA67ED">
      <w:pPr>
        <w:pStyle w:val="Ttulo4"/>
        <w:rPr>
          <w:rFonts w:asciiTheme="majorHAnsi" w:hAnsiTheme="majorHAnsi"/>
        </w:rPr>
      </w:pPr>
      <w:r>
        <w:rPr>
          <w:rFonts w:asciiTheme="majorHAnsi" w:hAnsiTheme="majorHAnsi"/>
        </w:rPr>
        <w:t>5.4.5.1</w:t>
      </w:r>
      <w:r>
        <w:rPr>
          <w:rFonts w:asciiTheme="majorHAnsi" w:hAnsiTheme="majorHAnsi"/>
        </w:rPr>
        <w:tab/>
      </w:r>
      <w:r w:rsidR="003E3A66" w:rsidRPr="00064450">
        <w:rPr>
          <w:rFonts w:asciiTheme="majorHAnsi" w:hAnsiTheme="majorHAnsi"/>
        </w:rPr>
        <w:t xml:space="preserve">Evaluación de Impactos </w:t>
      </w:r>
    </w:p>
    <w:p w:rsidR="003E3A66" w:rsidRPr="00064450" w:rsidRDefault="003E3A66" w:rsidP="00CA67ED">
      <w:pPr>
        <w:autoSpaceDE w:val="0"/>
        <w:autoSpaceDN w:val="0"/>
        <w:adjustRightInd w:val="0"/>
        <w:rPr>
          <w:rFonts w:asciiTheme="majorHAnsi" w:hAnsiTheme="majorHAnsi" w:cs="Arial"/>
          <w:color w:val="000000"/>
        </w:rPr>
      </w:pPr>
    </w:p>
    <w:p w:rsidR="003E3A66" w:rsidRPr="00064450" w:rsidRDefault="003E3A66" w:rsidP="00CA67ED">
      <w:pPr>
        <w:autoSpaceDE w:val="0"/>
        <w:autoSpaceDN w:val="0"/>
        <w:adjustRightInd w:val="0"/>
        <w:rPr>
          <w:rFonts w:asciiTheme="majorHAnsi" w:hAnsiTheme="majorHAnsi" w:cs="Arial"/>
          <w:color w:val="000000"/>
        </w:rPr>
      </w:pPr>
      <w:r w:rsidRPr="00064450">
        <w:rPr>
          <w:rFonts w:asciiTheme="majorHAnsi" w:hAnsiTheme="majorHAnsi" w:cs="Arial"/>
          <w:color w:val="000000"/>
        </w:rPr>
        <w:t>Para tener un análisis desde el punto de vista de impactos ambientales, se relacionan a continuación los impactos que podrían afectar la prestación de bienes y servicios ecosistémicos dentro del Área de</w:t>
      </w:r>
      <w:r w:rsidR="00A05448" w:rsidRPr="00064450">
        <w:rPr>
          <w:rFonts w:asciiTheme="majorHAnsi" w:hAnsiTheme="majorHAnsi" w:cs="Arial"/>
          <w:color w:val="000000"/>
        </w:rPr>
        <w:t xml:space="preserve"> influencia</w:t>
      </w:r>
      <w:r w:rsidRPr="00064450">
        <w:rPr>
          <w:rFonts w:asciiTheme="majorHAnsi" w:hAnsiTheme="majorHAnsi" w:cs="Arial"/>
          <w:color w:val="000000"/>
        </w:rPr>
        <w:t xml:space="preserve">, como consecuencia de las actividades del proyecto. </w:t>
      </w:r>
    </w:p>
    <w:p w:rsidR="003E3A66" w:rsidRPr="00064450" w:rsidRDefault="003E3A66" w:rsidP="00CA67ED">
      <w:pPr>
        <w:rPr>
          <w:rFonts w:asciiTheme="majorHAnsi" w:hAnsiTheme="majorHAnsi" w:cs="Arial"/>
          <w:color w:val="000000"/>
        </w:rPr>
      </w:pPr>
    </w:p>
    <w:p w:rsidR="003E3A66" w:rsidRPr="00064450" w:rsidRDefault="003E3A66" w:rsidP="00CA67ED">
      <w:pPr>
        <w:rPr>
          <w:rFonts w:asciiTheme="majorHAnsi" w:hAnsiTheme="majorHAnsi" w:cs="Arial"/>
          <w:color w:val="000000"/>
        </w:rPr>
      </w:pPr>
      <w:r w:rsidRPr="00064450">
        <w:rPr>
          <w:rFonts w:asciiTheme="majorHAnsi" w:hAnsiTheme="majorHAnsi" w:cs="Arial"/>
          <w:color w:val="000000"/>
        </w:rPr>
        <w:t>Lo anterior, dio como resultado una variedad de servicios de aprovisionamiento, regulación, culturales y de soporte, que se pueden ver modificados como consecuencia de una serie de aspectos ambientales correlacionados las actividades propias del proyecto, los cuales serán analizados a continuación:</w:t>
      </w:r>
    </w:p>
    <w:p w:rsidR="003E3A66" w:rsidRPr="00064450" w:rsidRDefault="003E3A66" w:rsidP="00CA67ED">
      <w:pPr>
        <w:rPr>
          <w:rFonts w:asciiTheme="majorHAnsi" w:hAnsiTheme="majorHAnsi"/>
        </w:rPr>
      </w:pPr>
    </w:p>
    <w:p w:rsidR="00AE2828" w:rsidRPr="00064450" w:rsidRDefault="00AE2828" w:rsidP="00AE2828">
      <w:pPr>
        <w:pStyle w:val="Tablas"/>
        <w:rPr>
          <w:rFonts w:asciiTheme="majorHAnsi" w:hAnsiTheme="majorHAnsi"/>
        </w:rPr>
      </w:pPr>
      <w:bookmarkStart w:id="74" w:name="_Toc444097961"/>
      <w:r w:rsidRPr="00064450">
        <w:t xml:space="preserve">Tabla </w:t>
      </w:r>
      <w:r w:rsidR="00C72B47">
        <w:fldChar w:fldCharType="begin"/>
      </w:r>
      <w:r w:rsidR="00C72B47">
        <w:instrText xml:space="preserve"> STYLEREF 1 \s </w:instrText>
      </w:r>
      <w:r w:rsidR="00C72B47">
        <w:fldChar w:fldCharType="separate"/>
      </w:r>
      <w:r w:rsidR="00C72B47">
        <w:rPr>
          <w:noProof/>
        </w:rPr>
        <w:t>5</w:t>
      </w:r>
      <w:r w:rsidR="00C72B47">
        <w:rPr>
          <w:noProof/>
        </w:rPr>
        <w:fldChar w:fldCharType="end"/>
      </w:r>
      <w:r w:rsidRPr="00064450">
        <w:t>.</w:t>
      </w:r>
      <w:r w:rsidR="00C72B47">
        <w:fldChar w:fldCharType="begin"/>
      </w:r>
      <w:r w:rsidR="00C72B47">
        <w:instrText xml:space="preserve"> SEQ Tabla \* ARABIC \s 1 </w:instrText>
      </w:r>
      <w:r w:rsidR="00C72B47">
        <w:fldChar w:fldCharType="separate"/>
      </w:r>
      <w:r w:rsidR="00C72B47">
        <w:rPr>
          <w:noProof/>
        </w:rPr>
        <w:t>15</w:t>
      </w:r>
      <w:r w:rsidR="00C72B47">
        <w:rPr>
          <w:noProof/>
        </w:rPr>
        <w:fldChar w:fldCharType="end"/>
      </w:r>
      <w:r w:rsidR="00F6456C" w:rsidRPr="00064450">
        <w:tab/>
      </w:r>
      <w:r w:rsidR="003576E8" w:rsidRPr="00064450">
        <w:t>Servicios ambientales relacionados con los impactos ambientales dentro del Área.</w:t>
      </w:r>
      <w:bookmarkEnd w:id="74"/>
    </w:p>
    <w:tbl>
      <w:tblPr>
        <w:tblStyle w:val="Gminis"/>
        <w:tblW w:w="0" w:type="auto"/>
        <w:tblLook w:val="04A0" w:firstRow="1" w:lastRow="0" w:firstColumn="1" w:lastColumn="0" w:noHBand="0" w:noVBand="1"/>
      </w:tblPr>
      <w:tblGrid>
        <w:gridCol w:w="3906"/>
        <w:gridCol w:w="4581"/>
      </w:tblGrid>
      <w:tr w:rsidR="003E3A66" w:rsidRPr="00064450" w:rsidTr="005179D8">
        <w:trPr>
          <w:cnfStyle w:val="100000000000" w:firstRow="1" w:lastRow="0" w:firstColumn="0" w:lastColumn="0" w:oddVBand="0" w:evenVBand="0" w:oddHBand="0" w:evenHBand="0" w:firstRowFirstColumn="0" w:firstRowLastColumn="0" w:lastRowFirstColumn="0" w:lastRowLastColumn="0"/>
          <w:trHeight w:val="475"/>
          <w:tblHeader/>
        </w:trPr>
        <w:tc>
          <w:tcPr>
            <w:cnfStyle w:val="001000000100" w:firstRow="0" w:lastRow="0" w:firstColumn="1" w:lastColumn="0" w:oddVBand="0" w:evenVBand="0" w:oddHBand="0" w:evenHBand="0" w:firstRowFirstColumn="1" w:firstRowLastColumn="0" w:lastRowFirstColumn="0" w:lastRowLastColumn="0"/>
            <w:tcW w:w="4178" w:type="dxa"/>
            <w:vAlign w:val="center"/>
          </w:tcPr>
          <w:p w:rsidR="003E3A66" w:rsidRPr="00064450" w:rsidRDefault="001317B4" w:rsidP="005179D8">
            <w:pPr>
              <w:jc w:val="center"/>
              <w:rPr>
                <w:rFonts w:asciiTheme="majorHAnsi" w:eastAsia="Times New Roman" w:hAnsiTheme="majorHAnsi" w:cs="Arial"/>
                <w:bCs/>
                <w:color w:val="000000"/>
                <w:sz w:val="20"/>
                <w:szCs w:val="20"/>
                <w:lang w:eastAsia="es-CO"/>
              </w:rPr>
            </w:pPr>
            <w:r w:rsidRPr="00064450">
              <w:rPr>
                <w:rFonts w:asciiTheme="majorHAnsi" w:eastAsia="Times New Roman" w:hAnsiTheme="majorHAnsi" w:cs="Arial"/>
                <w:bCs/>
                <w:color w:val="000000"/>
                <w:sz w:val="20"/>
                <w:szCs w:val="20"/>
                <w:lang w:eastAsia="es-CO"/>
              </w:rPr>
              <w:t>Servicios de aprovisionamiento</w:t>
            </w:r>
          </w:p>
        </w:tc>
        <w:tc>
          <w:tcPr>
            <w:tcW w:w="4881" w:type="dxa"/>
            <w:vAlign w:val="center"/>
          </w:tcPr>
          <w:p w:rsidR="003E3A66" w:rsidRPr="00064450" w:rsidRDefault="003E3A66" w:rsidP="005179D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lang w:eastAsia="es-CO"/>
              </w:rPr>
            </w:pPr>
            <w:r w:rsidRPr="00064450">
              <w:rPr>
                <w:rFonts w:asciiTheme="majorHAnsi" w:eastAsia="Times New Roman" w:hAnsiTheme="majorHAnsi" w:cs="Arial"/>
                <w:bCs/>
                <w:color w:val="000000"/>
                <w:sz w:val="20"/>
                <w:szCs w:val="20"/>
                <w:lang w:eastAsia="es-CO"/>
              </w:rPr>
              <w:t>Impactos asociados</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t>Alimento</w:t>
            </w:r>
          </w:p>
        </w:tc>
        <w:tc>
          <w:tcPr>
            <w:tcW w:w="4881" w:type="dxa"/>
            <w:vAlign w:val="center"/>
          </w:tcPr>
          <w:p w:rsidR="003E3A66" w:rsidRPr="00064450" w:rsidRDefault="003E3A66" w:rsidP="005179D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18"/>
                <w:szCs w:val="18"/>
                <w:lang w:eastAsia="es-CO"/>
              </w:rPr>
            </w:pPr>
            <w:r w:rsidRPr="00064450">
              <w:rPr>
                <w:rFonts w:asciiTheme="majorHAnsi" w:hAnsiTheme="majorHAnsi"/>
                <w:sz w:val="18"/>
                <w:szCs w:val="18"/>
                <w:lang w:eastAsia="es-CO"/>
              </w:rPr>
              <w:t>Cambio en la disponibilidad</w:t>
            </w:r>
            <w:r w:rsidR="001317B4" w:rsidRPr="00064450">
              <w:rPr>
                <w:rFonts w:asciiTheme="majorHAnsi" w:hAnsiTheme="majorHAnsi"/>
                <w:sz w:val="18"/>
                <w:szCs w:val="18"/>
                <w:lang w:eastAsia="es-CO"/>
              </w:rPr>
              <w:t xml:space="preserve"> del agua</w:t>
            </w:r>
            <w:r w:rsidRPr="00064450">
              <w:rPr>
                <w:rFonts w:asciiTheme="majorHAnsi" w:hAnsiTheme="majorHAnsi"/>
                <w:sz w:val="18"/>
                <w:szCs w:val="18"/>
                <w:lang w:eastAsia="es-CO"/>
              </w:rPr>
              <w:t>/Disminución de la cobertura vegetal /Cambio en la abundancia y riqueza de  vegetación/</w:t>
            </w:r>
            <w:r w:rsidRPr="00064450">
              <w:rPr>
                <w:rFonts w:asciiTheme="majorHAnsi" w:eastAsia="Times New Roman" w:hAnsiTheme="majorHAnsi" w:cs="Arial"/>
                <w:sz w:val="18"/>
                <w:szCs w:val="18"/>
                <w:lang w:eastAsia="es-CO"/>
              </w:rPr>
              <w:t xml:space="preserve"> Modificación paisajística/ </w:t>
            </w:r>
            <w:r w:rsidRPr="00064450">
              <w:rPr>
                <w:rFonts w:asciiTheme="majorHAnsi" w:eastAsia="Times New Roman" w:hAnsiTheme="majorHAnsi" w:cs="Arial"/>
                <w:color w:val="000000"/>
                <w:sz w:val="18"/>
                <w:szCs w:val="18"/>
                <w:lang w:eastAsia="es-CO"/>
              </w:rPr>
              <w:t xml:space="preserve">Cambios en la estructura del suelo/Generación de procesos erosivos Cambios en las  características fisicoquímicas y bacteriológicas del agua superficial/ Cambios en la dinámica fluvial/ Cambios en la disponibilidad del </w:t>
            </w:r>
            <w:r w:rsidRPr="00064450">
              <w:rPr>
                <w:rFonts w:asciiTheme="majorHAnsi" w:eastAsia="Times New Roman" w:hAnsiTheme="majorHAnsi" w:cs="Arial"/>
                <w:color w:val="000000"/>
                <w:sz w:val="18"/>
                <w:szCs w:val="18"/>
                <w:lang w:eastAsia="es-CO"/>
              </w:rPr>
              <w:lastRenderedPageBreak/>
              <w:t>recurso hídrico/ Cambios en las características fisicoquímicas y bacteriológicas/ Modificación en la disponibilidad del recurso hídrico/ Cambios en la vegetación protectora de cuerpos hídricos/cambios en la composición de la fauna silvestre/alteración de hábitats/ Cambios en la estructura y composición de comunidades hidrobiológicos/Cambios en la calidad del agua dulceacuícola/Cambios en la oferta y demanda de bienes y servicios/Cambios en las actividades productivas del suelo.</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lastRenderedPageBreak/>
              <w:t>R</w:t>
            </w:r>
            <w:r w:rsidR="001317B4" w:rsidRPr="00064450">
              <w:rPr>
                <w:rFonts w:asciiTheme="majorHAnsi" w:eastAsia="Times New Roman" w:hAnsiTheme="majorHAnsi" w:cs="Arial"/>
                <w:b/>
                <w:bCs/>
                <w:color w:val="000000"/>
                <w:sz w:val="18"/>
                <w:szCs w:val="18"/>
                <w:lang w:eastAsia="es-CO"/>
              </w:rPr>
              <w:t>ecursos genéticos</w:t>
            </w:r>
          </w:p>
        </w:tc>
        <w:tc>
          <w:tcPr>
            <w:tcW w:w="4881" w:type="dxa"/>
            <w:vAlign w:val="center"/>
          </w:tcPr>
          <w:p w:rsidR="003E3A66" w:rsidRPr="00064450" w:rsidRDefault="003E3A66" w:rsidP="005179D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064450">
              <w:rPr>
                <w:rFonts w:asciiTheme="majorHAnsi" w:hAnsiTheme="majorHAnsi"/>
                <w:sz w:val="18"/>
                <w:szCs w:val="18"/>
                <w:lang w:eastAsia="es-CO"/>
              </w:rPr>
              <w:t>Cambio en la disponibilidad/Disminución de la cobertura vegetal /Cambio en la abundancia y Riqueza de  vegetación/</w:t>
            </w:r>
            <w:r w:rsidRPr="00064450">
              <w:rPr>
                <w:rFonts w:asciiTheme="majorHAnsi" w:eastAsia="Times New Roman" w:hAnsiTheme="majorHAnsi" w:cs="Arial"/>
                <w:sz w:val="18"/>
                <w:szCs w:val="18"/>
                <w:lang w:eastAsia="es-CO"/>
              </w:rPr>
              <w:t xml:space="preserve">Modificación paisajística/ </w:t>
            </w:r>
            <w:r w:rsidRPr="00064450">
              <w:rPr>
                <w:rFonts w:asciiTheme="majorHAnsi" w:eastAsia="Times New Roman" w:hAnsiTheme="majorHAnsi" w:cs="Arial"/>
                <w:color w:val="000000"/>
                <w:sz w:val="18"/>
                <w:szCs w:val="18"/>
                <w:lang w:eastAsia="es-CO"/>
              </w:rPr>
              <w:t>Cambios en la estructura del suelo Cambios en las características fisicoquímicas y bacteriológicas/ Modificación en la disponibilidad del recurso hídrico/ Cambios en la vegetación protectora de cuerpos hídricos/                                                                      cambios en la composición de la fauna silvestre/ alteración de hábitats/ Cambios en la estructura y composición de comunidades hidrobiológicos</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t>Agua dulce</w:t>
            </w:r>
          </w:p>
        </w:tc>
        <w:tc>
          <w:tcPr>
            <w:tcW w:w="4881" w:type="dxa"/>
            <w:vAlign w:val="center"/>
          </w:tcPr>
          <w:p w:rsidR="003E3A66" w:rsidRPr="00064450" w:rsidRDefault="003E3A66" w:rsidP="005179D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18"/>
                <w:szCs w:val="18"/>
                <w:lang w:eastAsia="es-CO"/>
              </w:rPr>
            </w:pPr>
            <w:r w:rsidRPr="00064450">
              <w:rPr>
                <w:rFonts w:asciiTheme="majorHAnsi" w:hAnsiTheme="majorHAnsi"/>
                <w:sz w:val="18"/>
                <w:szCs w:val="18"/>
                <w:lang w:eastAsia="es-CO"/>
              </w:rPr>
              <w:t>Disminución de la cobertura vegetal /Cambio en la abundancia y riqueza de  vegetación/</w:t>
            </w:r>
            <w:r w:rsidRPr="00064450">
              <w:rPr>
                <w:rFonts w:asciiTheme="majorHAnsi" w:eastAsia="Times New Roman" w:hAnsiTheme="majorHAnsi" w:cs="Arial"/>
                <w:sz w:val="18"/>
                <w:szCs w:val="18"/>
                <w:lang w:eastAsia="es-CO"/>
              </w:rPr>
              <w:t xml:space="preserve"> Modificación paisajística/ </w:t>
            </w:r>
            <w:r w:rsidRPr="00064450">
              <w:rPr>
                <w:rFonts w:asciiTheme="majorHAnsi" w:eastAsia="Times New Roman" w:hAnsiTheme="majorHAnsi" w:cs="Arial"/>
                <w:color w:val="000000"/>
                <w:sz w:val="18"/>
                <w:szCs w:val="18"/>
                <w:lang w:eastAsia="es-CO"/>
              </w:rPr>
              <w:t xml:space="preserve">Cambios en la estructura del suelo/Generación de procesos erosivos/ Cambios en las  características fisicoquímicas y bacteriológicas del agua superficial/ Cambios en la dinámica fluvial/ Cambios en la disponibilidad del recurso hídrico/ Cambios en las características fisicoquímicas y bacteriológicas/ Modificación en la disponibilidad del recurso hídrico/ Cambios en la vegetación protectora de cuerpos hídricos/cambios en la composición de la fauna silvestre/alteración de hábitats/ Cambios en la estructura y composición de comunidades hidrobiológicos/Cambios en la calidad del agua dulceacuícola/Cambios en la oferta y demanda de bienes y servicios/Cambios en las actividades productivas del suelo/Cambios en la dinámica fluvial/ </w:t>
            </w:r>
            <w:r w:rsidRPr="00064450">
              <w:rPr>
                <w:rFonts w:asciiTheme="majorHAnsi" w:eastAsia="Times New Roman" w:hAnsiTheme="majorHAnsi" w:cs="Arial"/>
                <w:bCs/>
                <w:color w:val="000000"/>
                <w:sz w:val="18"/>
                <w:szCs w:val="18"/>
                <w:lang w:eastAsia="es-CO"/>
              </w:rPr>
              <w:t xml:space="preserve">Cambios en la estabilidad de las márgenes hídricas/ procesos de </w:t>
            </w:r>
            <w:r w:rsidR="00AE2828" w:rsidRPr="00064450">
              <w:rPr>
                <w:rFonts w:asciiTheme="majorHAnsi" w:eastAsia="Times New Roman" w:hAnsiTheme="majorHAnsi" w:cs="Arial"/>
                <w:bCs/>
                <w:color w:val="000000"/>
                <w:sz w:val="18"/>
                <w:szCs w:val="18"/>
                <w:lang w:eastAsia="es-CO"/>
              </w:rPr>
              <w:t>remoción</w:t>
            </w:r>
            <w:r w:rsidRPr="00064450">
              <w:rPr>
                <w:rFonts w:asciiTheme="majorHAnsi" w:eastAsia="Times New Roman" w:hAnsiTheme="majorHAnsi" w:cs="Arial"/>
                <w:bCs/>
                <w:color w:val="000000"/>
                <w:sz w:val="18"/>
                <w:szCs w:val="18"/>
                <w:lang w:eastAsia="es-CO"/>
              </w:rPr>
              <w:t xml:space="preserve"> en masa.</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t>Madera</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sz w:val="18"/>
                <w:szCs w:val="18"/>
              </w:rPr>
              <w:t xml:space="preserve">Fragmentación de las unidades de cobertura vegetal y ecosistemas / Cambio en la composición y estructura de las unidades de cobertura vegetal / Cambio en las características fisicoquímica y microbiológicas de los suelos / Cambio en el patrón de drenaje superficial / </w:t>
            </w:r>
            <w:r w:rsidRPr="00064450">
              <w:rPr>
                <w:rFonts w:asciiTheme="majorHAnsi" w:hAnsiTheme="majorHAnsi"/>
                <w:sz w:val="18"/>
                <w:szCs w:val="18"/>
              </w:rPr>
              <w:lastRenderedPageBreak/>
              <w:t xml:space="preserve">/Cambios en la composición y estructura de las comunidades faunísticas / Cambio en la composición y estructura de las comunidades hidrobiológicas / Modificación de la estructura, composición y funcionalidad de los ecosistemas estratégicos y áreas ambientalmente frágiles / Cambio en la dinámica y estructura de la población / Cambio en el uso de la tierra/Cambio en las actividades económicas tradicionales/Cambio en la demanda y oferta de bienes y servicios/Cambio en la presión sobre los recursos naturales/Transformaciones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hAnsiTheme="majorHAnsi"/>
                <w:b/>
                <w:sz w:val="18"/>
                <w:szCs w:val="18"/>
              </w:rPr>
              <w:lastRenderedPageBreak/>
              <w:t>Regulación del clima</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sz w:val="18"/>
                <w:szCs w:val="18"/>
              </w:rPr>
              <w:t xml:space="preserve">Cambio en la composición y estructura de las unidades de cobertura vegetal / Cambio en la concentración de gases /Modificación en la forma del terreno / Cambio en las características fisicoquímica y microbiológicas de los suelos / Cambio en el patrón de drenaje superficial / Alteración del caudal superficial (disponibilidad) / Cambio en las características fisicoquímicas y bacteriológicas del agua superficial / Cambio en la composición y estructura de las unidades de cobertura vegetal naturales y secundarias / Fragmentación de las unidades de cobertura vegetal naturales y secundarias / Ahuyentamiento temporal y/o permanente fauna silvestre / Cambios en la composición y estructura de las comunidades faunísticas / Cambio en la composición y estructura de las comunidades hidrobiológicas / Modificación de la estructura, composición y funcionalidad de los ecosistemas estratégicos y áreas ambientalmente frágiles / Cambio en la dinámica y estructura de la población / Cambio en el uso de la tierra / Cambio en las actividades económicas tradicionales / Cambio en la demanda y oferta de bienes y servicios / Cambio en la presión sobre los recursos naturales / 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t>Regulación del agua</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064450">
              <w:rPr>
                <w:rFonts w:asciiTheme="majorHAnsi" w:hAnsiTheme="majorHAnsi"/>
                <w:sz w:val="18"/>
                <w:szCs w:val="18"/>
              </w:rPr>
              <w:t xml:space="preserve">Cambio en la composición y estructura de las unidades de cobertura vegetal / Cambio en las características fisicoquímica y microbiológicas de los suelos / Modificación en el lecho del cauce / Alteración del caudal superficial (disponibilidad) / Cambio en la composición y estructura de las unidades de cobertura vegetal naturales y secundarias / Fragmentación de las unidades de cobertura vegetal naturales y secundarias / Ahuyentamiento temporal y/o permanente fauna silvestre / Cambios en la composición y estructura de las </w:t>
            </w:r>
            <w:r w:rsidRPr="00064450">
              <w:rPr>
                <w:rFonts w:asciiTheme="majorHAnsi" w:hAnsiTheme="majorHAnsi"/>
                <w:sz w:val="18"/>
                <w:szCs w:val="18"/>
              </w:rPr>
              <w:lastRenderedPageBreak/>
              <w:t xml:space="preserve">comunidades faunísticas / Cambio en la composición y estructura de las comunidades hidrobiológicas / Modificación de la estructura, composición y funcionalidad de los ecosistemas estratégicos y áreas ambientalmente frágiles / Cambio en la dinámica y estructura de la población / Cambio en el uso de la tierra / Cambio en las actividades económicas tradicionales / Cambio en la demanda y oferta de bienes y servicios / Cambio en la presión sobre los recursos naturales / 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lastRenderedPageBreak/>
              <w:t>Regulación de la erosión</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Cambio en la composición y estructura de las unidades de cobertura vegetal / Cambio en la concentración de material particulado / Generación de procesos erosivos/Alteración de la estabilidad geotécnica/Generación de sismos y microsismos / Pérdida de la capa orgánica / Cambio en el patrón de drenaje superficial / Modificación en el lecho del cauce / Alteración del caudal superficial (disponibilidad) / Generación de interconexión hidráulica entre acuíferos y zonas fracturadas / Cambio en la dinámica y estructura de la población / Cambio en el uso de la tierra / Cambio en las actividades económicas tradicionales / Cambio en la demanda y oferta de bienes y servicios / Cambio en la presión sobre los recursos naturales / Transformacione</w:t>
            </w:r>
            <w:r w:rsidR="00AE2828" w:rsidRPr="00064450">
              <w:rPr>
                <w:rFonts w:asciiTheme="majorHAnsi" w:hAnsiTheme="majorHAnsi"/>
                <w:sz w:val="18"/>
                <w:szCs w:val="16"/>
              </w:rPr>
              <w:t xml:space="preserv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t>Purificación  del aire</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 xml:space="preserve">Cambio en la composición y estructura de las unidades de cobertura vegetal / Cambio en la concentración de material </w:t>
            </w:r>
            <w:r w:rsidR="00A35824" w:rsidRPr="00064450">
              <w:rPr>
                <w:rFonts w:asciiTheme="majorHAnsi" w:hAnsiTheme="majorHAnsi"/>
                <w:sz w:val="18"/>
                <w:szCs w:val="16"/>
              </w:rPr>
              <w:t>particulado</w:t>
            </w:r>
            <w:r w:rsidRPr="00064450">
              <w:rPr>
                <w:rFonts w:asciiTheme="majorHAnsi" w:hAnsiTheme="majorHAnsi"/>
                <w:sz w:val="18"/>
                <w:szCs w:val="16"/>
              </w:rPr>
              <w:t xml:space="preserve"> / Cambio en la calidad visual / Cambio en las características fisicoquímica y microbiológicas de los suelos / Cambio en el patrón de drenaje superficial / Modificación en el lecho del cauce / Alteración del caudal superficial (disponibilidad) / Cambio en la composición y estructura de las comunidades hidrobiológicas / Cambio en la dinámica y estructura de la población / Cambio en el uso de la tierra / Cambio en la demanda y oferta de bienes y servicios / Cambio en la presión sobre los recursos naturales / Transformaciones en las prácticas culturale</w:t>
            </w:r>
            <w:r w:rsidR="00AE2828" w:rsidRPr="00064450">
              <w:rPr>
                <w:rFonts w:asciiTheme="majorHAnsi" w:hAnsiTheme="majorHAnsi"/>
                <w:sz w:val="18"/>
                <w:szCs w:val="16"/>
              </w:rPr>
              <w:t xml:space="preserv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F64FF7" w:rsidP="005179D8">
            <w:pPr>
              <w:jc w:val="center"/>
              <w:rPr>
                <w:rFonts w:asciiTheme="majorHAnsi" w:eastAsia="Times New Roman" w:hAnsiTheme="majorHAnsi" w:cs="Arial"/>
                <w:b/>
                <w:bCs/>
                <w:color w:val="000000"/>
                <w:sz w:val="18"/>
                <w:szCs w:val="18"/>
                <w:lang w:eastAsia="es-CO"/>
              </w:rPr>
            </w:pPr>
            <w:r w:rsidRPr="00064450">
              <w:rPr>
                <w:rFonts w:asciiTheme="majorHAnsi" w:hAnsiTheme="majorHAnsi"/>
                <w:b/>
                <w:bCs/>
                <w:sz w:val="18"/>
                <w:szCs w:val="18"/>
              </w:rPr>
              <w:t>Polinización</w:t>
            </w:r>
          </w:p>
        </w:tc>
        <w:tc>
          <w:tcPr>
            <w:tcW w:w="4881" w:type="dxa"/>
            <w:vAlign w:val="center"/>
          </w:tcPr>
          <w:p w:rsidR="003E3A66" w:rsidRPr="00064450" w:rsidRDefault="003E3A66" w:rsidP="005179D8">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s-CO"/>
              </w:rPr>
            </w:pPr>
            <w:r w:rsidRPr="00064450">
              <w:rPr>
                <w:rFonts w:asciiTheme="majorHAnsi" w:hAnsiTheme="majorHAnsi"/>
                <w:sz w:val="18"/>
                <w:szCs w:val="16"/>
              </w:rPr>
              <w:t xml:space="preserve">Cambio en la composición y estructura de las unidades de cobertura vegetal / Cambio en la calidad visual / Cambio en las características fisicoquímica y microbiológicas de los suelos / Cambio en las características fisicoquímicas y bacteriológicas del agua superficial / Cambio en la composición y estructura de </w:t>
            </w:r>
            <w:r w:rsidRPr="00064450">
              <w:rPr>
                <w:rFonts w:asciiTheme="majorHAnsi" w:hAnsiTheme="majorHAnsi"/>
                <w:sz w:val="18"/>
                <w:szCs w:val="16"/>
              </w:rPr>
              <w:lastRenderedPageBreak/>
              <w:t>las unidades de cobertura vegetal naturales y secundarias / Fragmentación de las unidades de cobertura vegetal naturales y secundarias / Ahuyentamiento temporal y/o permanente fauna silvestre / Cambios en la composición y estructura de las comunidades faunísticas / Cambio en la composición y estructura de las comunidades hidrobiológicas / Modificación de la estructura, composición y funcionalidad de los ecosistemas estratégicos y áreas ambientalmente frágiles.</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pStyle w:val="Default"/>
              <w:spacing w:line="276" w:lineRule="auto"/>
              <w:rPr>
                <w:rFonts w:asciiTheme="majorHAnsi" w:hAnsiTheme="majorHAnsi"/>
                <w:b/>
                <w:sz w:val="18"/>
                <w:szCs w:val="18"/>
              </w:rPr>
            </w:pPr>
            <w:r w:rsidRPr="00064450">
              <w:rPr>
                <w:rFonts w:asciiTheme="majorHAnsi" w:hAnsiTheme="majorHAnsi"/>
                <w:b/>
                <w:sz w:val="18"/>
                <w:szCs w:val="18"/>
              </w:rPr>
              <w:lastRenderedPageBreak/>
              <w:t>Purificación del agua</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Cambio en la composición y estructura de las unidades de cobertura vegetal / Cambio en la concentración de material particulado / Cambio en la calidad visual / Cambio en las características fisicoquímica y microbiológicas de los suelos / Cambio en el patrón de drenaje superficial / Modificación en el lecho del cauce / Alteración del caudal superficial (disponibilidad)/Cambio en la composición y estructura de las comunidades hidrobiológicas/Cambio en la dinámica y estructura de la población/Cambio en el uso de la tierra / Cambio en las actividades económicas tradicionales/ Cambio en la demanda y oferta de bienes y servicios/ Cambio en la presión sobre los recursos naturales/ Transformacione</w:t>
            </w:r>
            <w:r w:rsidR="00AE2828" w:rsidRPr="00064450">
              <w:rPr>
                <w:rFonts w:asciiTheme="majorHAnsi" w:hAnsiTheme="majorHAnsi"/>
                <w:sz w:val="18"/>
                <w:szCs w:val="16"/>
              </w:rPr>
              <w:t xml:space="preserv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pStyle w:val="Default"/>
              <w:spacing w:line="276" w:lineRule="auto"/>
              <w:rPr>
                <w:rFonts w:asciiTheme="majorHAnsi" w:hAnsiTheme="majorHAnsi"/>
                <w:b/>
                <w:sz w:val="18"/>
                <w:szCs w:val="18"/>
              </w:rPr>
            </w:pPr>
            <w:r w:rsidRPr="00064450">
              <w:rPr>
                <w:rFonts w:asciiTheme="majorHAnsi" w:hAnsiTheme="majorHAnsi"/>
                <w:b/>
                <w:sz w:val="18"/>
                <w:szCs w:val="18"/>
              </w:rPr>
              <w:t>Regul</w:t>
            </w:r>
            <w:r w:rsidR="00AE2828" w:rsidRPr="00064450">
              <w:rPr>
                <w:rFonts w:asciiTheme="majorHAnsi" w:hAnsiTheme="majorHAnsi"/>
                <w:b/>
                <w:sz w:val="18"/>
                <w:szCs w:val="18"/>
              </w:rPr>
              <w:t>ación de los amenazas naturales</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 xml:space="preserve">Cambio en la composición y estructura de las unidades de cobertura vegetal / Generación de procesos erosivos/Alteración de la estabilidad geotécnica/Generación de sismos y microsismos / Pérdida de la capa orgánica / Cambio en el patrón de drenaje superficial / Modificación en el lecho del cauce / Alteración del caudal superficial / Generación de interconexión hidráulica entre acuíferos y zonas fracturadas / Fragmentación de las unidades de cobertura vegetal y ecosistemas.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pStyle w:val="Default"/>
              <w:spacing w:line="276" w:lineRule="auto"/>
              <w:rPr>
                <w:rFonts w:asciiTheme="majorHAnsi" w:hAnsiTheme="majorHAnsi"/>
                <w:b/>
                <w:sz w:val="18"/>
                <w:szCs w:val="18"/>
              </w:rPr>
            </w:pPr>
            <w:r w:rsidRPr="00064450">
              <w:rPr>
                <w:rFonts w:asciiTheme="majorHAnsi" w:hAnsiTheme="majorHAnsi"/>
                <w:b/>
                <w:bCs/>
                <w:sz w:val="18"/>
                <w:szCs w:val="18"/>
              </w:rPr>
              <w:t>Producción primaria</w:t>
            </w:r>
          </w:p>
        </w:tc>
        <w:tc>
          <w:tcPr>
            <w:tcW w:w="4881" w:type="dxa"/>
            <w:vAlign w:val="center"/>
          </w:tcPr>
          <w:p w:rsidR="003E3A66" w:rsidRPr="00064450" w:rsidRDefault="003E3A66" w:rsidP="005179D8">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8"/>
                <w:lang w:eastAsia="es-CO"/>
              </w:rPr>
              <w:t>Disminución de la cobertura vegetal /Cambio en la abundancia y riqueza de  vegetación/</w:t>
            </w:r>
            <w:r w:rsidRPr="00064450">
              <w:rPr>
                <w:rFonts w:asciiTheme="majorHAnsi" w:eastAsia="Times New Roman" w:hAnsiTheme="majorHAnsi" w:cs="Arial"/>
                <w:sz w:val="18"/>
                <w:szCs w:val="18"/>
                <w:lang w:eastAsia="es-CO"/>
              </w:rPr>
              <w:t xml:space="preserve"> Modificación paisajística/ </w:t>
            </w:r>
            <w:r w:rsidRPr="00064450">
              <w:rPr>
                <w:rFonts w:asciiTheme="majorHAnsi" w:eastAsia="Times New Roman" w:hAnsiTheme="majorHAnsi" w:cs="Arial"/>
                <w:color w:val="000000"/>
                <w:sz w:val="18"/>
                <w:szCs w:val="18"/>
                <w:lang w:eastAsia="es-CO"/>
              </w:rPr>
              <w:t xml:space="preserve">Cambios en la estructura del suelo/Generación de procesos erosivos/ Cambios en las  características fisicoquímicas y bacteriológicas del agua superficial/ Cambios en la dinámica fluvial/ Cambios en la disponibilidad del recurso hídrico/ Modificación en la disponibilidad del recurso hídrico/ Cambios en la vegetación protectora de cuerpos hídricos/cambios en la composición de la fauna silvestre/alteración de </w:t>
            </w:r>
            <w:r w:rsidRPr="00064450">
              <w:rPr>
                <w:rFonts w:asciiTheme="majorHAnsi" w:eastAsia="Times New Roman" w:hAnsiTheme="majorHAnsi" w:cs="Arial"/>
                <w:color w:val="000000"/>
                <w:sz w:val="18"/>
                <w:szCs w:val="18"/>
                <w:lang w:eastAsia="es-CO"/>
              </w:rPr>
              <w:lastRenderedPageBreak/>
              <w:t xml:space="preserve">hábitats/ Cambios en la estructura y composición de comunidades hidrobiológicos/Cambios en la calidad del agua dulceacuícola/Cambios en la oferta y demanda de bienes y servicios/Cambios en las actividades productivas del suelo/Cambios en la dinámica fluvial/ </w:t>
            </w:r>
            <w:r w:rsidRPr="00064450">
              <w:rPr>
                <w:rFonts w:asciiTheme="majorHAnsi" w:eastAsia="Times New Roman" w:hAnsiTheme="majorHAnsi" w:cs="Arial"/>
                <w:bCs/>
                <w:color w:val="000000"/>
                <w:sz w:val="18"/>
                <w:szCs w:val="18"/>
                <w:lang w:eastAsia="es-CO"/>
              </w:rPr>
              <w:t xml:space="preserve">Cambios en la estabilidad de las márgenes hídricas/ procesos de </w:t>
            </w:r>
            <w:r w:rsidR="00AE2828" w:rsidRPr="00064450">
              <w:rPr>
                <w:rFonts w:asciiTheme="majorHAnsi" w:eastAsia="Times New Roman" w:hAnsiTheme="majorHAnsi" w:cs="Arial"/>
                <w:bCs/>
                <w:color w:val="000000"/>
                <w:sz w:val="18"/>
                <w:szCs w:val="18"/>
                <w:lang w:eastAsia="es-CO"/>
              </w:rPr>
              <w:t>remoción</w:t>
            </w:r>
            <w:r w:rsidRPr="00064450">
              <w:rPr>
                <w:rFonts w:asciiTheme="majorHAnsi" w:eastAsia="Times New Roman" w:hAnsiTheme="majorHAnsi" w:cs="Arial"/>
                <w:bCs/>
                <w:color w:val="000000"/>
                <w:sz w:val="18"/>
                <w:szCs w:val="18"/>
                <w:lang w:eastAsia="es-CO"/>
              </w:rPr>
              <w:t xml:space="preserve"> en masa</w:t>
            </w:r>
            <w:r w:rsidRPr="00064450">
              <w:rPr>
                <w:rFonts w:asciiTheme="majorHAnsi" w:hAnsiTheme="majorHAnsi"/>
                <w:sz w:val="18"/>
                <w:szCs w:val="16"/>
              </w:rPr>
              <w:t xml:space="preserve">/ Modificación de la estructura, composición y funcionalidad de los ecosistemas estratégicos y áreas ambientalmente frágiles /Cambio en la dinámica y estructura de la población / Cambio en el uso de la tierra/ Cambio en las actividades económicas tradicionales / Cambio en la demanda y oferta de bienes y servicios / Cambio en la presión sobre los recursos naturales / 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lastRenderedPageBreak/>
              <w:t>Provisión de hábitats</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 xml:space="preserve">Cambio en la composición y estructura de las unidades de cobertura vegetal / Cambio en la calidad visual / Pérdida de la capa orgánica / Cambio en las características fisicoquímica y microbiológicas de los suelos / Cambio en el patrón de drenaje superficial / Modificación en el lecho del cauce / Alteración del caudal superficial / Fragmentación de las unidades de cobertura vegetal y ecosistemas / Cambio en el hábitat de fauna / Ahuyentamiento temporal y/o permanente fauna silvestre / Atropellamiento de individuos de fauna silvestre / Cambio en la composición y estructura de las comunidades hidrobiológicas / Cambio en la dinámica y estructura de la población / Cambio en el uso de la tierra / Cambio en las actividades económicas tradicionales / Cambio en la demanda y oferta de bienes y servicios / Cambio en la presión sobre los recursos naturales / 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t>Circulación de nutrientes</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 xml:space="preserve">Cambio en la composición y estructura de las unidades de cobertura vegetal / Cambio en la concentración de material particulado / Cambio en la concentración de gases / Cambio en la calidad visual / Pérdida de la capa orgánica / Cambio en el patrón de drenaje superficial / Modificación en el lecho del cauce / Alteración del caudal superficial (disponibilidad) / Cambio en la composición y estructura de las unidades de cobertura vegetal naturales y secundarias / Fragmentación de las unidades de cobertura vegetal naturales y secundarias / Ahuyentamiento temporal y/o permanente fauna silvestre / Cambios en la composición y estructura de las </w:t>
            </w:r>
            <w:r w:rsidRPr="00064450">
              <w:rPr>
                <w:rFonts w:asciiTheme="majorHAnsi" w:hAnsiTheme="majorHAnsi"/>
                <w:sz w:val="18"/>
                <w:szCs w:val="16"/>
              </w:rPr>
              <w:lastRenderedPageBreak/>
              <w:t xml:space="preserve">comunidades faunísticas / Cambio en la composición y estructura de las comunidades hidrobiológicas / Modificación de la estructura, composición y funcionalidad de los ecosistemas estratégicos y áreas ambientalmente frágiles / Cambio en el uso de la tierra / Cambio en las actividades económicas tradicionales / Cambio en la demanda y oferta de bienes y servicios / Cambio en la presión sobre los recursos naturales / 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pStyle w:val="Default"/>
              <w:spacing w:line="276" w:lineRule="auto"/>
              <w:rPr>
                <w:rFonts w:asciiTheme="majorHAnsi" w:eastAsia="Times New Roman" w:hAnsiTheme="majorHAnsi"/>
                <w:b/>
                <w:bCs/>
                <w:sz w:val="18"/>
                <w:szCs w:val="18"/>
              </w:rPr>
            </w:pPr>
            <w:r w:rsidRPr="00064450">
              <w:rPr>
                <w:rFonts w:asciiTheme="majorHAnsi" w:eastAsia="Times New Roman" w:hAnsiTheme="majorHAnsi"/>
                <w:b/>
                <w:bCs/>
                <w:sz w:val="18"/>
                <w:szCs w:val="18"/>
              </w:rPr>
              <w:lastRenderedPageBreak/>
              <w:t>Circulación de agua</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 xml:space="preserve">Cambio en la concentración de material particulado / Cambio en la calidad visual / Pérdida de la capa orgánica / Cambio en el patrón de drenaje superficial / Modificación en el lecho del cauce / Alteración del caudal superficial (disponibilidad) / Cambio en la composición y estructura de las unidades de cobertura vegetal naturales y secundarias / Fragmentación de las unidades de cobertura vegetal naturales y secundarias / Ahuyentamiento temporal y/o permanente fauna silvestre / Cambios en la composición y estructura de las comunidades faunísticas / Cambio en la composición y estructura de las comunidades hidrobiológicas / Modificación de la estructura, composición y funcionalidad de los ecosistemas estratégicos y áreas ambientalmente frágiles / Cambio en el uso de la tierra / Cambio en las actividades económicas tradicionales / Cambio en la demanda y oferta de bienes y servicios / Cambio en la presión sobre los recursos naturales / 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t>Valor estético y recreacional</w:t>
            </w:r>
          </w:p>
        </w:tc>
        <w:tc>
          <w:tcPr>
            <w:tcW w:w="4881" w:type="dxa"/>
            <w:vAlign w:val="center"/>
          </w:tcPr>
          <w:p w:rsidR="003E3A66" w:rsidRPr="00064450" w:rsidRDefault="003E3A66" w:rsidP="005179D8">
            <w:pPr>
              <w:pStyle w:val="Default"/>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6"/>
              </w:rPr>
              <w:t xml:space="preserve">Cambio en la composición y estructura de las unidades de cobertura vegetal / Generación de procesos erosivos /Cambio en la calidad visual / Pérdida de la capa orgánica / Cambio en el patrón de drenaje superficial / Alteración del caudal superficial (disponibilidad) / Cambio en las características fisicoquímicas y bacteriológicas del agua superficial / Cambio en la composición y estructura de las unidades de cobertura vegetal naturales y secundarias / Fragmentación de las unidades de cobertura vegetal naturales y secundarias / Ahuyentamiento temporal y/o permanente fauna silvestre / Cambios en la composición y estructura de las comunidades faunísticas / Cambio en la composición y estructura de las comunidades hidrobiológicas / Modificación de la estructura, composición y funcionalidad de los ecosistemas estratégicos y áreas </w:t>
            </w:r>
            <w:r w:rsidRPr="00064450">
              <w:rPr>
                <w:rFonts w:asciiTheme="majorHAnsi" w:hAnsiTheme="majorHAnsi"/>
                <w:sz w:val="18"/>
                <w:szCs w:val="16"/>
              </w:rPr>
              <w:lastRenderedPageBreak/>
              <w:t xml:space="preserve">ambientalmente frágiles / Cambio en la dinámica y estructura de la población / Cambio en el uso de la tierra / Cambio en las actividades económicas tradicionales / Cambio en la demanda y oferta de bienes y servicios / Cambio en la presión sobre los recursos naturales / Transformaciones en las prácticas culturales. </w:t>
            </w:r>
          </w:p>
        </w:tc>
      </w:tr>
      <w:tr w:rsidR="003E3A66" w:rsidRPr="00064450" w:rsidTr="005179D8">
        <w:tc>
          <w:tcPr>
            <w:cnfStyle w:val="001000000000" w:firstRow="0" w:lastRow="0" w:firstColumn="1" w:lastColumn="0" w:oddVBand="0" w:evenVBand="0" w:oddHBand="0" w:evenHBand="0" w:firstRowFirstColumn="0" w:firstRowLastColumn="0" w:lastRowFirstColumn="0" w:lastRowLastColumn="0"/>
            <w:tcW w:w="4178" w:type="dxa"/>
            <w:vAlign w:val="center"/>
          </w:tcPr>
          <w:p w:rsidR="003E3A66" w:rsidRPr="00064450" w:rsidRDefault="003E3A66" w:rsidP="005179D8">
            <w:pPr>
              <w:jc w:val="center"/>
              <w:rPr>
                <w:rFonts w:asciiTheme="majorHAnsi" w:eastAsia="Times New Roman" w:hAnsiTheme="majorHAnsi" w:cs="Arial"/>
                <w:b/>
                <w:bCs/>
                <w:color w:val="000000"/>
                <w:sz w:val="18"/>
                <w:szCs w:val="18"/>
                <w:lang w:eastAsia="es-CO"/>
              </w:rPr>
            </w:pPr>
            <w:r w:rsidRPr="00064450">
              <w:rPr>
                <w:rFonts w:asciiTheme="majorHAnsi" w:eastAsia="Times New Roman" w:hAnsiTheme="majorHAnsi" w:cs="Arial"/>
                <w:b/>
                <w:bCs/>
                <w:color w:val="000000"/>
                <w:sz w:val="18"/>
                <w:szCs w:val="18"/>
                <w:lang w:eastAsia="es-CO"/>
              </w:rPr>
              <w:lastRenderedPageBreak/>
              <w:t>Valores tradicionales</w:t>
            </w:r>
          </w:p>
        </w:tc>
        <w:tc>
          <w:tcPr>
            <w:tcW w:w="4881" w:type="dxa"/>
            <w:vAlign w:val="center"/>
          </w:tcPr>
          <w:p w:rsidR="00D21D26" w:rsidRPr="00064450" w:rsidRDefault="003E3A66" w:rsidP="005179D8">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6"/>
              </w:rPr>
            </w:pPr>
            <w:r w:rsidRPr="00064450">
              <w:rPr>
                <w:rFonts w:asciiTheme="majorHAnsi" w:hAnsiTheme="majorHAnsi"/>
                <w:sz w:val="18"/>
                <w:szCs w:val="18"/>
                <w:lang w:eastAsia="es-CO"/>
              </w:rPr>
              <w:t>Cambio en la disponibilidad/Disminución de la cobertura vegetal /Cambio en la abundancia y riqueza de vegetación/</w:t>
            </w:r>
            <w:r w:rsidRPr="00064450">
              <w:rPr>
                <w:rFonts w:asciiTheme="majorHAnsi" w:eastAsia="Times New Roman" w:hAnsiTheme="majorHAnsi" w:cs="Arial"/>
                <w:sz w:val="18"/>
                <w:szCs w:val="18"/>
                <w:lang w:eastAsia="es-CO"/>
              </w:rPr>
              <w:t xml:space="preserve"> Modificación paisajística/ </w:t>
            </w:r>
            <w:r w:rsidRPr="00064450">
              <w:rPr>
                <w:rFonts w:asciiTheme="majorHAnsi" w:eastAsia="Times New Roman" w:hAnsiTheme="majorHAnsi" w:cs="Arial"/>
                <w:color w:val="000000"/>
                <w:sz w:val="18"/>
                <w:szCs w:val="18"/>
                <w:lang w:eastAsia="es-CO"/>
              </w:rPr>
              <w:t>Cambios en la estructura del suelo/Generación de procesos erosivos/ Cambios en las  características fisicoquímicas y bacteriológicas del agua superficial/Cambios en la dinámica fluvial/ Cambios en la disponibilidad del recurso hídrico/ Modificación en la disponibilidad del recurso hídrico/ Cambios en la vegetación protectora de cuerpos hídricos/cambios en la composición de la fauna silvestre/alteración de hábitats/ Cambios en la estructura y composición de comunidades hidrobiológicos/Cambios en la calidad del agua dulceacuícola/Cambios en la oferta y demanda de bienes y servicios/Cambios en las actividades productivas del suelo/</w:t>
            </w:r>
            <w:r w:rsidRPr="00064450">
              <w:rPr>
                <w:rFonts w:asciiTheme="majorHAnsi" w:hAnsiTheme="majorHAnsi"/>
                <w:sz w:val="18"/>
                <w:szCs w:val="16"/>
              </w:rPr>
              <w:t>Cambio en las actividades económicas tradicionales / Cambio en la presión sobre los recursos naturales/ Transformaciones en las prácticas culturales.</w:t>
            </w:r>
          </w:p>
        </w:tc>
      </w:tr>
    </w:tbl>
    <w:bookmarkEnd w:id="73"/>
    <w:p w:rsidR="005179D8" w:rsidRPr="00064450" w:rsidRDefault="005179D8" w:rsidP="005179D8">
      <w:pPr>
        <w:pStyle w:val="Notas"/>
      </w:pPr>
      <w:r w:rsidRPr="00064450">
        <w:t xml:space="preserve">Fuente: </w:t>
      </w:r>
      <w:r w:rsidR="00395758">
        <w:t xml:space="preserve">Autopista Río Magdalena </w:t>
      </w:r>
      <w:r w:rsidRPr="00064450">
        <w:t>S.A.S, 2015</w:t>
      </w:r>
    </w:p>
    <w:p w:rsidR="00D21D26" w:rsidRPr="00064450" w:rsidRDefault="005179D8" w:rsidP="005179D8">
      <w:pPr>
        <w:pStyle w:val="Notas"/>
      </w:pPr>
      <w:r w:rsidRPr="00064450">
        <w:t xml:space="preserve"> </w:t>
      </w:r>
    </w:p>
    <w:p w:rsidR="00DF473F" w:rsidRPr="00064450" w:rsidRDefault="003713F1" w:rsidP="00CA67ED">
      <w:pPr>
        <w:pStyle w:val="Ttulo4"/>
        <w:rPr>
          <w:rFonts w:asciiTheme="majorHAnsi" w:hAnsiTheme="majorHAnsi"/>
        </w:rPr>
      </w:pPr>
      <w:bookmarkStart w:id="75" w:name="_Toc436055667"/>
      <w:r>
        <w:rPr>
          <w:rFonts w:asciiTheme="majorHAnsi" w:hAnsiTheme="majorHAnsi"/>
        </w:rPr>
        <w:t>5.4.5.2</w:t>
      </w:r>
      <w:r>
        <w:rPr>
          <w:rFonts w:asciiTheme="majorHAnsi" w:hAnsiTheme="majorHAnsi"/>
        </w:rPr>
        <w:tab/>
      </w:r>
      <w:r w:rsidR="00DF473F" w:rsidRPr="00064450">
        <w:rPr>
          <w:rFonts w:asciiTheme="majorHAnsi" w:hAnsiTheme="majorHAnsi"/>
        </w:rPr>
        <w:t>Nivel de dependencia que el proyecto tiene sobre el servicio ecosistémico</w:t>
      </w:r>
      <w:bookmarkEnd w:id="75"/>
      <w:r w:rsidR="00DF473F" w:rsidRPr="00064450">
        <w:rPr>
          <w:rFonts w:asciiTheme="majorHAnsi" w:hAnsiTheme="majorHAnsi"/>
        </w:rPr>
        <w:t xml:space="preserve"> </w:t>
      </w:r>
    </w:p>
    <w:p w:rsidR="00DF473F" w:rsidRPr="00064450" w:rsidRDefault="00DF473F" w:rsidP="00CA67ED">
      <w:pPr>
        <w:rPr>
          <w:rFonts w:asciiTheme="majorHAnsi" w:hAnsiTheme="majorHAnsi"/>
        </w:rPr>
      </w:pPr>
    </w:p>
    <w:p w:rsidR="003E3A66" w:rsidRPr="00064450" w:rsidRDefault="00DF473F" w:rsidP="00CA67ED">
      <w:pPr>
        <w:rPr>
          <w:rFonts w:asciiTheme="majorHAnsi" w:eastAsia="Times New Roman" w:hAnsiTheme="majorHAnsi"/>
          <w:bCs/>
          <w:szCs w:val="26"/>
          <w:lang w:val="es-ES"/>
        </w:rPr>
      </w:pPr>
      <w:r w:rsidRPr="00064450">
        <w:rPr>
          <w:rFonts w:asciiTheme="majorHAnsi" w:eastAsia="Times New Roman" w:hAnsiTheme="majorHAnsi"/>
          <w:bCs/>
          <w:szCs w:val="26"/>
          <w:lang w:val="es-ES"/>
        </w:rPr>
        <w:t xml:space="preserve">Para determinar el nivel de dependencia del proyecto sobre el servicio ecosistémico, se tomaron los criterios que se presentan en </w:t>
      </w:r>
      <w:r w:rsidR="00ED3AFA" w:rsidRPr="00064450">
        <w:rPr>
          <w:rFonts w:asciiTheme="majorHAnsi" w:eastAsia="Times New Roman" w:hAnsiTheme="majorHAnsi"/>
          <w:bCs/>
          <w:szCs w:val="26"/>
          <w:lang w:val="es-ES"/>
        </w:rPr>
        <w:t xml:space="preserve">el numeral 5.4 servicios ecosistémicos términos de referencia resolución 0751 de marzo de 2015 y </w:t>
      </w:r>
      <w:r w:rsidRPr="00064450">
        <w:rPr>
          <w:rFonts w:asciiTheme="majorHAnsi" w:eastAsia="Times New Roman" w:hAnsiTheme="majorHAnsi"/>
          <w:bCs/>
          <w:szCs w:val="26"/>
          <w:lang w:val="es-ES"/>
        </w:rPr>
        <w:t>las actividades que se ejecutan en las fases del proyecto presentadas en la matri</w:t>
      </w:r>
      <w:r w:rsidR="000615F7" w:rsidRPr="00064450">
        <w:rPr>
          <w:rFonts w:asciiTheme="majorHAnsi" w:eastAsia="Times New Roman" w:hAnsiTheme="majorHAnsi"/>
          <w:bCs/>
          <w:szCs w:val="26"/>
          <w:lang w:val="es-ES"/>
        </w:rPr>
        <w:t>z</w:t>
      </w:r>
      <w:r w:rsidR="006170E8" w:rsidRPr="00064450">
        <w:rPr>
          <w:rFonts w:asciiTheme="majorHAnsi" w:eastAsia="Times New Roman" w:hAnsiTheme="majorHAnsi"/>
          <w:bCs/>
          <w:szCs w:val="26"/>
          <w:lang w:val="es-ES"/>
        </w:rPr>
        <w:t xml:space="preserve"> de identificación de impactos.</w:t>
      </w:r>
    </w:p>
    <w:p w:rsidR="006170E8" w:rsidRPr="00064450" w:rsidRDefault="006170E8" w:rsidP="00CA67ED">
      <w:pPr>
        <w:rPr>
          <w:rFonts w:asciiTheme="majorHAnsi" w:eastAsia="Times New Roman" w:hAnsiTheme="majorHAnsi"/>
          <w:bCs/>
          <w:szCs w:val="26"/>
          <w:lang w:val="es-ES"/>
        </w:rPr>
      </w:pPr>
    </w:p>
    <w:p w:rsidR="00B65445" w:rsidRPr="00064450" w:rsidRDefault="00B65445" w:rsidP="00CA67ED">
      <w:pPr>
        <w:rPr>
          <w:rFonts w:asciiTheme="majorHAnsi" w:eastAsia="Times New Roman" w:hAnsiTheme="majorHAnsi"/>
          <w:bCs/>
          <w:szCs w:val="26"/>
          <w:lang w:val="es-ES"/>
        </w:rPr>
      </w:pPr>
      <w:r w:rsidRPr="00064450">
        <w:rPr>
          <w:rFonts w:asciiTheme="majorHAnsi" w:eastAsia="Times New Roman" w:hAnsiTheme="majorHAnsi"/>
          <w:b/>
          <w:bCs/>
          <w:szCs w:val="26"/>
          <w:lang w:val="es-ES"/>
        </w:rPr>
        <w:t>-Dependencia alta:</w:t>
      </w:r>
      <w:r w:rsidRPr="00064450">
        <w:rPr>
          <w:rFonts w:asciiTheme="majorHAnsi" w:eastAsia="Times New Roman" w:hAnsiTheme="majorHAnsi"/>
          <w:bCs/>
          <w:szCs w:val="26"/>
          <w:lang w:val="es-ES"/>
        </w:rPr>
        <w:t xml:space="preserve"> Las actividades que hacen parte integral y central del proyecto requieren direct</w:t>
      </w:r>
      <w:r w:rsidR="00E4011D" w:rsidRPr="00064450">
        <w:rPr>
          <w:rFonts w:asciiTheme="majorHAnsi" w:eastAsia="Times New Roman" w:hAnsiTheme="majorHAnsi"/>
          <w:bCs/>
          <w:szCs w:val="26"/>
          <w:lang w:val="es-ES"/>
        </w:rPr>
        <w:t>amente de este servicio ecosistémi</w:t>
      </w:r>
      <w:r w:rsidRPr="00064450">
        <w:rPr>
          <w:rFonts w:asciiTheme="majorHAnsi" w:eastAsia="Times New Roman" w:hAnsiTheme="majorHAnsi"/>
          <w:bCs/>
          <w:szCs w:val="26"/>
          <w:lang w:val="es-ES"/>
        </w:rPr>
        <w:t>co.</w:t>
      </w:r>
    </w:p>
    <w:p w:rsidR="003E3A66" w:rsidRPr="00064450" w:rsidRDefault="003E3A66" w:rsidP="00CA67ED">
      <w:pPr>
        <w:rPr>
          <w:rFonts w:asciiTheme="majorHAnsi" w:eastAsia="Times New Roman" w:hAnsiTheme="majorHAnsi"/>
          <w:b/>
          <w:bCs/>
          <w:szCs w:val="26"/>
          <w:lang w:val="es-ES"/>
        </w:rPr>
      </w:pPr>
    </w:p>
    <w:p w:rsidR="00B65445" w:rsidRPr="00064450" w:rsidRDefault="00B65445" w:rsidP="00CA67ED">
      <w:pPr>
        <w:rPr>
          <w:rFonts w:asciiTheme="majorHAnsi" w:eastAsia="Times New Roman" w:hAnsiTheme="majorHAnsi"/>
          <w:bCs/>
          <w:szCs w:val="26"/>
          <w:lang w:val="es-ES"/>
        </w:rPr>
      </w:pPr>
      <w:r w:rsidRPr="00064450">
        <w:rPr>
          <w:rFonts w:asciiTheme="majorHAnsi" w:eastAsia="Times New Roman" w:hAnsiTheme="majorHAnsi"/>
          <w:b/>
          <w:bCs/>
          <w:szCs w:val="26"/>
          <w:lang w:val="es-ES"/>
        </w:rPr>
        <w:t>-Dependencia media</w:t>
      </w:r>
      <w:r w:rsidRPr="00064450">
        <w:rPr>
          <w:rFonts w:asciiTheme="majorHAnsi" w:eastAsia="Times New Roman" w:hAnsiTheme="majorHAnsi"/>
          <w:bCs/>
          <w:szCs w:val="26"/>
          <w:lang w:val="es-ES"/>
        </w:rPr>
        <w:t>: Algunas actividades secundarias asociadas al proyecto dependen directamente de este servicio ecosistémico, pero podría ser remplazado por un insume alternativo.</w:t>
      </w:r>
    </w:p>
    <w:p w:rsidR="00033BD0" w:rsidRPr="00064450" w:rsidRDefault="00B65445" w:rsidP="00CA67ED">
      <w:pPr>
        <w:rPr>
          <w:rFonts w:asciiTheme="majorHAnsi" w:eastAsia="Times New Roman" w:hAnsiTheme="majorHAnsi"/>
          <w:bCs/>
          <w:szCs w:val="26"/>
          <w:lang w:val="es-ES"/>
        </w:rPr>
      </w:pPr>
      <w:r w:rsidRPr="00064450">
        <w:rPr>
          <w:rFonts w:asciiTheme="majorHAnsi" w:eastAsia="Times New Roman" w:hAnsiTheme="majorHAnsi"/>
          <w:bCs/>
          <w:szCs w:val="26"/>
          <w:lang w:val="es-ES"/>
        </w:rPr>
        <w:lastRenderedPageBreak/>
        <w:t>-</w:t>
      </w:r>
      <w:r w:rsidRPr="00064450">
        <w:rPr>
          <w:rFonts w:asciiTheme="majorHAnsi" w:eastAsia="Times New Roman" w:hAnsiTheme="majorHAnsi"/>
          <w:b/>
          <w:bCs/>
          <w:szCs w:val="26"/>
          <w:lang w:val="es-ES"/>
        </w:rPr>
        <w:t xml:space="preserve">Dependencia baja: </w:t>
      </w:r>
      <w:r w:rsidRPr="00064450">
        <w:rPr>
          <w:rFonts w:asciiTheme="majorHAnsi" w:eastAsia="Times New Roman" w:hAnsiTheme="majorHAnsi"/>
          <w:bCs/>
          <w:szCs w:val="26"/>
          <w:lang w:val="es-ES"/>
        </w:rPr>
        <w:t>Las actividades principales o secundarias no tienen dependencia directa con el servicio ecosistémico.</w:t>
      </w:r>
    </w:p>
    <w:p w:rsidR="00E35517" w:rsidRPr="00064450" w:rsidRDefault="00E35517" w:rsidP="00CA67ED">
      <w:pPr>
        <w:autoSpaceDE w:val="0"/>
        <w:autoSpaceDN w:val="0"/>
        <w:adjustRightInd w:val="0"/>
        <w:contextualSpacing w:val="0"/>
        <w:rPr>
          <w:rFonts w:asciiTheme="majorHAnsi" w:hAnsiTheme="majorHAnsi" w:cs="Arial"/>
          <w:color w:val="000000"/>
          <w:lang w:eastAsia="es-CO"/>
        </w:rPr>
      </w:pPr>
    </w:p>
    <w:p w:rsidR="00091061" w:rsidRPr="00064450" w:rsidRDefault="00E35517"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Se</w:t>
      </w:r>
      <w:r w:rsidR="003E3A66" w:rsidRPr="00064450">
        <w:rPr>
          <w:rFonts w:asciiTheme="majorHAnsi" w:hAnsiTheme="majorHAnsi" w:cs="Arial"/>
          <w:color w:val="000000"/>
          <w:lang w:eastAsia="es-CO"/>
        </w:rPr>
        <w:t xml:space="preserve"> desarrolló la siguiente tabla, donde aquellos servicios que presentan como resultado alta dependencia se les asigno el color rojo, a los medios color amarillo y los que presentan baja dependencia verde, con el propósito de facilitar la comprensión de la misma</w:t>
      </w:r>
      <w:r w:rsidRPr="00064450">
        <w:rPr>
          <w:rFonts w:asciiTheme="majorHAnsi" w:hAnsiTheme="majorHAnsi" w:cs="Arial"/>
          <w:color w:val="000000"/>
          <w:lang w:eastAsia="es-CO"/>
        </w:rPr>
        <w:t>.</w:t>
      </w:r>
      <w:r w:rsidR="00091061" w:rsidRPr="00064450">
        <w:rPr>
          <w:rFonts w:asciiTheme="majorHAnsi" w:hAnsiTheme="majorHAnsi" w:cs="Arial"/>
          <w:color w:val="000000"/>
          <w:lang w:eastAsia="es-CO"/>
        </w:rPr>
        <w:t xml:space="preserve"> </w:t>
      </w:r>
    </w:p>
    <w:p w:rsidR="00091061" w:rsidRPr="00064450" w:rsidRDefault="00091061" w:rsidP="00CA67ED">
      <w:pPr>
        <w:autoSpaceDE w:val="0"/>
        <w:autoSpaceDN w:val="0"/>
        <w:adjustRightInd w:val="0"/>
        <w:contextualSpacing w:val="0"/>
        <w:jc w:val="left"/>
        <w:rPr>
          <w:rFonts w:asciiTheme="majorHAnsi" w:hAnsiTheme="majorHAnsi" w:cs="Arial"/>
          <w:color w:val="000000"/>
          <w:lang w:eastAsia="es-CO"/>
        </w:rPr>
      </w:pPr>
    </w:p>
    <w:p w:rsidR="00535396" w:rsidRPr="00064450" w:rsidRDefault="00535396" w:rsidP="00CA67ED">
      <w:pPr>
        <w:pStyle w:val="Tablas"/>
        <w:rPr>
          <w:rFonts w:asciiTheme="majorHAnsi" w:hAnsiTheme="majorHAnsi" w:cs="Arial"/>
          <w:color w:val="000000"/>
          <w:lang w:eastAsia="es-CO"/>
        </w:rPr>
      </w:pPr>
      <w:bookmarkStart w:id="76" w:name="_Toc444097962"/>
      <w:r w:rsidRPr="00064450">
        <w:rPr>
          <w:rFonts w:asciiTheme="majorHAnsi" w:hAnsiTheme="majorHAnsi"/>
        </w:rPr>
        <w:t xml:space="preserve">Tabla </w:t>
      </w:r>
      <w:r w:rsidR="00AE2828" w:rsidRPr="00064450">
        <w:rPr>
          <w:rFonts w:asciiTheme="majorHAnsi" w:hAnsiTheme="majorHAnsi"/>
        </w:rPr>
        <w:fldChar w:fldCharType="begin"/>
      </w:r>
      <w:r w:rsidR="00AE2828" w:rsidRPr="00064450">
        <w:rPr>
          <w:rFonts w:asciiTheme="majorHAnsi" w:hAnsiTheme="majorHAnsi"/>
        </w:rPr>
        <w:instrText xml:space="preserve"> STYLEREF 1 \s </w:instrText>
      </w:r>
      <w:r w:rsidR="00AE2828" w:rsidRPr="00064450">
        <w:rPr>
          <w:rFonts w:asciiTheme="majorHAnsi" w:hAnsiTheme="majorHAnsi"/>
        </w:rPr>
        <w:fldChar w:fldCharType="separate"/>
      </w:r>
      <w:r w:rsidR="00C72B47">
        <w:rPr>
          <w:rFonts w:asciiTheme="majorHAnsi" w:hAnsiTheme="majorHAnsi"/>
          <w:noProof/>
        </w:rPr>
        <w:t>5</w:t>
      </w:r>
      <w:r w:rsidR="00AE2828" w:rsidRPr="00064450">
        <w:rPr>
          <w:rFonts w:asciiTheme="majorHAnsi" w:hAnsiTheme="majorHAnsi"/>
        </w:rPr>
        <w:fldChar w:fldCharType="end"/>
      </w:r>
      <w:r w:rsidR="00AE2828" w:rsidRPr="00064450">
        <w:rPr>
          <w:rFonts w:asciiTheme="majorHAnsi" w:hAnsiTheme="majorHAnsi"/>
        </w:rPr>
        <w:t>.</w:t>
      </w:r>
      <w:r w:rsidR="00AE2828" w:rsidRPr="00064450">
        <w:rPr>
          <w:rFonts w:asciiTheme="majorHAnsi" w:hAnsiTheme="majorHAnsi"/>
        </w:rPr>
        <w:fldChar w:fldCharType="begin"/>
      </w:r>
      <w:r w:rsidR="00AE2828" w:rsidRPr="00064450">
        <w:rPr>
          <w:rFonts w:asciiTheme="majorHAnsi" w:hAnsiTheme="majorHAnsi"/>
        </w:rPr>
        <w:instrText xml:space="preserve"> SEQ Tabla \* ARABIC \s 1 </w:instrText>
      </w:r>
      <w:r w:rsidR="00AE2828" w:rsidRPr="00064450">
        <w:rPr>
          <w:rFonts w:asciiTheme="majorHAnsi" w:hAnsiTheme="majorHAnsi"/>
        </w:rPr>
        <w:fldChar w:fldCharType="separate"/>
      </w:r>
      <w:r w:rsidR="00C72B47">
        <w:rPr>
          <w:rFonts w:asciiTheme="majorHAnsi" w:hAnsiTheme="majorHAnsi"/>
          <w:noProof/>
        </w:rPr>
        <w:t>16</w:t>
      </w:r>
      <w:r w:rsidR="00AE2828" w:rsidRPr="00064450">
        <w:rPr>
          <w:rFonts w:asciiTheme="majorHAnsi" w:hAnsiTheme="majorHAnsi"/>
        </w:rPr>
        <w:fldChar w:fldCharType="end"/>
      </w:r>
      <w:r w:rsidR="00F6456C" w:rsidRPr="00064450">
        <w:rPr>
          <w:rFonts w:asciiTheme="majorHAnsi" w:hAnsiTheme="majorHAnsi"/>
        </w:rPr>
        <w:tab/>
      </w:r>
      <w:r w:rsidRPr="00064450">
        <w:rPr>
          <w:rFonts w:asciiTheme="majorHAnsi" w:hAnsiTheme="majorHAnsi"/>
        </w:rPr>
        <w:t>Impactos y dependencia a los servicios ecosistémicos en el Área de influencia</w:t>
      </w:r>
      <w:bookmarkEnd w:id="76"/>
    </w:p>
    <w:tbl>
      <w:tblPr>
        <w:tblW w:w="8896" w:type="dxa"/>
        <w:jc w:val="center"/>
        <w:tblCellMar>
          <w:left w:w="70" w:type="dxa"/>
          <w:right w:w="70" w:type="dxa"/>
        </w:tblCellMar>
        <w:tblLook w:val="04A0" w:firstRow="1" w:lastRow="0" w:firstColumn="1" w:lastColumn="0" w:noHBand="0" w:noVBand="1"/>
      </w:tblPr>
      <w:tblGrid>
        <w:gridCol w:w="2203"/>
        <w:gridCol w:w="1616"/>
        <w:gridCol w:w="1921"/>
        <w:gridCol w:w="1701"/>
        <w:gridCol w:w="1455"/>
      </w:tblGrid>
      <w:tr w:rsidR="00444938" w:rsidRPr="00064450" w:rsidTr="00AE2828">
        <w:trPr>
          <w:trHeight w:val="556"/>
          <w:tblHeader/>
          <w:jc w:val="center"/>
        </w:trPr>
        <w:tc>
          <w:tcPr>
            <w:tcW w:w="220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44938" w:rsidRPr="00064450" w:rsidRDefault="005179D8" w:rsidP="00AE2828">
            <w:pPr>
              <w:contextualSpacing w:val="0"/>
              <w:jc w:val="center"/>
              <w:rPr>
                <w:rFonts w:asciiTheme="majorHAnsi" w:eastAsia="Times New Roman" w:hAnsiTheme="majorHAnsi" w:cs="Calibri"/>
                <w:b/>
                <w:bCs/>
                <w:color w:val="000000"/>
                <w:sz w:val="18"/>
                <w:szCs w:val="18"/>
                <w:lang w:eastAsia="es-CO"/>
              </w:rPr>
            </w:pPr>
            <w:r w:rsidRPr="00064450">
              <w:rPr>
                <w:rFonts w:asciiTheme="majorHAnsi" w:eastAsia="Times New Roman" w:hAnsiTheme="majorHAnsi" w:cs="Calibri"/>
                <w:b/>
                <w:bCs/>
                <w:color w:val="000000"/>
                <w:sz w:val="18"/>
                <w:szCs w:val="18"/>
                <w:lang w:eastAsia="es-CO"/>
              </w:rPr>
              <w:t>CATEGORÍA</w:t>
            </w:r>
            <w:r w:rsidR="00444938" w:rsidRPr="00064450">
              <w:rPr>
                <w:rFonts w:asciiTheme="majorHAnsi" w:eastAsia="Times New Roman" w:hAnsiTheme="majorHAnsi" w:cs="Calibri"/>
                <w:b/>
                <w:bCs/>
                <w:color w:val="000000"/>
                <w:sz w:val="18"/>
                <w:szCs w:val="18"/>
                <w:lang w:eastAsia="es-CO"/>
              </w:rPr>
              <w:t xml:space="preserve"> Y SERVICIOS </w:t>
            </w:r>
            <w:r w:rsidRPr="00064450">
              <w:rPr>
                <w:rFonts w:asciiTheme="majorHAnsi" w:eastAsia="Times New Roman" w:hAnsiTheme="majorHAnsi" w:cs="Calibri"/>
                <w:b/>
                <w:bCs/>
                <w:color w:val="000000"/>
                <w:sz w:val="18"/>
                <w:szCs w:val="18"/>
                <w:lang w:eastAsia="es-CO"/>
              </w:rPr>
              <w:t>ECOSISTÉMICOS</w:t>
            </w:r>
          </w:p>
        </w:tc>
        <w:tc>
          <w:tcPr>
            <w:tcW w:w="161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44938" w:rsidRPr="00064450" w:rsidRDefault="00444938" w:rsidP="00AE2828">
            <w:pPr>
              <w:contextualSpacing w:val="0"/>
              <w:jc w:val="center"/>
              <w:rPr>
                <w:rFonts w:asciiTheme="majorHAnsi" w:eastAsia="Times New Roman" w:hAnsiTheme="majorHAnsi" w:cs="Calibri"/>
                <w:b/>
                <w:bCs/>
                <w:color w:val="000000"/>
                <w:sz w:val="18"/>
                <w:szCs w:val="18"/>
                <w:lang w:eastAsia="es-CO"/>
              </w:rPr>
            </w:pPr>
            <w:r w:rsidRPr="00064450">
              <w:rPr>
                <w:rFonts w:asciiTheme="majorHAnsi" w:eastAsia="Times New Roman" w:hAnsiTheme="majorHAnsi" w:cs="Calibri"/>
                <w:b/>
                <w:bCs/>
                <w:color w:val="000000"/>
                <w:sz w:val="18"/>
                <w:szCs w:val="18"/>
                <w:lang w:eastAsia="es-CO"/>
              </w:rPr>
              <w:t xml:space="preserve">SERVICIOS </w:t>
            </w:r>
            <w:r w:rsidR="005179D8" w:rsidRPr="00064450">
              <w:rPr>
                <w:rFonts w:asciiTheme="majorHAnsi" w:eastAsia="Times New Roman" w:hAnsiTheme="majorHAnsi" w:cs="Calibri"/>
                <w:b/>
                <w:bCs/>
                <w:color w:val="000000"/>
                <w:sz w:val="18"/>
                <w:szCs w:val="18"/>
                <w:lang w:eastAsia="es-CO"/>
              </w:rPr>
              <w:t>ECOSISTÉMICOS</w:t>
            </w:r>
          </w:p>
        </w:tc>
        <w:tc>
          <w:tcPr>
            <w:tcW w:w="192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44938" w:rsidRPr="00064450" w:rsidRDefault="00444938" w:rsidP="00AE2828">
            <w:pPr>
              <w:contextualSpacing w:val="0"/>
              <w:jc w:val="center"/>
              <w:rPr>
                <w:rFonts w:asciiTheme="majorHAnsi" w:eastAsia="Times New Roman" w:hAnsiTheme="majorHAnsi" w:cs="Calibri"/>
                <w:b/>
                <w:bCs/>
                <w:color w:val="000000"/>
                <w:sz w:val="18"/>
                <w:szCs w:val="18"/>
                <w:lang w:eastAsia="es-CO"/>
              </w:rPr>
            </w:pPr>
            <w:r w:rsidRPr="00064450">
              <w:rPr>
                <w:rFonts w:asciiTheme="majorHAnsi" w:eastAsia="Times New Roman" w:hAnsiTheme="majorHAnsi" w:cs="Calibri"/>
                <w:b/>
                <w:bCs/>
                <w:color w:val="000000"/>
                <w:sz w:val="18"/>
                <w:szCs w:val="18"/>
                <w:lang w:eastAsia="es-CO"/>
              </w:rPr>
              <w:t>IMPACTOS DEL PROYECTO</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44938" w:rsidRPr="00064450" w:rsidRDefault="00444938" w:rsidP="00AE2828">
            <w:pPr>
              <w:ind w:left="-70"/>
              <w:contextualSpacing w:val="0"/>
              <w:jc w:val="center"/>
              <w:rPr>
                <w:rFonts w:asciiTheme="majorHAnsi" w:eastAsia="Times New Roman" w:hAnsiTheme="majorHAnsi" w:cs="Calibri"/>
                <w:b/>
                <w:bCs/>
                <w:color w:val="000000"/>
                <w:sz w:val="18"/>
                <w:szCs w:val="18"/>
                <w:lang w:eastAsia="es-CO"/>
              </w:rPr>
            </w:pPr>
            <w:r w:rsidRPr="00064450">
              <w:rPr>
                <w:rFonts w:asciiTheme="majorHAnsi" w:eastAsia="Times New Roman" w:hAnsiTheme="majorHAnsi" w:cs="Calibri"/>
                <w:b/>
                <w:bCs/>
                <w:color w:val="000000"/>
                <w:sz w:val="18"/>
                <w:szCs w:val="18"/>
                <w:lang w:eastAsia="es-CO"/>
              </w:rPr>
              <w:t>DEPENDENCIA DE LAS COMUNIDADES</w:t>
            </w:r>
          </w:p>
        </w:tc>
        <w:tc>
          <w:tcPr>
            <w:tcW w:w="145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44938" w:rsidRPr="00064450" w:rsidRDefault="00444938" w:rsidP="00AE2828">
            <w:pPr>
              <w:contextualSpacing w:val="0"/>
              <w:jc w:val="center"/>
              <w:rPr>
                <w:rFonts w:asciiTheme="majorHAnsi" w:eastAsia="Times New Roman" w:hAnsiTheme="majorHAnsi" w:cs="Calibri"/>
                <w:b/>
                <w:bCs/>
                <w:color w:val="000000"/>
                <w:sz w:val="18"/>
                <w:szCs w:val="18"/>
                <w:lang w:eastAsia="es-CO"/>
              </w:rPr>
            </w:pPr>
            <w:r w:rsidRPr="00064450">
              <w:rPr>
                <w:rFonts w:asciiTheme="majorHAnsi" w:eastAsia="Times New Roman" w:hAnsiTheme="majorHAnsi" w:cs="Calibri"/>
                <w:b/>
                <w:bCs/>
                <w:color w:val="000000"/>
                <w:sz w:val="18"/>
                <w:szCs w:val="18"/>
                <w:lang w:eastAsia="es-CO"/>
              </w:rPr>
              <w:t>DEPENDENCIA DEL PROYECTO</w:t>
            </w:r>
          </w:p>
        </w:tc>
      </w:tr>
      <w:tr w:rsidR="00444938" w:rsidRPr="00064450" w:rsidTr="00AE2828">
        <w:trPr>
          <w:trHeight w:val="300"/>
          <w:jc w:val="center"/>
        </w:trPr>
        <w:tc>
          <w:tcPr>
            <w:tcW w:w="22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4938" w:rsidRPr="00064450" w:rsidRDefault="00444938" w:rsidP="00AE2828">
            <w:pPr>
              <w:contextualSpacing w:val="0"/>
              <w:jc w:val="center"/>
              <w:rPr>
                <w:rFonts w:asciiTheme="majorHAnsi" w:eastAsia="Times New Roman" w:hAnsiTheme="majorHAnsi" w:cs="Calibri"/>
                <w:b/>
                <w:bCs/>
                <w:color w:val="000000"/>
                <w:sz w:val="20"/>
                <w:szCs w:val="20"/>
                <w:lang w:eastAsia="es-CO"/>
              </w:rPr>
            </w:pPr>
            <w:r w:rsidRPr="00064450">
              <w:rPr>
                <w:rFonts w:asciiTheme="majorHAnsi" w:eastAsia="Times New Roman" w:hAnsiTheme="majorHAnsi" w:cs="Calibri"/>
                <w:b/>
                <w:bCs/>
                <w:color w:val="000000"/>
                <w:sz w:val="20"/>
                <w:szCs w:val="20"/>
                <w:lang w:eastAsia="es-CO"/>
              </w:rPr>
              <w:t>APROVISIONAMIENTO</w:t>
            </w:r>
          </w:p>
        </w:tc>
        <w:tc>
          <w:tcPr>
            <w:tcW w:w="1616"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 xml:space="preserve">Alimentos </w:t>
            </w:r>
          </w:p>
        </w:tc>
        <w:tc>
          <w:tcPr>
            <w:tcW w:w="192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70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455"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 xml:space="preserve">Agua dulce </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455"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Madera</w:t>
            </w:r>
          </w:p>
        </w:tc>
        <w:tc>
          <w:tcPr>
            <w:tcW w:w="192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70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455"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nil"/>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Recursos genéticos</w:t>
            </w:r>
          </w:p>
        </w:tc>
        <w:tc>
          <w:tcPr>
            <w:tcW w:w="192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701"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c>
          <w:tcPr>
            <w:tcW w:w="1455"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Ganadería</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N.A</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Pesca</w:t>
            </w:r>
          </w:p>
        </w:tc>
        <w:tc>
          <w:tcPr>
            <w:tcW w:w="1921"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N.A</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Agricultura</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455"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N.A</w:t>
            </w:r>
          </w:p>
        </w:tc>
      </w:tr>
      <w:tr w:rsidR="00444938" w:rsidRPr="00064450" w:rsidTr="00AE2828">
        <w:trPr>
          <w:trHeight w:val="300"/>
          <w:jc w:val="center"/>
        </w:trPr>
        <w:tc>
          <w:tcPr>
            <w:tcW w:w="22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4938" w:rsidRPr="00064450" w:rsidRDefault="00444938" w:rsidP="00AE2828">
            <w:pPr>
              <w:contextualSpacing w:val="0"/>
              <w:jc w:val="center"/>
              <w:rPr>
                <w:rFonts w:asciiTheme="majorHAnsi" w:eastAsia="Times New Roman" w:hAnsiTheme="majorHAnsi" w:cs="Calibri"/>
                <w:b/>
                <w:bCs/>
                <w:color w:val="000000"/>
                <w:sz w:val="20"/>
                <w:szCs w:val="20"/>
                <w:lang w:eastAsia="es-CO"/>
              </w:rPr>
            </w:pPr>
            <w:r w:rsidRPr="00064450">
              <w:rPr>
                <w:rFonts w:asciiTheme="majorHAnsi" w:eastAsia="Times New Roman" w:hAnsiTheme="majorHAnsi" w:cs="Calibri"/>
                <w:b/>
                <w:bCs/>
                <w:color w:val="000000"/>
                <w:sz w:val="20"/>
                <w:szCs w:val="20"/>
                <w:lang w:eastAsia="es-CO"/>
              </w:rPr>
              <w:t xml:space="preserve">REGULACIÓN </w:t>
            </w:r>
          </w:p>
        </w:tc>
        <w:tc>
          <w:tcPr>
            <w:tcW w:w="1616" w:type="dxa"/>
            <w:tcBorders>
              <w:top w:val="nil"/>
              <w:left w:val="nil"/>
              <w:bottom w:val="single" w:sz="4" w:space="0" w:color="auto"/>
              <w:right w:val="single" w:sz="4" w:space="0" w:color="auto"/>
            </w:tcBorders>
            <w:shd w:val="clear" w:color="auto" w:fill="auto"/>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Regulación de la calidad del aire</w:t>
            </w:r>
          </w:p>
        </w:tc>
        <w:tc>
          <w:tcPr>
            <w:tcW w:w="192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 xml:space="preserve">Medio </w:t>
            </w:r>
          </w:p>
        </w:tc>
        <w:tc>
          <w:tcPr>
            <w:tcW w:w="1455"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Regulación del clima</w:t>
            </w:r>
          </w:p>
        </w:tc>
        <w:tc>
          <w:tcPr>
            <w:tcW w:w="192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Regulación del agua</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455"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Regulación de la erosión</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 xml:space="preserve">Polinización </w:t>
            </w:r>
          </w:p>
        </w:tc>
        <w:tc>
          <w:tcPr>
            <w:tcW w:w="192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70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455"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Purificación del agua</w:t>
            </w:r>
          </w:p>
        </w:tc>
        <w:tc>
          <w:tcPr>
            <w:tcW w:w="192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701" w:type="dxa"/>
            <w:tcBorders>
              <w:top w:val="nil"/>
              <w:left w:val="nil"/>
              <w:bottom w:val="single" w:sz="4" w:space="0" w:color="auto"/>
              <w:right w:val="single" w:sz="4" w:space="0" w:color="auto"/>
            </w:tcBorders>
            <w:shd w:val="clear" w:color="000000" w:fill="FF00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Alto</w:t>
            </w:r>
          </w:p>
        </w:tc>
        <w:tc>
          <w:tcPr>
            <w:tcW w:w="1455"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r>
      <w:tr w:rsidR="00444938" w:rsidRPr="00064450" w:rsidTr="00AE2828">
        <w:trPr>
          <w:trHeight w:val="39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noWrap/>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Regulación de las amenazas naturales</w:t>
            </w:r>
          </w:p>
        </w:tc>
        <w:tc>
          <w:tcPr>
            <w:tcW w:w="1921"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r>
      <w:tr w:rsidR="00444938" w:rsidRPr="00064450" w:rsidTr="00AE2828">
        <w:trPr>
          <w:trHeight w:val="300"/>
          <w:jc w:val="center"/>
        </w:trPr>
        <w:tc>
          <w:tcPr>
            <w:tcW w:w="22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4938" w:rsidRPr="00064450" w:rsidRDefault="00444938" w:rsidP="00AE2828">
            <w:pPr>
              <w:contextualSpacing w:val="0"/>
              <w:jc w:val="center"/>
              <w:rPr>
                <w:rFonts w:asciiTheme="majorHAnsi" w:eastAsia="Times New Roman" w:hAnsiTheme="majorHAnsi" w:cs="Calibri"/>
                <w:b/>
                <w:bCs/>
                <w:color w:val="000000"/>
                <w:sz w:val="20"/>
                <w:szCs w:val="20"/>
                <w:lang w:eastAsia="es-CO"/>
              </w:rPr>
            </w:pPr>
            <w:r w:rsidRPr="00064450">
              <w:rPr>
                <w:rFonts w:asciiTheme="majorHAnsi" w:eastAsia="Times New Roman" w:hAnsiTheme="majorHAnsi" w:cs="Calibri"/>
                <w:b/>
                <w:bCs/>
                <w:color w:val="000000"/>
                <w:sz w:val="20"/>
                <w:szCs w:val="20"/>
                <w:lang w:eastAsia="es-CO"/>
              </w:rPr>
              <w:t>SOPORTE</w:t>
            </w: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Producción primaria</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Provisión de hábitats</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000000" w:fill="00B05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Bajo</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 xml:space="preserve">Circulación de </w:t>
            </w:r>
            <w:r w:rsidRPr="00064450">
              <w:rPr>
                <w:rFonts w:asciiTheme="majorHAnsi" w:eastAsia="Times New Roman" w:hAnsiTheme="majorHAnsi" w:cs="Calibri"/>
                <w:color w:val="000000"/>
                <w:sz w:val="20"/>
                <w:szCs w:val="20"/>
                <w:lang w:eastAsia="es-CO"/>
              </w:rPr>
              <w:lastRenderedPageBreak/>
              <w:t>nutrientes</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lastRenderedPageBreak/>
              <w:t>Medio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NA</w:t>
            </w:r>
          </w:p>
        </w:tc>
      </w:tr>
      <w:tr w:rsidR="00444938" w:rsidRPr="00064450" w:rsidTr="00AE2828">
        <w:trPr>
          <w:trHeight w:val="300"/>
          <w:jc w:val="center"/>
        </w:trPr>
        <w:tc>
          <w:tcPr>
            <w:tcW w:w="2203" w:type="dxa"/>
            <w:vMerge/>
            <w:tcBorders>
              <w:top w:val="nil"/>
              <w:left w:val="single" w:sz="4" w:space="0" w:color="auto"/>
              <w:bottom w:val="single" w:sz="4" w:space="0" w:color="auto"/>
              <w:right w:val="single" w:sz="4" w:space="0" w:color="auto"/>
            </w:tcBorders>
            <w:vAlign w:val="center"/>
            <w:hideMark/>
          </w:tcPr>
          <w:p w:rsidR="00444938" w:rsidRPr="00064450" w:rsidRDefault="00444938" w:rsidP="00AE2828">
            <w:pPr>
              <w:contextualSpacing w:val="0"/>
              <w:jc w:val="left"/>
              <w:rPr>
                <w:rFonts w:asciiTheme="majorHAnsi" w:eastAsia="Times New Roman" w:hAnsiTheme="majorHAnsi" w:cs="Calibri"/>
                <w:b/>
                <w:bCs/>
                <w:color w:val="000000"/>
                <w:sz w:val="20"/>
                <w:szCs w:val="20"/>
                <w:lang w:eastAsia="es-CO"/>
              </w:rPr>
            </w:pPr>
          </w:p>
        </w:tc>
        <w:tc>
          <w:tcPr>
            <w:tcW w:w="1616" w:type="dxa"/>
            <w:tcBorders>
              <w:top w:val="nil"/>
              <w:left w:val="nil"/>
              <w:bottom w:val="single" w:sz="4" w:space="0" w:color="auto"/>
              <w:right w:val="single" w:sz="4" w:space="0" w:color="auto"/>
            </w:tcBorders>
            <w:shd w:val="clear" w:color="auto" w:fill="auto"/>
            <w:vAlign w:val="center"/>
            <w:hideMark/>
          </w:tcPr>
          <w:p w:rsidR="00444938" w:rsidRPr="00064450" w:rsidRDefault="00444938" w:rsidP="00AE2828">
            <w:pPr>
              <w:contextualSpacing w:val="0"/>
              <w:jc w:val="left"/>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Circulación de agua</w:t>
            </w:r>
          </w:p>
        </w:tc>
        <w:tc>
          <w:tcPr>
            <w:tcW w:w="192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701" w:type="dxa"/>
            <w:tcBorders>
              <w:top w:val="nil"/>
              <w:left w:val="nil"/>
              <w:bottom w:val="single" w:sz="4" w:space="0" w:color="auto"/>
              <w:right w:val="single" w:sz="4" w:space="0" w:color="auto"/>
            </w:tcBorders>
            <w:shd w:val="clear" w:color="000000" w:fill="FFFF00"/>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Medio</w:t>
            </w:r>
          </w:p>
        </w:tc>
        <w:tc>
          <w:tcPr>
            <w:tcW w:w="1455" w:type="dxa"/>
            <w:tcBorders>
              <w:top w:val="nil"/>
              <w:left w:val="nil"/>
              <w:bottom w:val="single" w:sz="4" w:space="0" w:color="auto"/>
              <w:right w:val="single" w:sz="4" w:space="0" w:color="auto"/>
            </w:tcBorders>
            <w:shd w:val="clear" w:color="auto" w:fill="auto"/>
            <w:noWrap/>
            <w:vAlign w:val="bottom"/>
            <w:hideMark/>
          </w:tcPr>
          <w:p w:rsidR="00444938" w:rsidRPr="00064450" w:rsidRDefault="00444938" w:rsidP="00AE2828">
            <w:pPr>
              <w:contextualSpacing w:val="0"/>
              <w:jc w:val="center"/>
              <w:rPr>
                <w:rFonts w:asciiTheme="majorHAnsi" w:eastAsia="Times New Roman" w:hAnsiTheme="majorHAnsi" w:cs="Calibri"/>
                <w:color w:val="000000"/>
                <w:sz w:val="20"/>
                <w:szCs w:val="20"/>
                <w:lang w:eastAsia="es-CO"/>
              </w:rPr>
            </w:pPr>
            <w:r w:rsidRPr="00064450">
              <w:rPr>
                <w:rFonts w:asciiTheme="majorHAnsi" w:eastAsia="Times New Roman" w:hAnsiTheme="majorHAnsi" w:cs="Calibri"/>
                <w:color w:val="000000"/>
                <w:sz w:val="20"/>
                <w:szCs w:val="20"/>
                <w:lang w:eastAsia="es-CO"/>
              </w:rPr>
              <w:t>NA</w:t>
            </w:r>
          </w:p>
        </w:tc>
      </w:tr>
    </w:tbl>
    <w:p w:rsidR="00091061" w:rsidRPr="00064450" w:rsidRDefault="00091061" w:rsidP="00CA67ED">
      <w:pPr>
        <w:contextualSpacing w:val="0"/>
        <w:jc w:val="left"/>
        <w:rPr>
          <w:rFonts w:asciiTheme="majorHAnsi" w:eastAsia="Times New Roman" w:hAnsiTheme="majorHAnsi"/>
          <w:bCs/>
          <w:szCs w:val="26"/>
          <w:lang w:val="es-ES"/>
        </w:rPr>
      </w:pPr>
    </w:p>
    <w:p w:rsidR="00091061" w:rsidRPr="00064450" w:rsidRDefault="008320D3" w:rsidP="00AE2828">
      <w:pPr>
        <w:contextualSpacing w:val="0"/>
        <w:rPr>
          <w:rFonts w:asciiTheme="majorHAnsi" w:hAnsiTheme="majorHAnsi"/>
        </w:rPr>
      </w:pPr>
      <w:r w:rsidRPr="00064450">
        <w:rPr>
          <w:rFonts w:asciiTheme="majorHAnsi" w:hAnsiTheme="majorHAnsi"/>
        </w:rPr>
        <w:t xml:space="preserve">Dentro de los resultados obtenidos se observa que el impacto del proyecto podría </w:t>
      </w:r>
      <w:r w:rsidR="00AE2828" w:rsidRPr="00064450">
        <w:rPr>
          <w:rFonts w:asciiTheme="majorHAnsi" w:hAnsiTheme="majorHAnsi"/>
        </w:rPr>
        <w:t>a</w:t>
      </w:r>
      <w:r w:rsidRPr="00064450">
        <w:rPr>
          <w:rFonts w:asciiTheme="majorHAnsi" w:hAnsiTheme="majorHAnsi"/>
        </w:rPr>
        <w:t>fectar las categorías de servicios culturales, aprovisionamiento y regulación dentro del Área de influencia. Su interacción se presenta a continuación.</w:t>
      </w:r>
    </w:p>
    <w:p w:rsidR="00AE7869" w:rsidRPr="00064450" w:rsidRDefault="00AE7869" w:rsidP="00CA67ED">
      <w:pPr>
        <w:contextualSpacing w:val="0"/>
        <w:rPr>
          <w:rFonts w:asciiTheme="majorHAnsi" w:hAnsiTheme="majorHAnsi"/>
        </w:rPr>
      </w:pPr>
    </w:p>
    <w:tbl>
      <w:tblPr>
        <w:tblW w:w="0" w:type="auto"/>
        <w:jc w:val="center"/>
        <w:tblCellMar>
          <w:left w:w="70" w:type="dxa"/>
          <w:right w:w="70" w:type="dxa"/>
        </w:tblCellMar>
        <w:tblLook w:val="0000" w:firstRow="0" w:lastRow="0" w:firstColumn="0" w:lastColumn="0" w:noHBand="0" w:noVBand="0"/>
      </w:tblPr>
      <w:tblGrid>
        <w:gridCol w:w="5335"/>
      </w:tblGrid>
      <w:tr w:rsidR="00535396" w:rsidRPr="00064450" w:rsidTr="00F64FF7">
        <w:trPr>
          <w:trHeight w:val="4148"/>
          <w:jc w:val="center"/>
        </w:trPr>
        <w:tc>
          <w:tcPr>
            <w:tcW w:w="5335" w:type="dxa"/>
            <w:shd w:val="clear" w:color="auto" w:fill="auto"/>
            <w:vAlign w:val="center"/>
          </w:tcPr>
          <w:p w:rsidR="00535396" w:rsidRPr="00064450" w:rsidRDefault="007F5E1F" w:rsidP="00CA67ED">
            <w:pPr>
              <w:keepNext/>
              <w:contextualSpacing w:val="0"/>
              <w:jc w:val="center"/>
              <w:rPr>
                <w:rFonts w:asciiTheme="majorHAnsi" w:hAnsiTheme="majorHAnsi"/>
                <w:color w:val="AE0000"/>
                <w:kern w:val="32"/>
              </w:rPr>
            </w:pPr>
            <w:r w:rsidRPr="00064450">
              <w:rPr>
                <w:rFonts w:asciiTheme="majorHAnsi" w:hAnsiTheme="majorHAnsi"/>
                <w:noProof/>
                <w:color w:val="AE0000"/>
                <w:kern w:val="32"/>
                <w:lang w:eastAsia="es-CO"/>
              </w:rPr>
              <w:drawing>
                <wp:inline distT="0" distB="0" distL="0" distR="0" wp14:anchorId="2745143D" wp14:editId="20263E08">
                  <wp:extent cx="2993390" cy="2743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3390" cy="2743200"/>
                          </a:xfrm>
                          <a:prstGeom prst="rect">
                            <a:avLst/>
                          </a:prstGeom>
                          <a:noFill/>
                        </pic:spPr>
                      </pic:pic>
                    </a:graphicData>
                  </a:graphic>
                </wp:inline>
              </w:drawing>
            </w:r>
          </w:p>
        </w:tc>
      </w:tr>
    </w:tbl>
    <w:p w:rsidR="008320D3" w:rsidRPr="00064450" w:rsidRDefault="00535396" w:rsidP="00CA67ED">
      <w:pPr>
        <w:pStyle w:val="Tablas"/>
        <w:rPr>
          <w:rFonts w:asciiTheme="majorHAnsi" w:hAnsiTheme="majorHAnsi"/>
        </w:rPr>
      </w:pPr>
      <w:bookmarkStart w:id="77" w:name="_Toc444097965"/>
      <w:r w:rsidRPr="00064450">
        <w:rPr>
          <w:rFonts w:asciiTheme="majorHAnsi" w:hAnsiTheme="majorHAnsi"/>
        </w:rPr>
        <w:t xml:space="preserve">Figura </w:t>
      </w:r>
      <w:r w:rsidR="00E94DF7" w:rsidRPr="00064450">
        <w:rPr>
          <w:rFonts w:asciiTheme="majorHAnsi" w:hAnsiTheme="majorHAnsi"/>
        </w:rPr>
        <w:fldChar w:fldCharType="begin"/>
      </w:r>
      <w:r w:rsidR="00E94DF7" w:rsidRPr="00064450">
        <w:rPr>
          <w:rFonts w:asciiTheme="majorHAnsi" w:hAnsiTheme="majorHAnsi"/>
        </w:rPr>
        <w:instrText xml:space="preserve"> STYLEREF 1 \s </w:instrText>
      </w:r>
      <w:r w:rsidR="00E94DF7" w:rsidRPr="00064450">
        <w:rPr>
          <w:rFonts w:asciiTheme="majorHAnsi" w:hAnsiTheme="majorHAnsi"/>
        </w:rPr>
        <w:fldChar w:fldCharType="separate"/>
      </w:r>
      <w:r w:rsidR="00C72B47">
        <w:rPr>
          <w:rFonts w:asciiTheme="majorHAnsi" w:hAnsiTheme="majorHAnsi"/>
          <w:noProof/>
        </w:rPr>
        <w:t>5</w:t>
      </w:r>
      <w:r w:rsidR="00E94DF7" w:rsidRPr="00064450">
        <w:rPr>
          <w:rFonts w:asciiTheme="majorHAnsi" w:hAnsiTheme="majorHAnsi"/>
          <w:noProof/>
        </w:rPr>
        <w:fldChar w:fldCharType="end"/>
      </w:r>
      <w:r w:rsidRPr="00064450">
        <w:rPr>
          <w:rFonts w:asciiTheme="majorHAnsi" w:hAnsiTheme="majorHAnsi"/>
        </w:rPr>
        <w:t>.</w:t>
      </w:r>
      <w:r w:rsidR="00E94DF7" w:rsidRPr="00064450">
        <w:rPr>
          <w:rFonts w:asciiTheme="majorHAnsi" w:hAnsiTheme="majorHAnsi"/>
        </w:rPr>
        <w:fldChar w:fldCharType="begin"/>
      </w:r>
      <w:r w:rsidR="00E94DF7" w:rsidRPr="00064450">
        <w:rPr>
          <w:rFonts w:asciiTheme="majorHAnsi" w:hAnsiTheme="majorHAnsi"/>
        </w:rPr>
        <w:instrText xml:space="preserve"> SEQ Figura \* ARABIC \s 1 </w:instrText>
      </w:r>
      <w:r w:rsidR="00E94DF7" w:rsidRPr="00064450">
        <w:rPr>
          <w:rFonts w:asciiTheme="majorHAnsi" w:hAnsiTheme="majorHAnsi"/>
        </w:rPr>
        <w:fldChar w:fldCharType="separate"/>
      </w:r>
      <w:r w:rsidR="00C72B47">
        <w:rPr>
          <w:rFonts w:asciiTheme="majorHAnsi" w:hAnsiTheme="majorHAnsi"/>
          <w:noProof/>
        </w:rPr>
        <w:t>3</w:t>
      </w:r>
      <w:r w:rsidR="00E94DF7" w:rsidRPr="00064450">
        <w:rPr>
          <w:rFonts w:asciiTheme="majorHAnsi" w:hAnsiTheme="majorHAnsi"/>
          <w:noProof/>
        </w:rPr>
        <w:fldChar w:fldCharType="end"/>
      </w:r>
      <w:r w:rsidR="00F6456C" w:rsidRPr="00064450">
        <w:rPr>
          <w:rFonts w:asciiTheme="majorHAnsi" w:hAnsiTheme="majorHAnsi"/>
        </w:rPr>
        <w:tab/>
      </w:r>
      <w:r w:rsidR="00D90554" w:rsidRPr="00064450">
        <w:rPr>
          <w:rFonts w:asciiTheme="majorHAnsi" w:hAnsiTheme="majorHAnsi"/>
          <w:bCs w:val="0"/>
        </w:rPr>
        <w:t xml:space="preserve">Representación gráfica de los impactos y dependencia a los servicios ecosistémicos dentro del Área de </w:t>
      </w:r>
      <w:r w:rsidR="00A05448" w:rsidRPr="00064450">
        <w:rPr>
          <w:rFonts w:asciiTheme="majorHAnsi" w:hAnsiTheme="majorHAnsi"/>
          <w:bCs w:val="0"/>
        </w:rPr>
        <w:t>influencia del proyecto</w:t>
      </w:r>
      <w:bookmarkEnd w:id="77"/>
    </w:p>
    <w:p w:rsidR="00535396" w:rsidRPr="00064450" w:rsidRDefault="00A05448" w:rsidP="00CA67ED">
      <w:pPr>
        <w:pStyle w:val="Notas"/>
        <w:rPr>
          <w:rFonts w:asciiTheme="majorHAnsi" w:hAnsiTheme="majorHAnsi"/>
        </w:rPr>
      </w:pPr>
      <w:r w:rsidRPr="00064450">
        <w:rPr>
          <w:rFonts w:asciiTheme="majorHAnsi" w:hAnsiTheme="majorHAnsi"/>
        </w:rPr>
        <w:t>Fuente:</w:t>
      </w:r>
      <w:r w:rsidR="00D90554" w:rsidRPr="00064450">
        <w:rPr>
          <w:rFonts w:asciiTheme="majorHAnsi" w:hAnsiTheme="majorHAnsi"/>
        </w:rPr>
        <w:t xml:space="preserve"> </w:t>
      </w:r>
      <w:r w:rsidR="00395758">
        <w:rPr>
          <w:rFonts w:asciiTheme="majorHAnsi" w:hAnsiTheme="majorHAnsi"/>
        </w:rPr>
        <w:t xml:space="preserve">Autopista Río Magdalena </w:t>
      </w:r>
      <w:r w:rsidR="00D90554" w:rsidRPr="00064450">
        <w:rPr>
          <w:rFonts w:asciiTheme="majorHAnsi" w:hAnsiTheme="majorHAnsi"/>
        </w:rPr>
        <w:t>S.A.S</w:t>
      </w:r>
    </w:p>
    <w:p w:rsidR="00D90554" w:rsidRPr="00064450" w:rsidRDefault="00D90554" w:rsidP="00CA67ED">
      <w:pPr>
        <w:rPr>
          <w:rFonts w:asciiTheme="majorHAnsi" w:hAnsiTheme="majorHAnsi"/>
        </w:rPr>
      </w:pPr>
    </w:p>
    <w:p w:rsidR="00AE7869" w:rsidRPr="00064450" w:rsidRDefault="00AE7869"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 xml:space="preserve">Los resultados muestran que la dependencia del proyecto a los servicios ambientales es bajo, sin </w:t>
      </w:r>
      <w:r w:rsidR="0068709D" w:rsidRPr="00064450">
        <w:rPr>
          <w:rFonts w:asciiTheme="majorHAnsi" w:hAnsiTheme="majorHAnsi" w:cs="Arial"/>
          <w:color w:val="000000"/>
          <w:lang w:eastAsia="es-CO"/>
        </w:rPr>
        <w:t>embargo,</w:t>
      </w:r>
      <w:r w:rsidRPr="00064450">
        <w:rPr>
          <w:rFonts w:asciiTheme="majorHAnsi" w:hAnsiTheme="majorHAnsi" w:cs="Arial"/>
          <w:color w:val="000000"/>
          <w:lang w:eastAsia="es-CO"/>
        </w:rPr>
        <w:t xml:space="preserve"> este generará mayor representatividad de impactos de tipo medio</w:t>
      </w:r>
      <w:r w:rsidR="00B77D1B" w:rsidRPr="00064450">
        <w:rPr>
          <w:rFonts w:asciiTheme="majorHAnsi" w:hAnsiTheme="majorHAnsi" w:cs="Arial"/>
          <w:color w:val="000000"/>
          <w:lang w:eastAsia="es-CO"/>
        </w:rPr>
        <w:t>,</w:t>
      </w:r>
      <w:r w:rsidRPr="00064450">
        <w:rPr>
          <w:rFonts w:asciiTheme="majorHAnsi" w:hAnsiTheme="majorHAnsi" w:cs="Arial"/>
          <w:color w:val="000000"/>
          <w:lang w:eastAsia="es-CO"/>
        </w:rPr>
        <w:t xml:space="preserve"> los cuales repercutirán en la dependencia de las comunidades que es mayoritariamente media, es decir podrían ser reemplazados por insumos alternativos. </w:t>
      </w:r>
    </w:p>
    <w:p w:rsidR="00AE7869" w:rsidRPr="00064450" w:rsidRDefault="00AE7869" w:rsidP="00CA67ED">
      <w:pPr>
        <w:autoSpaceDE w:val="0"/>
        <w:autoSpaceDN w:val="0"/>
        <w:adjustRightInd w:val="0"/>
        <w:contextualSpacing w:val="0"/>
        <w:rPr>
          <w:rFonts w:asciiTheme="majorHAnsi" w:hAnsiTheme="majorHAnsi" w:cs="Arial"/>
          <w:color w:val="000000"/>
          <w:lang w:eastAsia="es-CO"/>
        </w:rPr>
      </w:pPr>
    </w:p>
    <w:p w:rsidR="00524BA2" w:rsidRPr="00064450" w:rsidRDefault="00AE7869" w:rsidP="00CA67ED">
      <w:pPr>
        <w:autoSpaceDE w:val="0"/>
        <w:autoSpaceDN w:val="0"/>
        <w:adjustRightInd w:val="0"/>
        <w:contextualSpacing w:val="0"/>
        <w:rPr>
          <w:rFonts w:asciiTheme="majorHAnsi" w:hAnsiTheme="majorHAnsi" w:cs="Arial"/>
          <w:color w:val="000000"/>
          <w:lang w:eastAsia="es-CO"/>
        </w:rPr>
      </w:pPr>
      <w:r w:rsidRPr="00064450">
        <w:rPr>
          <w:rFonts w:asciiTheme="majorHAnsi" w:hAnsiTheme="majorHAnsi" w:cs="Arial"/>
          <w:color w:val="000000"/>
          <w:lang w:eastAsia="es-CO"/>
        </w:rPr>
        <w:t>En adición las actividades tradicionales que se desarrollan constituyen en las prácticas actuales dentro de la zona rural son: ganadería</w:t>
      </w:r>
      <w:r w:rsidR="00524BA2" w:rsidRPr="00064450">
        <w:rPr>
          <w:rFonts w:asciiTheme="majorHAnsi" w:hAnsiTheme="majorHAnsi" w:cs="Arial"/>
          <w:color w:val="000000"/>
          <w:lang w:eastAsia="es-CO"/>
        </w:rPr>
        <w:t xml:space="preserve">, agricultura, </w:t>
      </w:r>
      <w:r w:rsidRPr="00064450">
        <w:rPr>
          <w:rFonts w:asciiTheme="majorHAnsi" w:hAnsiTheme="majorHAnsi" w:cs="Arial"/>
          <w:color w:val="000000"/>
          <w:lang w:eastAsia="es-CO"/>
        </w:rPr>
        <w:t xml:space="preserve">pastos de corte además de los cultivos de pan coger, en la zona urbana </w:t>
      </w:r>
      <w:r w:rsidR="0068709D" w:rsidRPr="00064450">
        <w:rPr>
          <w:rFonts w:asciiTheme="majorHAnsi" w:hAnsiTheme="majorHAnsi" w:cs="Arial"/>
          <w:color w:val="000000"/>
          <w:lang w:eastAsia="es-CO"/>
        </w:rPr>
        <w:t>la actividad comercial se relaciona directa o indirectamente</w:t>
      </w:r>
      <w:r w:rsidR="007F5E1F" w:rsidRPr="00064450">
        <w:rPr>
          <w:rFonts w:asciiTheme="majorHAnsi" w:hAnsiTheme="majorHAnsi" w:cs="Arial"/>
          <w:color w:val="000000"/>
          <w:lang w:eastAsia="es-CO"/>
        </w:rPr>
        <w:t xml:space="preserve"> con</w:t>
      </w:r>
      <w:r w:rsidRPr="00064450">
        <w:rPr>
          <w:rFonts w:asciiTheme="majorHAnsi" w:hAnsiTheme="majorHAnsi" w:cs="Arial"/>
          <w:color w:val="000000"/>
          <w:lang w:eastAsia="es-CO"/>
        </w:rPr>
        <w:t xml:space="preserve"> la minería como transporte de personal, restaurantes, hotelería, servicios de lavandería, arriendos y comerc</w:t>
      </w:r>
      <w:r w:rsidR="007F5E1F" w:rsidRPr="00064450">
        <w:rPr>
          <w:rFonts w:asciiTheme="majorHAnsi" w:hAnsiTheme="majorHAnsi" w:cs="Arial"/>
          <w:color w:val="000000"/>
          <w:lang w:eastAsia="es-CO"/>
        </w:rPr>
        <w:t>io en general.</w:t>
      </w:r>
    </w:p>
    <w:p w:rsidR="007F5E1F" w:rsidRPr="00064450" w:rsidRDefault="007F5E1F" w:rsidP="00CA67ED">
      <w:pPr>
        <w:autoSpaceDE w:val="0"/>
        <w:autoSpaceDN w:val="0"/>
        <w:adjustRightInd w:val="0"/>
        <w:contextualSpacing w:val="0"/>
        <w:rPr>
          <w:rFonts w:asciiTheme="majorHAnsi" w:hAnsiTheme="majorHAnsi" w:cs="Arial"/>
          <w:color w:val="000000"/>
          <w:lang w:eastAsia="es-CO"/>
        </w:rPr>
      </w:pPr>
    </w:p>
    <w:p w:rsidR="00AE7869" w:rsidRPr="00064450" w:rsidRDefault="00AE7869" w:rsidP="00CA67ED">
      <w:pPr>
        <w:contextualSpacing w:val="0"/>
        <w:rPr>
          <w:rFonts w:asciiTheme="majorHAnsi" w:hAnsiTheme="majorHAnsi"/>
        </w:rPr>
      </w:pPr>
      <w:r w:rsidRPr="00064450">
        <w:rPr>
          <w:rFonts w:asciiTheme="majorHAnsi" w:hAnsiTheme="majorHAnsi" w:cs="Arial"/>
          <w:color w:val="000000"/>
          <w:lang w:eastAsia="es-CO"/>
        </w:rPr>
        <w:t>La presencia de minería en la zona de influencia del proyecto constituye un impacto moderadamente significativo, por tanto el sistema de explotación, la conformación de botaderos y la necesidad de ampliar y modificar los trazados de las vías de servicio</w:t>
      </w:r>
      <w:r w:rsidR="00B77D1B" w:rsidRPr="00064450">
        <w:rPr>
          <w:rFonts w:asciiTheme="majorHAnsi" w:hAnsiTheme="majorHAnsi" w:cs="Arial"/>
          <w:color w:val="000000"/>
          <w:lang w:eastAsia="es-CO"/>
        </w:rPr>
        <w:t>.</w:t>
      </w:r>
    </w:p>
    <w:p w:rsidR="00AE2828" w:rsidRPr="00064450" w:rsidRDefault="00AE2828">
      <w:pPr>
        <w:spacing w:line="240" w:lineRule="auto"/>
        <w:contextualSpacing w:val="0"/>
        <w:jc w:val="left"/>
        <w:rPr>
          <w:rFonts w:asciiTheme="majorHAnsi" w:eastAsia="Times New Roman" w:hAnsiTheme="majorHAnsi"/>
          <w:b/>
          <w:bCs/>
          <w:caps/>
          <w:kern w:val="32"/>
          <w:szCs w:val="32"/>
          <w:lang w:val="es-ES"/>
        </w:rPr>
      </w:pPr>
      <w:bookmarkStart w:id="78" w:name="_Toc436055668"/>
      <w:r w:rsidRPr="00064450">
        <w:rPr>
          <w:rFonts w:asciiTheme="majorHAnsi" w:hAnsiTheme="majorHAnsi"/>
          <w:lang w:val="es-ES"/>
        </w:rPr>
        <w:br w:type="page"/>
      </w:r>
    </w:p>
    <w:p w:rsidR="00DF473F" w:rsidRPr="00064450" w:rsidRDefault="001922E6" w:rsidP="00AE2828">
      <w:pPr>
        <w:pStyle w:val="Ttulo1"/>
        <w:numPr>
          <w:ilvl w:val="0"/>
          <w:numId w:val="0"/>
        </w:numPr>
        <w:rPr>
          <w:rFonts w:asciiTheme="majorHAnsi" w:hAnsiTheme="majorHAnsi"/>
          <w:lang w:val="es-ES"/>
        </w:rPr>
      </w:pPr>
      <w:bookmarkStart w:id="79" w:name="_Toc444097946"/>
      <w:r w:rsidRPr="00064450">
        <w:rPr>
          <w:rFonts w:asciiTheme="majorHAnsi" w:hAnsiTheme="majorHAnsi"/>
          <w:lang w:val="es-ES"/>
        </w:rPr>
        <w:lastRenderedPageBreak/>
        <w:t>Bibliografías</w:t>
      </w:r>
      <w:bookmarkEnd w:id="78"/>
      <w:bookmarkEnd w:id="79"/>
    </w:p>
    <w:p w:rsidR="00BF0967" w:rsidRPr="00064450" w:rsidRDefault="00BF0967" w:rsidP="00CA67ED">
      <w:pPr>
        <w:rPr>
          <w:rFonts w:asciiTheme="majorHAnsi" w:hAnsiTheme="majorHAnsi"/>
          <w:lang w:val="es-ES"/>
        </w:rPr>
      </w:pPr>
    </w:p>
    <w:p w:rsidR="00DF473F" w:rsidRPr="00064450" w:rsidRDefault="001922E6" w:rsidP="00CA67ED">
      <w:pPr>
        <w:rPr>
          <w:rFonts w:asciiTheme="majorHAnsi" w:eastAsia="Times New Roman" w:hAnsiTheme="majorHAnsi"/>
          <w:bCs/>
          <w:szCs w:val="26"/>
        </w:rPr>
      </w:pPr>
      <w:r w:rsidRPr="00064450">
        <w:rPr>
          <w:rFonts w:asciiTheme="majorHAnsi" w:eastAsia="Times New Roman" w:hAnsiTheme="majorHAnsi"/>
          <w:bCs/>
          <w:szCs w:val="26"/>
        </w:rPr>
        <w:t>Revista de Investigación Agraria y Ambiental – Volumen 3 Número 1 – enero - junio 2012 – ISSN 2145-6097</w:t>
      </w:r>
    </w:p>
    <w:p w:rsidR="001D06E3" w:rsidRPr="00064450" w:rsidRDefault="001D06E3" w:rsidP="00CA67ED">
      <w:pPr>
        <w:rPr>
          <w:rFonts w:asciiTheme="majorHAnsi" w:eastAsia="Times New Roman" w:hAnsiTheme="majorHAnsi"/>
          <w:bCs/>
          <w:szCs w:val="26"/>
          <w:lang w:val="es-ES"/>
        </w:rPr>
      </w:pPr>
    </w:p>
    <w:p w:rsidR="00DF473F" w:rsidRPr="00064450" w:rsidRDefault="001D06E3" w:rsidP="00CA67ED">
      <w:pPr>
        <w:rPr>
          <w:rFonts w:asciiTheme="majorHAnsi" w:hAnsiTheme="majorHAnsi"/>
        </w:rPr>
      </w:pPr>
      <w:r w:rsidRPr="00064450">
        <w:rPr>
          <w:rFonts w:asciiTheme="majorHAnsi" w:hAnsiTheme="majorHAnsi"/>
          <w:szCs w:val="18"/>
        </w:rPr>
        <w:t>VICENTE CONESA FERNÁNDEZ VITORA. Guía Metodológica para la Evaluación del Impacto Ambiental de,</w:t>
      </w:r>
      <w:r w:rsidR="003E1E71" w:rsidRPr="00064450">
        <w:rPr>
          <w:rFonts w:asciiTheme="majorHAnsi" w:hAnsiTheme="majorHAnsi"/>
          <w:szCs w:val="18"/>
        </w:rPr>
        <w:t xml:space="preserve"> </w:t>
      </w:r>
      <w:r w:rsidRPr="00064450">
        <w:rPr>
          <w:rFonts w:asciiTheme="majorHAnsi" w:hAnsiTheme="majorHAnsi"/>
          <w:szCs w:val="18"/>
        </w:rPr>
        <w:t>et al., publicado por Ediciones Mundiprensa. 1995</w:t>
      </w:r>
      <w:r w:rsidRPr="00064450">
        <w:rPr>
          <w:rFonts w:asciiTheme="majorHAnsi" w:hAnsiTheme="majorHAnsi"/>
          <w:sz w:val="18"/>
          <w:szCs w:val="18"/>
        </w:rPr>
        <w:t xml:space="preserve">. </w:t>
      </w:r>
      <w:r w:rsidRPr="00064450">
        <w:rPr>
          <w:rFonts w:asciiTheme="majorHAnsi" w:hAnsiTheme="majorHAnsi"/>
        </w:rPr>
        <w:t xml:space="preserve"> </w:t>
      </w:r>
    </w:p>
    <w:p w:rsidR="001D06E3" w:rsidRPr="00064450" w:rsidRDefault="001D06E3" w:rsidP="00CA67ED">
      <w:pPr>
        <w:rPr>
          <w:rFonts w:asciiTheme="majorHAnsi" w:hAnsiTheme="majorHAnsi"/>
        </w:rPr>
      </w:pPr>
    </w:p>
    <w:p w:rsidR="001922E6" w:rsidRPr="00064450" w:rsidRDefault="001922E6" w:rsidP="00CA67ED">
      <w:pPr>
        <w:rPr>
          <w:rFonts w:asciiTheme="majorHAnsi" w:hAnsiTheme="majorHAnsi"/>
        </w:rPr>
      </w:pPr>
      <w:r w:rsidRPr="00064450">
        <w:rPr>
          <w:rFonts w:asciiTheme="majorHAnsi" w:hAnsiTheme="majorHAnsi"/>
        </w:rPr>
        <w:t>Ecosistemas y Bienestar Humano: Marco para la Evaluación 2003 World Resources Institute.</w:t>
      </w:r>
    </w:p>
    <w:p w:rsidR="001922E6" w:rsidRPr="00064450" w:rsidRDefault="001922E6" w:rsidP="00CA67ED">
      <w:pPr>
        <w:rPr>
          <w:rFonts w:asciiTheme="majorHAnsi" w:hAnsiTheme="majorHAnsi"/>
        </w:rPr>
      </w:pPr>
    </w:p>
    <w:p w:rsidR="00673E1F" w:rsidRPr="00064450" w:rsidRDefault="001922E6" w:rsidP="00CA67ED">
      <w:pPr>
        <w:rPr>
          <w:rFonts w:asciiTheme="majorHAnsi" w:hAnsiTheme="majorHAnsi"/>
        </w:rPr>
      </w:pPr>
      <w:r w:rsidRPr="00064450">
        <w:rPr>
          <w:rFonts w:asciiTheme="majorHAnsi" w:hAnsiTheme="majorHAnsi"/>
        </w:rPr>
        <w:t xml:space="preserve">Valoración integral de la biodiversidad y los servicios ecosistémicos: Aspectos </w:t>
      </w:r>
      <w:r w:rsidR="00AA0E6A" w:rsidRPr="00064450">
        <w:rPr>
          <w:rFonts w:asciiTheme="majorHAnsi" w:hAnsiTheme="majorHAnsi"/>
        </w:rPr>
        <w:t>conceptuales</w:t>
      </w:r>
      <w:r w:rsidRPr="00064450">
        <w:rPr>
          <w:rFonts w:asciiTheme="majorHAnsi" w:hAnsiTheme="majorHAnsi"/>
        </w:rPr>
        <w:t xml:space="preserve"> metodológicos. Instituto de Investigación de Recursos Biológicos Alexander von Humboldt. 2014 ISBN VERSIÓN DIGITAL: 978-958-8889-04-7</w:t>
      </w:r>
      <w:r w:rsidR="00673E1F" w:rsidRPr="00064450">
        <w:rPr>
          <w:rFonts w:asciiTheme="majorHAnsi" w:hAnsiTheme="majorHAnsi"/>
        </w:rPr>
        <w:t>.</w:t>
      </w:r>
    </w:p>
    <w:p w:rsidR="00673E1F" w:rsidRPr="00064450" w:rsidRDefault="00673E1F" w:rsidP="00CA67ED">
      <w:pPr>
        <w:rPr>
          <w:rFonts w:asciiTheme="majorHAnsi" w:hAnsiTheme="majorHAnsi"/>
        </w:rPr>
      </w:pPr>
    </w:p>
    <w:p w:rsidR="009418E0" w:rsidRPr="002A3492" w:rsidRDefault="00673E1F" w:rsidP="00CA67ED">
      <w:pPr>
        <w:rPr>
          <w:rFonts w:asciiTheme="majorHAnsi" w:hAnsiTheme="majorHAnsi"/>
        </w:rPr>
      </w:pPr>
      <w:r w:rsidRPr="00064450">
        <w:rPr>
          <w:rFonts w:asciiTheme="majorHAnsi" w:hAnsiTheme="majorHAnsi"/>
        </w:rPr>
        <w:t>Términos de referencia resolución 0751 de marzo de 2015 para la elaboración del Estudio de Impacto Ambiental EIA- en proyectos de construcción de carreteras y/o túneles. Ministerio de Medio Ambiente- Autoridad Nacional de licencias Ambientales ANLA.-2015</w:t>
      </w:r>
    </w:p>
    <w:sectPr w:rsidR="009418E0" w:rsidRPr="002A3492" w:rsidSect="005B072C">
      <w:headerReference w:type="default" r:id="rId25"/>
      <w:footerReference w:type="default" r:id="rId26"/>
      <w:pgSz w:w="12240" w:h="15840" w:code="1"/>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EEF" w:rsidRDefault="00B66EEF" w:rsidP="002D46A6">
      <w:r>
        <w:separator/>
      </w:r>
    </w:p>
    <w:p w:rsidR="00B66EEF" w:rsidRDefault="00B66EEF"/>
  </w:endnote>
  <w:endnote w:type="continuationSeparator" w:id="0">
    <w:p w:rsidR="00B66EEF" w:rsidRDefault="00B66EEF" w:rsidP="002D46A6">
      <w:r>
        <w:continuationSeparator/>
      </w:r>
    </w:p>
    <w:p w:rsidR="00B66EEF" w:rsidRDefault="00B66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egrita">
    <w:altName w:val="Times New Roman"/>
    <w:panose1 w:val="020B07040202020202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Ital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Century Gothic,BoldItalic">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EEF" w:rsidRDefault="00B66EEF"/>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546"/>
      <w:gridCol w:w="2237"/>
    </w:tblGrid>
    <w:tr w:rsidR="00B66EEF" w:rsidRPr="00D55CD2" w:rsidTr="00D55CD2">
      <w:trPr>
        <w:trHeight w:val="369"/>
      </w:trPr>
      <w:tc>
        <w:tcPr>
          <w:tcW w:w="1424" w:type="pct"/>
          <w:vMerge w:val="restart"/>
          <w:shd w:val="clear" w:color="auto" w:fill="auto"/>
          <w:vAlign w:val="center"/>
        </w:tcPr>
        <w:p w:rsidR="00B66EEF" w:rsidRPr="00D55CD2" w:rsidRDefault="0068709D" w:rsidP="00FB054D">
          <w:pPr>
            <w:pStyle w:val="PiePagina"/>
            <w:rPr>
              <w:rFonts w:asciiTheme="majorHAnsi" w:hAnsiTheme="majorHAnsi"/>
              <w:sz w:val="14"/>
              <w:szCs w:val="14"/>
            </w:rPr>
          </w:pPr>
          <w:r>
            <w:rPr>
              <w:rFonts w:ascii="Cambria" w:hAnsi="Cambria"/>
              <w:noProof/>
              <w:sz w:val="14"/>
              <w:szCs w:val="14"/>
              <w:lang w:eastAsia="es-CO"/>
            </w:rPr>
            <w:drawing>
              <wp:inline distT="0" distB="0" distL="0" distR="0" wp14:anchorId="0ED71E11" wp14:editId="6DA91EAE">
                <wp:extent cx="1488780" cy="685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Ecogerencia-slogan.gif"/>
                        <pic:cNvPicPr/>
                      </pic:nvPicPr>
                      <pic:blipFill>
                        <a:blip r:embed="rId1">
                          <a:extLst>
                            <a:ext uri="{28A0092B-C50C-407E-A947-70E740481C1C}">
                              <a14:useLocalDpi xmlns:a14="http://schemas.microsoft.com/office/drawing/2010/main" val="0"/>
                            </a:ext>
                          </a:extLst>
                        </a:blip>
                        <a:stretch>
                          <a:fillRect/>
                        </a:stretch>
                      </pic:blipFill>
                      <pic:spPr>
                        <a:xfrm>
                          <a:off x="0" y="0"/>
                          <a:ext cx="1492736" cy="687622"/>
                        </a:xfrm>
                        <a:prstGeom prst="rect">
                          <a:avLst/>
                        </a:prstGeom>
                      </pic:spPr>
                    </pic:pic>
                  </a:graphicData>
                </a:graphic>
              </wp:inline>
            </w:drawing>
          </w:r>
        </w:p>
      </w:tc>
      <w:tc>
        <w:tcPr>
          <w:tcW w:w="2180" w:type="pct"/>
          <w:vMerge w:val="restart"/>
          <w:shd w:val="clear" w:color="auto" w:fill="auto"/>
          <w:vAlign w:val="center"/>
        </w:tcPr>
        <w:p w:rsidR="00B66EEF" w:rsidRPr="00D55CD2" w:rsidRDefault="00B66EEF" w:rsidP="00FB054D">
          <w:pPr>
            <w:pStyle w:val="PiePagina"/>
            <w:rPr>
              <w:rFonts w:asciiTheme="majorHAnsi" w:hAnsiTheme="majorHAnsi"/>
              <w:sz w:val="14"/>
              <w:szCs w:val="14"/>
            </w:rPr>
          </w:pPr>
          <w:r w:rsidRPr="00D55CD2">
            <w:rPr>
              <w:rFonts w:asciiTheme="majorHAnsi" w:hAnsiTheme="majorHAnsi"/>
              <w:sz w:val="14"/>
              <w:szCs w:val="14"/>
            </w:rPr>
            <w:t>ESTUDIO DE IMPACTO AMBIENTAL</w:t>
          </w:r>
        </w:p>
      </w:tc>
      <w:tc>
        <w:tcPr>
          <w:tcW w:w="1396" w:type="pct"/>
          <w:shd w:val="clear" w:color="auto" w:fill="auto"/>
          <w:vAlign w:val="center"/>
        </w:tcPr>
        <w:p w:rsidR="00B66EEF" w:rsidRPr="00D55CD2" w:rsidRDefault="00B66EEF" w:rsidP="00E859E2">
          <w:pPr>
            <w:pStyle w:val="PiePagina"/>
            <w:rPr>
              <w:rFonts w:asciiTheme="majorHAnsi" w:hAnsiTheme="majorHAnsi"/>
              <w:sz w:val="14"/>
              <w:szCs w:val="14"/>
            </w:rPr>
          </w:pPr>
          <w:r w:rsidRPr="00D55CD2">
            <w:rPr>
              <w:rFonts w:asciiTheme="majorHAnsi" w:hAnsiTheme="majorHAnsi"/>
              <w:sz w:val="14"/>
              <w:szCs w:val="14"/>
            </w:rPr>
            <w:t xml:space="preserve">Capítulo 5. </w:t>
          </w:r>
        </w:p>
      </w:tc>
    </w:tr>
    <w:tr w:rsidR="00B66EEF" w:rsidRPr="00D55CD2" w:rsidTr="00D55CD2">
      <w:trPr>
        <w:trHeight w:val="369"/>
      </w:trPr>
      <w:tc>
        <w:tcPr>
          <w:tcW w:w="1424" w:type="pct"/>
          <w:vMerge/>
          <w:shd w:val="clear" w:color="auto" w:fill="auto"/>
          <w:vAlign w:val="center"/>
        </w:tcPr>
        <w:p w:rsidR="00B66EEF" w:rsidRPr="00D55CD2" w:rsidRDefault="00B66EEF" w:rsidP="00FB054D">
          <w:pPr>
            <w:rPr>
              <w:rFonts w:asciiTheme="majorHAnsi" w:hAnsiTheme="majorHAnsi"/>
              <w:sz w:val="14"/>
              <w:szCs w:val="14"/>
            </w:rPr>
          </w:pPr>
        </w:p>
      </w:tc>
      <w:tc>
        <w:tcPr>
          <w:tcW w:w="2180" w:type="pct"/>
          <w:vMerge/>
          <w:shd w:val="clear" w:color="auto" w:fill="auto"/>
          <w:vAlign w:val="center"/>
        </w:tcPr>
        <w:p w:rsidR="00B66EEF" w:rsidRPr="00D55CD2" w:rsidRDefault="00B66EEF" w:rsidP="00FB054D">
          <w:pPr>
            <w:rPr>
              <w:rFonts w:asciiTheme="majorHAnsi" w:hAnsiTheme="majorHAnsi"/>
              <w:sz w:val="14"/>
              <w:szCs w:val="14"/>
            </w:rPr>
          </w:pPr>
        </w:p>
      </w:tc>
      <w:tc>
        <w:tcPr>
          <w:tcW w:w="1396" w:type="pct"/>
          <w:shd w:val="clear" w:color="auto" w:fill="auto"/>
          <w:vAlign w:val="center"/>
        </w:tcPr>
        <w:p w:rsidR="00B66EEF" w:rsidRPr="00D55CD2" w:rsidRDefault="00B66EEF" w:rsidP="0068709D">
          <w:pPr>
            <w:pStyle w:val="Notas"/>
            <w:rPr>
              <w:rFonts w:asciiTheme="majorHAnsi" w:hAnsiTheme="majorHAnsi"/>
              <w:sz w:val="14"/>
              <w:szCs w:val="14"/>
            </w:rPr>
          </w:pPr>
          <w:r>
            <w:rPr>
              <w:rFonts w:asciiTheme="majorHAnsi" w:hAnsiTheme="majorHAnsi"/>
              <w:sz w:val="14"/>
              <w:szCs w:val="14"/>
            </w:rPr>
            <w:t xml:space="preserve">Bogotá, </w:t>
          </w:r>
          <w:r w:rsidR="0068709D">
            <w:rPr>
              <w:rFonts w:asciiTheme="majorHAnsi" w:hAnsiTheme="majorHAnsi"/>
              <w:sz w:val="14"/>
              <w:szCs w:val="14"/>
            </w:rPr>
            <w:t xml:space="preserve">Junio </w:t>
          </w:r>
          <w:r>
            <w:rPr>
              <w:rFonts w:asciiTheme="majorHAnsi" w:hAnsiTheme="majorHAnsi"/>
              <w:sz w:val="14"/>
              <w:szCs w:val="14"/>
            </w:rPr>
            <w:t>de 2016</w:t>
          </w:r>
        </w:p>
      </w:tc>
    </w:tr>
    <w:tr w:rsidR="00B66EEF" w:rsidRPr="00D55CD2" w:rsidTr="00D55CD2">
      <w:trPr>
        <w:trHeight w:val="272"/>
      </w:trPr>
      <w:tc>
        <w:tcPr>
          <w:tcW w:w="1424" w:type="pct"/>
          <w:vMerge/>
          <w:shd w:val="clear" w:color="auto" w:fill="auto"/>
          <w:vAlign w:val="center"/>
        </w:tcPr>
        <w:p w:rsidR="00B66EEF" w:rsidRPr="00D55CD2" w:rsidRDefault="00B66EEF" w:rsidP="00FB054D">
          <w:pPr>
            <w:rPr>
              <w:rFonts w:asciiTheme="majorHAnsi" w:hAnsiTheme="majorHAnsi"/>
              <w:sz w:val="14"/>
              <w:szCs w:val="14"/>
            </w:rPr>
          </w:pPr>
        </w:p>
      </w:tc>
      <w:tc>
        <w:tcPr>
          <w:tcW w:w="2180" w:type="pct"/>
          <w:vMerge/>
          <w:shd w:val="clear" w:color="auto" w:fill="auto"/>
          <w:vAlign w:val="center"/>
        </w:tcPr>
        <w:p w:rsidR="00B66EEF" w:rsidRPr="00D55CD2" w:rsidRDefault="00B66EEF" w:rsidP="00FB054D">
          <w:pPr>
            <w:rPr>
              <w:rFonts w:asciiTheme="majorHAnsi" w:hAnsiTheme="majorHAnsi"/>
              <w:sz w:val="14"/>
              <w:szCs w:val="14"/>
            </w:rPr>
          </w:pPr>
        </w:p>
      </w:tc>
      <w:tc>
        <w:tcPr>
          <w:tcW w:w="1396" w:type="pct"/>
          <w:shd w:val="clear" w:color="auto" w:fill="auto"/>
          <w:vAlign w:val="center"/>
        </w:tcPr>
        <w:p w:rsidR="00B66EEF" w:rsidRPr="00D55CD2" w:rsidRDefault="00B66EEF" w:rsidP="00FB054D">
          <w:pPr>
            <w:pStyle w:val="Notas"/>
            <w:rPr>
              <w:rFonts w:asciiTheme="majorHAnsi" w:hAnsiTheme="majorHAnsi"/>
              <w:sz w:val="14"/>
              <w:szCs w:val="14"/>
            </w:rPr>
          </w:pPr>
          <w:r w:rsidRPr="00D55CD2">
            <w:rPr>
              <w:rFonts w:asciiTheme="majorHAnsi" w:hAnsiTheme="majorHAnsi"/>
              <w:sz w:val="14"/>
              <w:szCs w:val="14"/>
            </w:rPr>
            <w:t xml:space="preserve">Página </w:t>
          </w:r>
          <w:r w:rsidRPr="00D55CD2">
            <w:rPr>
              <w:rFonts w:asciiTheme="majorHAnsi" w:hAnsiTheme="majorHAnsi"/>
              <w:sz w:val="14"/>
              <w:szCs w:val="14"/>
            </w:rPr>
            <w:fldChar w:fldCharType="begin"/>
          </w:r>
          <w:r w:rsidRPr="00D55CD2">
            <w:rPr>
              <w:rFonts w:asciiTheme="majorHAnsi" w:hAnsiTheme="majorHAnsi"/>
              <w:sz w:val="14"/>
              <w:szCs w:val="14"/>
            </w:rPr>
            <w:instrText>PAGE   \* MERGEFORMAT</w:instrText>
          </w:r>
          <w:r w:rsidRPr="00D55CD2">
            <w:rPr>
              <w:rFonts w:asciiTheme="majorHAnsi" w:hAnsiTheme="majorHAnsi"/>
              <w:sz w:val="14"/>
              <w:szCs w:val="14"/>
            </w:rPr>
            <w:fldChar w:fldCharType="separate"/>
          </w:r>
          <w:r w:rsidR="00C72B47" w:rsidRPr="00C72B47">
            <w:rPr>
              <w:rFonts w:asciiTheme="majorHAnsi" w:hAnsiTheme="majorHAnsi"/>
              <w:noProof/>
              <w:sz w:val="14"/>
              <w:szCs w:val="14"/>
              <w:lang w:val="es-ES"/>
            </w:rPr>
            <w:t>40</w:t>
          </w:r>
          <w:r w:rsidRPr="00D55CD2">
            <w:rPr>
              <w:rFonts w:asciiTheme="majorHAnsi" w:hAnsiTheme="majorHAnsi"/>
              <w:sz w:val="14"/>
              <w:szCs w:val="14"/>
            </w:rPr>
            <w:fldChar w:fldCharType="end"/>
          </w:r>
        </w:p>
      </w:tc>
    </w:tr>
  </w:tbl>
  <w:p w:rsidR="00B66EEF" w:rsidRPr="00D55CD2" w:rsidRDefault="00B66EEF" w:rsidP="00553B8A">
    <w:pPr>
      <w:rPr>
        <w:rFonts w:asciiTheme="majorHAnsi" w:hAnsiTheme="majorHAnsi"/>
        <w:sz w:val="14"/>
        <w:szCs w:val="14"/>
      </w:rPr>
    </w:pPr>
  </w:p>
  <w:p w:rsidR="00B66EEF" w:rsidRDefault="00B66E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EEF" w:rsidRDefault="00B66EEF" w:rsidP="002D46A6">
      <w:r>
        <w:separator/>
      </w:r>
    </w:p>
    <w:p w:rsidR="00B66EEF" w:rsidRDefault="00B66EEF"/>
  </w:footnote>
  <w:footnote w:type="continuationSeparator" w:id="0">
    <w:p w:rsidR="00B66EEF" w:rsidRDefault="00B66EEF" w:rsidP="002D46A6">
      <w:r>
        <w:continuationSeparator/>
      </w:r>
    </w:p>
    <w:p w:rsidR="00B66EEF" w:rsidRDefault="00B66E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511"/>
    </w:tblGrid>
    <w:tr w:rsidR="00B66EEF" w:rsidRPr="002D46A6" w:rsidTr="00F64FF7">
      <w:trPr>
        <w:jc w:val="center"/>
      </w:trPr>
      <w:tc>
        <w:tcPr>
          <w:tcW w:w="1753" w:type="pct"/>
          <w:tcBorders>
            <w:top w:val="nil"/>
            <w:left w:val="nil"/>
            <w:bottom w:val="double" w:sz="4" w:space="0" w:color="auto"/>
            <w:right w:val="nil"/>
          </w:tcBorders>
          <w:shd w:val="clear" w:color="auto" w:fill="auto"/>
          <w:vAlign w:val="center"/>
        </w:tcPr>
        <w:p w:rsidR="00B66EEF" w:rsidRPr="00FB054D" w:rsidRDefault="00B66EEF" w:rsidP="00FB054D">
          <w:r w:rsidRPr="0099260E">
            <w:rPr>
              <w:noProof/>
              <w:lang w:eastAsia="es-CO"/>
            </w:rPr>
            <w:drawing>
              <wp:inline distT="0" distB="0" distL="0" distR="0" wp14:anchorId="0927EA62" wp14:editId="5B5773E9">
                <wp:extent cx="1682151" cy="53541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8445" t="24181" r="39850" b="52644"/>
                        <a:stretch>
                          <a:fillRect/>
                        </a:stretch>
                      </pic:blipFill>
                      <pic:spPr bwMode="auto">
                        <a:xfrm>
                          <a:off x="0" y="0"/>
                          <a:ext cx="1683304" cy="535778"/>
                        </a:xfrm>
                        <a:prstGeom prst="rect">
                          <a:avLst/>
                        </a:prstGeom>
                        <a:noFill/>
                        <a:ln>
                          <a:noFill/>
                        </a:ln>
                      </pic:spPr>
                    </pic:pic>
                  </a:graphicData>
                </a:graphic>
              </wp:inline>
            </w:drawing>
          </w:r>
        </w:p>
      </w:tc>
      <w:tc>
        <w:tcPr>
          <w:tcW w:w="3247" w:type="pct"/>
          <w:tcBorders>
            <w:top w:val="nil"/>
            <w:left w:val="nil"/>
            <w:bottom w:val="double" w:sz="4" w:space="0" w:color="auto"/>
            <w:right w:val="nil"/>
          </w:tcBorders>
          <w:shd w:val="clear" w:color="auto" w:fill="auto"/>
          <w:vAlign w:val="center"/>
        </w:tcPr>
        <w:p w:rsidR="00B66EEF" w:rsidRPr="009A6CF6" w:rsidRDefault="00B66EEF" w:rsidP="009A6CF6">
          <w:pPr>
            <w:pStyle w:val="Encabezados"/>
            <w:rPr>
              <w:caps w:val="0"/>
            </w:rPr>
          </w:pPr>
          <w:r w:rsidRPr="009A6CF6">
            <w:rPr>
              <w:caps w:val="0"/>
            </w:rPr>
            <w:t xml:space="preserve">ESTUDIO DE IMPACTO AMBIENTAL </w:t>
          </w:r>
        </w:p>
        <w:p w:rsidR="00B66EEF" w:rsidRPr="009A6CF6" w:rsidRDefault="00B66EEF" w:rsidP="009A6CF6">
          <w:pPr>
            <w:pStyle w:val="Encabezados"/>
            <w:rPr>
              <w:caps w:val="0"/>
            </w:rPr>
          </w:pPr>
          <w:r w:rsidRPr="009A6CF6">
            <w:rPr>
              <w:caps w:val="0"/>
            </w:rPr>
            <w:t xml:space="preserve"> CONSTRUCCIÓN VÍA REMEDIOS – ALTO DE DOLORES</w:t>
          </w:r>
        </w:p>
        <w:p w:rsidR="00B66EEF" w:rsidRPr="00E859E2" w:rsidRDefault="00B66EEF" w:rsidP="009A6CF6">
          <w:pPr>
            <w:pStyle w:val="Encabezados"/>
            <w:rPr>
              <w:caps w:val="0"/>
            </w:rPr>
          </w:pPr>
          <w:r w:rsidRPr="009A6CF6">
            <w:rPr>
              <w:caps w:val="0"/>
            </w:rPr>
            <w:t>DEPARTAMENTO DE ANTIOQUIA</w:t>
          </w:r>
        </w:p>
      </w:tc>
    </w:tr>
  </w:tbl>
  <w:p w:rsidR="00B66EEF" w:rsidRDefault="00B66E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93CFF"/>
    <w:multiLevelType w:val="multilevel"/>
    <w:tmpl w:val="240A0029"/>
    <w:lvl w:ilvl="0">
      <w:start w:val="1"/>
      <w:numFmt w:val="decimal"/>
      <w:pStyle w:val="Ttulo1"/>
      <w:suff w:val="space"/>
      <w:lvlText w:val="Capítulo %1"/>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1" w15:restartNumberingAfterBreak="0">
    <w:nsid w:val="37CC465A"/>
    <w:multiLevelType w:val="multilevel"/>
    <w:tmpl w:val="2C6A4020"/>
    <w:lvl w:ilvl="0">
      <w:start w:val="5"/>
      <w:numFmt w:val="decimal"/>
      <w:lvlText w:val="%1."/>
      <w:lvlJc w:val="left"/>
      <w:pPr>
        <w:ind w:left="720" w:hanging="360"/>
      </w:pPr>
      <w:rPr>
        <w:rFonts w:hint="default"/>
      </w:rPr>
    </w:lvl>
    <w:lvl w:ilvl="1">
      <w:start w:val="4"/>
      <w:numFmt w:val="decimal"/>
      <w:isLgl/>
      <w:lvlText w:val="%1.%2."/>
      <w:lvlJc w:val="left"/>
      <w:pPr>
        <w:ind w:left="1004"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CD61878"/>
    <w:multiLevelType w:val="multilevel"/>
    <w:tmpl w:val="A7DE8312"/>
    <w:lvl w:ilvl="0">
      <w:start w:val="5"/>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27A7BB3"/>
    <w:multiLevelType w:val="multilevel"/>
    <w:tmpl w:val="54EC66DC"/>
    <w:lvl w:ilvl="0">
      <w:start w:val="1"/>
      <w:numFmt w:val="decimal"/>
      <w:lvlText w:val="%1."/>
      <w:lvlJc w:val="left"/>
      <w:pPr>
        <w:tabs>
          <w:tab w:val="num" w:pos="432"/>
        </w:tabs>
        <w:ind w:left="432" w:hanging="432"/>
      </w:pPr>
      <w:rPr>
        <w:rFonts w:ascii="Cambria" w:eastAsia="Times New Roman" w:hAnsi="Cambria" w:cs="Times New Roman"/>
      </w:rPr>
    </w:lvl>
    <w:lvl w:ilvl="1">
      <w:start w:val="1"/>
      <w:numFmt w:val="decimal"/>
      <w:lvlText w:val="%1.%2"/>
      <w:lvlJc w:val="left"/>
      <w:pPr>
        <w:tabs>
          <w:tab w:val="num" w:pos="576"/>
        </w:tabs>
        <w:ind w:left="576" w:hanging="576"/>
      </w:pPr>
    </w:lvl>
    <w:lvl w:ilvl="2">
      <w:start w:val="1"/>
      <w:numFmt w:val="decimal"/>
      <w:pStyle w:val="EstiloTtulo3ttulo3Ttulo3AALEdgar3111Ttulo3Ttulo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3"/>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readOnly"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14"/>
    <w:rsid w:val="00001D4F"/>
    <w:rsid w:val="0000480C"/>
    <w:rsid w:val="0001048A"/>
    <w:rsid w:val="00015DBF"/>
    <w:rsid w:val="00016AD6"/>
    <w:rsid w:val="00016D13"/>
    <w:rsid w:val="0001772A"/>
    <w:rsid w:val="00020267"/>
    <w:rsid w:val="00021A85"/>
    <w:rsid w:val="00021DE1"/>
    <w:rsid w:val="00026D78"/>
    <w:rsid w:val="000310E0"/>
    <w:rsid w:val="00031134"/>
    <w:rsid w:val="00032933"/>
    <w:rsid w:val="00033BD0"/>
    <w:rsid w:val="00037278"/>
    <w:rsid w:val="00045601"/>
    <w:rsid w:val="00047316"/>
    <w:rsid w:val="00053265"/>
    <w:rsid w:val="00055FAD"/>
    <w:rsid w:val="0005608D"/>
    <w:rsid w:val="000571A9"/>
    <w:rsid w:val="000615F7"/>
    <w:rsid w:val="00062648"/>
    <w:rsid w:val="00064450"/>
    <w:rsid w:val="0006536F"/>
    <w:rsid w:val="00065B12"/>
    <w:rsid w:val="00073063"/>
    <w:rsid w:val="000741FF"/>
    <w:rsid w:val="000748F1"/>
    <w:rsid w:val="000769C4"/>
    <w:rsid w:val="000769F9"/>
    <w:rsid w:val="00080CC8"/>
    <w:rsid w:val="00091061"/>
    <w:rsid w:val="00097225"/>
    <w:rsid w:val="000A1DAF"/>
    <w:rsid w:val="000A2B7B"/>
    <w:rsid w:val="000A38B4"/>
    <w:rsid w:val="000B1514"/>
    <w:rsid w:val="000B54DF"/>
    <w:rsid w:val="000B7192"/>
    <w:rsid w:val="000B7E69"/>
    <w:rsid w:val="000C5F71"/>
    <w:rsid w:val="000C605B"/>
    <w:rsid w:val="000C7505"/>
    <w:rsid w:val="000C7938"/>
    <w:rsid w:val="000D14E6"/>
    <w:rsid w:val="000D1B2C"/>
    <w:rsid w:val="000D2D9F"/>
    <w:rsid w:val="000D691F"/>
    <w:rsid w:val="000E6C93"/>
    <w:rsid w:val="000F1742"/>
    <w:rsid w:val="001003ED"/>
    <w:rsid w:val="001020D8"/>
    <w:rsid w:val="001071C3"/>
    <w:rsid w:val="00110F36"/>
    <w:rsid w:val="001111DF"/>
    <w:rsid w:val="001168A6"/>
    <w:rsid w:val="001172D8"/>
    <w:rsid w:val="001239C0"/>
    <w:rsid w:val="00124A40"/>
    <w:rsid w:val="001317B4"/>
    <w:rsid w:val="00141610"/>
    <w:rsid w:val="00153EE2"/>
    <w:rsid w:val="00154D21"/>
    <w:rsid w:val="001554ED"/>
    <w:rsid w:val="00156FD9"/>
    <w:rsid w:val="001604BB"/>
    <w:rsid w:val="0016518F"/>
    <w:rsid w:val="00166641"/>
    <w:rsid w:val="001729C4"/>
    <w:rsid w:val="0017651B"/>
    <w:rsid w:val="0018070D"/>
    <w:rsid w:val="0019132A"/>
    <w:rsid w:val="001922E6"/>
    <w:rsid w:val="001A0908"/>
    <w:rsid w:val="001A3402"/>
    <w:rsid w:val="001A4C92"/>
    <w:rsid w:val="001A5307"/>
    <w:rsid w:val="001B0A8A"/>
    <w:rsid w:val="001B4556"/>
    <w:rsid w:val="001B75C2"/>
    <w:rsid w:val="001C2526"/>
    <w:rsid w:val="001C4ABE"/>
    <w:rsid w:val="001C759F"/>
    <w:rsid w:val="001D06E3"/>
    <w:rsid w:val="001D4832"/>
    <w:rsid w:val="001E09EE"/>
    <w:rsid w:val="001E1C3B"/>
    <w:rsid w:val="00207EE9"/>
    <w:rsid w:val="0021618A"/>
    <w:rsid w:val="002211FE"/>
    <w:rsid w:val="00221F9A"/>
    <w:rsid w:val="00222E6A"/>
    <w:rsid w:val="002238ED"/>
    <w:rsid w:val="00223E38"/>
    <w:rsid w:val="002273F3"/>
    <w:rsid w:val="0024200E"/>
    <w:rsid w:val="002424D0"/>
    <w:rsid w:val="00243A3B"/>
    <w:rsid w:val="00246E65"/>
    <w:rsid w:val="00255532"/>
    <w:rsid w:val="0025765E"/>
    <w:rsid w:val="00262062"/>
    <w:rsid w:val="00263199"/>
    <w:rsid w:val="00270633"/>
    <w:rsid w:val="00274001"/>
    <w:rsid w:val="0028227C"/>
    <w:rsid w:val="0028352E"/>
    <w:rsid w:val="00283D96"/>
    <w:rsid w:val="00292E38"/>
    <w:rsid w:val="00294BBF"/>
    <w:rsid w:val="002968F1"/>
    <w:rsid w:val="00297DD4"/>
    <w:rsid w:val="002A3492"/>
    <w:rsid w:val="002A4934"/>
    <w:rsid w:val="002B1B42"/>
    <w:rsid w:val="002B5D57"/>
    <w:rsid w:val="002C01A0"/>
    <w:rsid w:val="002C602E"/>
    <w:rsid w:val="002C7EF6"/>
    <w:rsid w:val="002D3123"/>
    <w:rsid w:val="002D46A6"/>
    <w:rsid w:val="002E6244"/>
    <w:rsid w:val="002E7A42"/>
    <w:rsid w:val="002F5AA5"/>
    <w:rsid w:val="003011C5"/>
    <w:rsid w:val="00302A4A"/>
    <w:rsid w:val="00310B78"/>
    <w:rsid w:val="00316751"/>
    <w:rsid w:val="003172F9"/>
    <w:rsid w:val="00323A54"/>
    <w:rsid w:val="00327F7B"/>
    <w:rsid w:val="0034491D"/>
    <w:rsid w:val="003466A2"/>
    <w:rsid w:val="003576E8"/>
    <w:rsid w:val="00370FF7"/>
    <w:rsid w:val="0037139D"/>
    <w:rsid w:val="003713F1"/>
    <w:rsid w:val="003734E2"/>
    <w:rsid w:val="00375F48"/>
    <w:rsid w:val="00381A80"/>
    <w:rsid w:val="00383624"/>
    <w:rsid w:val="003836D3"/>
    <w:rsid w:val="003852B4"/>
    <w:rsid w:val="00387A7B"/>
    <w:rsid w:val="003908F3"/>
    <w:rsid w:val="00395758"/>
    <w:rsid w:val="00396AF5"/>
    <w:rsid w:val="003A6FD1"/>
    <w:rsid w:val="003C0B42"/>
    <w:rsid w:val="003C1FAF"/>
    <w:rsid w:val="003C3683"/>
    <w:rsid w:val="003C71D8"/>
    <w:rsid w:val="003D1F41"/>
    <w:rsid w:val="003D3FC6"/>
    <w:rsid w:val="003D48DD"/>
    <w:rsid w:val="003D539A"/>
    <w:rsid w:val="003D55CF"/>
    <w:rsid w:val="003E0DAB"/>
    <w:rsid w:val="003E1035"/>
    <w:rsid w:val="003E1E71"/>
    <w:rsid w:val="003E203E"/>
    <w:rsid w:val="003E33E2"/>
    <w:rsid w:val="003E3A66"/>
    <w:rsid w:val="003E715C"/>
    <w:rsid w:val="003E76E4"/>
    <w:rsid w:val="00400E46"/>
    <w:rsid w:val="0040166C"/>
    <w:rsid w:val="00401B09"/>
    <w:rsid w:val="00403FC6"/>
    <w:rsid w:val="00422138"/>
    <w:rsid w:val="004225A4"/>
    <w:rsid w:val="00423DBB"/>
    <w:rsid w:val="00426134"/>
    <w:rsid w:val="004276C2"/>
    <w:rsid w:val="00433441"/>
    <w:rsid w:val="004351C1"/>
    <w:rsid w:val="004355A4"/>
    <w:rsid w:val="00435644"/>
    <w:rsid w:val="00444938"/>
    <w:rsid w:val="004465B9"/>
    <w:rsid w:val="00451CEB"/>
    <w:rsid w:val="004520C7"/>
    <w:rsid w:val="0045568F"/>
    <w:rsid w:val="00460D80"/>
    <w:rsid w:val="00465141"/>
    <w:rsid w:val="00471963"/>
    <w:rsid w:val="00471CE1"/>
    <w:rsid w:val="0047275D"/>
    <w:rsid w:val="004738BE"/>
    <w:rsid w:val="004756A3"/>
    <w:rsid w:val="00476A55"/>
    <w:rsid w:val="00476ABE"/>
    <w:rsid w:val="00476F83"/>
    <w:rsid w:val="00481990"/>
    <w:rsid w:val="00482635"/>
    <w:rsid w:val="00482DA5"/>
    <w:rsid w:val="0048307C"/>
    <w:rsid w:val="004874E5"/>
    <w:rsid w:val="00487EC9"/>
    <w:rsid w:val="004903BC"/>
    <w:rsid w:val="0049152A"/>
    <w:rsid w:val="00491542"/>
    <w:rsid w:val="0049199E"/>
    <w:rsid w:val="00493718"/>
    <w:rsid w:val="00493F6E"/>
    <w:rsid w:val="004942CA"/>
    <w:rsid w:val="004978AE"/>
    <w:rsid w:val="004A33FE"/>
    <w:rsid w:val="004A3DB8"/>
    <w:rsid w:val="004A5EB1"/>
    <w:rsid w:val="004B4E08"/>
    <w:rsid w:val="004B6A2A"/>
    <w:rsid w:val="004C0B6F"/>
    <w:rsid w:val="004C7C16"/>
    <w:rsid w:val="004D490D"/>
    <w:rsid w:val="004D7276"/>
    <w:rsid w:val="004E063F"/>
    <w:rsid w:val="004E20DE"/>
    <w:rsid w:val="004E7BC8"/>
    <w:rsid w:val="004F1323"/>
    <w:rsid w:val="004F2CFB"/>
    <w:rsid w:val="004F7AD3"/>
    <w:rsid w:val="00506EFC"/>
    <w:rsid w:val="0051391B"/>
    <w:rsid w:val="00514930"/>
    <w:rsid w:val="00517705"/>
    <w:rsid w:val="005179D8"/>
    <w:rsid w:val="00517B99"/>
    <w:rsid w:val="005244DC"/>
    <w:rsid w:val="00524BA2"/>
    <w:rsid w:val="00526831"/>
    <w:rsid w:val="00531B37"/>
    <w:rsid w:val="00531EB5"/>
    <w:rsid w:val="00535396"/>
    <w:rsid w:val="00536FF2"/>
    <w:rsid w:val="005506F6"/>
    <w:rsid w:val="00553078"/>
    <w:rsid w:val="00553B8A"/>
    <w:rsid w:val="005603CD"/>
    <w:rsid w:val="0056110D"/>
    <w:rsid w:val="00566037"/>
    <w:rsid w:val="00571B52"/>
    <w:rsid w:val="00572BB4"/>
    <w:rsid w:val="005743B4"/>
    <w:rsid w:val="005803F6"/>
    <w:rsid w:val="00582D3E"/>
    <w:rsid w:val="0058459F"/>
    <w:rsid w:val="00585595"/>
    <w:rsid w:val="005864C1"/>
    <w:rsid w:val="00592251"/>
    <w:rsid w:val="00595966"/>
    <w:rsid w:val="00595A36"/>
    <w:rsid w:val="005A35B7"/>
    <w:rsid w:val="005A46D2"/>
    <w:rsid w:val="005A517F"/>
    <w:rsid w:val="005B072C"/>
    <w:rsid w:val="005B2053"/>
    <w:rsid w:val="005B4A35"/>
    <w:rsid w:val="005B5F00"/>
    <w:rsid w:val="005C0B26"/>
    <w:rsid w:val="005C3521"/>
    <w:rsid w:val="005C700C"/>
    <w:rsid w:val="005D0237"/>
    <w:rsid w:val="005D7193"/>
    <w:rsid w:val="005F1AA6"/>
    <w:rsid w:val="00600C18"/>
    <w:rsid w:val="0060508E"/>
    <w:rsid w:val="00612000"/>
    <w:rsid w:val="0061234B"/>
    <w:rsid w:val="00613788"/>
    <w:rsid w:val="0061446C"/>
    <w:rsid w:val="00615615"/>
    <w:rsid w:val="00616DD2"/>
    <w:rsid w:val="006170E8"/>
    <w:rsid w:val="00623D05"/>
    <w:rsid w:val="00625DF9"/>
    <w:rsid w:val="0062770B"/>
    <w:rsid w:val="006302C0"/>
    <w:rsid w:val="00642058"/>
    <w:rsid w:val="00642F75"/>
    <w:rsid w:val="006512BB"/>
    <w:rsid w:val="006566A7"/>
    <w:rsid w:val="00664511"/>
    <w:rsid w:val="006649A9"/>
    <w:rsid w:val="00666A5D"/>
    <w:rsid w:val="00666BA4"/>
    <w:rsid w:val="00667138"/>
    <w:rsid w:val="0067010B"/>
    <w:rsid w:val="00673E1F"/>
    <w:rsid w:val="00686E58"/>
    <w:rsid w:val="0068709D"/>
    <w:rsid w:val="00692005"/>
    <w:rsid w:val="006928F6"/>
    <w:rsid w:val="006A2AF0"/>
    <w:rsid w:val="006A3F0F"/>
    <w:rsid w:val="006A4E0B"/>
    <w:rsid w:val="006A4FD3"/>
    <w:rsid w:val="006A7333"/>
    <w:rsid w:val="006B214D"/>
    <w:rsid w:val="006B4645"/>
    <w:rsid w:val="006C0517"/>
    <w:rsid w:val="006C3B64"/>
    <w:rsid w:val="006C5637"/>
    <w:rsid w:val="006C5BFC"/>
    <w:rsid w:val="006D38CD"/>
    <w:rsid w:val="006D5AF4"/>
    <w:rsid w:val="006D7859"/>
    <w:rsid w:val="006E194F"/>
    <w:rsid w:val="006E6864"/>
    <w:rsid w:val="006F3358"/>
    <w:rsid w:val="006F49A0"/>
    <w:rsid w:val="006F4E9B"/>
    <w:rsid w:val="006F6E2F"/>
    <w:rsid w:val="007039F1"/>
    <w:rsid w:val="00707C9B"/>
    <w:rsid w:val="00711F60"/>
    <w:rsid w:val="007217A8"/>
    <w:rsid w:val="00736080"/>
    <w:rsid w:val="0073637D"/>
    <w:rsid w:val="007374AB"/>
    <w:rsid w:val="00737FC9"/>
    <w:rsid w:val="0074723A"/>
    <w:rsid w:val="00755AA3"/>
    <w:rsid w:val="0076126A"/>
    <w:rsid w:val="00762388"/>
    <w:rsid w:val="007660D2"/>
    <w:rsid w:val="00766931"/>
    <w:rsid w:val="0077054B"/>
    <w:rsid w:val="00771E0C"/>
    <w:rsid w:val="0077344A"/>
    <w:rsid w:val="00774ABD"/>
    <w:rsid w:val="00777B44"/>
    <w:rsid w:val="007831B5"/>
    <w:rsid w:val="00792DD5"/>
    <w:rsid w:val="007932D7"/>
    <w:rsid w:val="0079449E"/>
    <w:rsid w:val="00795900"/>
    <w:rsid w:val="00795F3C"/>
    <w:rsid w:val="007A3E4E"/>
    <w:rsid w:val="007A7B79"/>
    <w:rsid w:val="007B08C9"/>
    <w:rsid w:val="007B1083"/>
    <w:rsid w:val="007B249A"/>
    <w:rsid w:val="007C1FAC"/>
    <w:rsid w:val="007C2F9C"/>
    <w:rsid w:val="007C51C7"/>
    <w:rsid w:val="007C5914"/>
    <w:rsid w:val="007D0425"/>
    <w:rsid w:val="007D6183"/>
    <w:rsid w:val="007D6401"/>
    <w:rsid w:val="007E0CCA"/>
    <w:rsid w:val="007F1820"/>
    <w:rsid w:val="007F469B"/>
    <w:rsid w:val="007F4E6C"/>
    <w:rsid w:val="007F5E1F"/>
    <w:rsid w:val="007F7695"/>
    <w:rsid w:val="00803AF4"/>
    <w:rsid w:val="008135BF"/>
    <w:rsid w:val="00813C14"/>
    <w:rsid w:val="008211B4"/>
    <w:rsid w:val="00821331"/>
    <w:rsid w:val="0082141A"/>
    <w:rsid w:val="00822A73"/>
    <w:rsid w:val="00831761"/>
    <w:rsid w:val="008320D3"/>
    <w:rsid w:val="00835AC1"/>
    <w:rsid w:val="00847502"/>
    <w:rsid w:val="00850890"/>
    <w:rsid w:val="008509AC"/>
    <w:rsid w:val="00852D8D"/>
    <w:rsid w:val="00860FBC"/>
    <w:rsid w:val="008624A8"/>
    <w:rsid w:val="00872D93"/>
    <w:rsid w:val="00874EDF"/>
    <w:rsid w:val="00875215"/>
    <w:rsid w:val="00880917"/>
    <w:rsid w:val="008813F4"/>
    <w:rsid w:val="00884C32"/>
    <w:rsid w:val="0088685C"/>
    <w:rsid w:val="0089388D"/>
    <w:rsid w:val="00893A6E"/>
    <w:rsid w:val="008959FA"/>
    <w:rsid w:val="00895F90"/>
    <w:rsid w:val="00896EF7"/>
    <w:rsid w:val="00896F08"/>
    <w:rsid w:val="008A20A4"/>
    <w:rsid w:val="008A299B"/>
    <w:rsid w:val="008B1969"/>
    <w:rsid w:val="008B69BA"/>
    <w:rsid w:val="008B7318"/>
    <w:rsid w:val="008C434A"/>
    <w:rsid w:val="008C4A81"/>
    <w:rsid w:val="008D786A"/>
    <w:rsid w:val="008E07B4"/>
    <w:rsid w:val="008E25EA"/>
    <w:rsid w:val="008E4549"/>
    <w:rsid w:val="008F01BF"/>
    <w:rsid w:val="00900568"/>
    <w:rsid w:val="00906282"/>
    <w:rsid w:val="0091569E"/>
    <w:rsid w:val="009223CA"/>
    <w:rsid w:val="00925C3C"/>
    <w:rsid w:val="009333E7"/>
    <w:rsid w:val="00937616"/>
    <w:rsid w:val="009418E0"/>
    <w:rsid w:val="009476FB"/>
    <w:rsid w:val="009500FA"/>
    <w:rsid w:val="00951411"/>
    <w:rsid w:val="00951C63"/>
    <w:rsid w:val="00953599"/>
    <w:rsid w:val="0095669E"/>
    <w:rsid w:val="00956FD7"/>
    <w:rsid w:val="00960C61"/>
    <w:rsid w:val="009641E0"/>
    <w:rsid w:val="009656DC"/>
    <w:rsid w:val="0096601E"/>
    <w:rsid w:val="00970473"/>
    <w:rsid w:val="0097356D"/>
    <w:rsid w:val="009736CE"/>
    <w:rsid w:val="00993499"/>
    <w:rsid w:val="00996F7E"/>
    <w:rsid w:val="009A123A"/>
    <w:rsid w:val="009A1A23"/>
    <w:rsid w:val="009A6025"/>
    <w:rsid w:val="009A6CF6"/>
    <w:rsid w:val="009B52F1"/>
    <w:rsid w:val="009C322E"/>
    <w:rsid w:val="009C3889"/>
    <w:rsid w:val="009C48E8"/>
    <w:rsid w:val="009E1BD3"/>
    <w:rsid w:val="009E613F"/>
    <w:rsid w:val="009F1B0F"/>
    <w:rsid w:val="009F1B56"/>
    <w:rsid w:val="009F5984"/>
    <w:rsid w:val="00A03F92"/>
    <w:rsid w:val="00A05448"/>
    <w:rsid w:val="00A0568D"/>
    <w:rsid w:val="00A104E6"/>
    <w:rsid w:val="00A11067"/>
    <w:rsid w:val="00A17C44"/>
    <w:rsid w:val="00A276CF"/>
    <w:rsid w:val="00A33086"/>
    <w:rsid w:val="00A35824"/>
    <w:rsid w:val="00A35D69"/>
    <w:rsid w:val="00A40C60"/>
    <w:rsid w:val="00A4400D"/>
    <w:rsid w:val="00A51F29"/>
    <w:rsid w:val="00A54161"/>
    <w:rsid w:val="00A55928"/>
    <w:rsid w:val="00A62DE7"/>
    <w:rsid w:val="00A67D38"/>
    <w:rsid w:val="00A67DCA"/>
    <w:rsid w:val="00A73824"/>
    <w:rsid w:val="00A7724E"/>
    <w:rsid w:val="00A808A5"/>
    <w:rsid w:val="00A80F8D"/>
    <w:rsid w:val="00A8633C"/>
    <w:rsid w:val="00A87613"/>
    <w:rsid w:val="00A87F4C"/>
    <w:rsid w:val="00A90E92"/>
    <w:rsid w:val="00A91219"/>
    <w:rsid w:val="00A95069"/>
    <w:rsid w:val="00A955D7"/>
    <w:rsid w:val="00A96FAB"/>
    <w:rsid w:val="00AA0E6A"/>
    <w:rsid w:val="00AA1B8E"/>
    <w:rsid w:val="00AA4011"/>
    <w:rsid w:val="00AA6496"/>
    <w:rsid w:val="00AB7624"/>
    <w:rsid w:val="00AC2D44"/>
    <w:rsid w:val="00AD5D44"/>
    <w:rsid w:val="00AE041E"/>
    <w:rsid w:val="00AE2828"/>
    <w:rsid w:val="00AE3D24"/>
    <w:rsid w:val="00AE5088"/>
    <w:rsid w:val="00AE61E1"/>
    <w:rsid w:val="00AE6513"/>
    <w:rsid w:val="00AE7869"/>
    <w:rsid w:val="00AF0A40"/>
    <w:rsid w:val="00B0047F"/>
    <w:rsid w:val="00B00AD7"/>
    <w:rsid w:val="00B03D5D"/>
    <w:rsid w:val="00B04E09"/>
    <w:rsid w:val="00B06998"/>
    <w:rsid w:val="00B10836"/>
    <w:rsid w:val="00B11C96"/>
    <w:rsid w:val="00B150A4"/>
    <w:rsid w:val="00B150C9"/>
    <w:rsid w:val="00B162AC"/>
    <w:rsid w:val="00B16E73"/>
    <w:rsid w:val="00B17228"/>
    <w:rsid w:val="00B205FF"/>
    <w:rsid w:val="00B22595"/>
    <w:rsid w:val="00B25191"/>
    <w:rsid w:val="00B26C3B"/>
    <w:rsid w:val="00B340B5"/>
    <w:rsid w:val="00B34BA3"/>
    <w:rsid w:val="00B43CA5"/>
    <w:rsid w:val="00B47144"/>
    <w:rsid w:val="00B477F8"/>
    <w:rsid w:val="00B53874"/>
    <w:rsid w:val="00B54BEA"/>
    <w:rsid w:val="00B633BE"/>
    <w:rsid w:val="00B65445"/>
    <w:rsid w:val="00B66EEF"/>
    <w:rsid w:val="00B745CA"/>
    <w:rsid w:val="00B76A98"/>
    <w:rsid w:val="00B77D1B"/>
    <w:rsid w:val="00B82E5D"/>
    <w:rsid w:val="00B87F55"/>
    <w:rsid w:val="00B9762B"/>
    <w:rsid w:val="00B97782"/>
    <w:rsid w:val="00BA57DF"/>
    <w:rsid w:val="00BB1A4A"/>
    <w:rsid w:val="00BB389D"/>
    <w:rsid w:val="00BB4384"/>
    <w:rsid w:val="00BC3C2F"/>
    <w:rsid w:val="00BD3E4A"/>
    <w:rsid w:val="00BD5DD1"/>
    <w:rsid w:val="00BE1DB9"/>
    <w:rsid w:val="00BF0967"/>
    <w:rsid w:val="00C024B8"/>
    <w:rsid w:val="00C03185"/>
    <w:rsid w:val="00C04BE9"/>
    <w:rsid w:val="00C04E7E"/>
    <w:rsid w:val="00C07BB5"/>
    <w:rsid w:val="00C11CDD"/>
    <w:rsid w:val="00C14573"/>
    <w:rsid w:val="00C206AE"/>
    <w:rsid w:val="00C232BF"/>
    <w:rsid w:val="00C24098"/>
    <w:rsid w:val="00C25608"/>
    <w:rsid w:val="00C3237C"/>
    <w:rsid w:val="00C3739A"/>
    <w:rsid w:val="00C41F61"/>
    <w:rsid w:val="00C434F7"/>
    <w:rsid w:val="00C475FE"/>
    <w:rsid w:val="00C5160F"/>
    <w:rsid w:val="00C632D7"/>
    <w:rsid w:val="00C65D5B"/>
    <w:rsid w:val="00C71974"/>
    <w:rsid w:val="00C72B47"/>
    <w:rsid w:val="00C73BEB"/>
    <w:rsid w:val="00C8499E"/>
    <w:rsid w:val="00C84DB9"/>
    <w:rsid w:val="00C85EBA"/>
    <w:rsid w:val="00C90663"/>
    <w:rsid w:val="00C94DF0"/>
    <w:rsid w:val="00C95511"/>
    <w:rsid w:val="00CA1FE6"/>
    <w:rsid w:val="00CA5B7E"/>
    <w:rsid w:val="00CA5CF6"/>
    <w:rsid w:val="00CA67ED"/>
    <w:rsid w:val="00CB40BD"/>
    <w:rsid w:val="00CC1C06"/>
    <w:rsid w:val="00CC615A"/>
    <w:rsid w:val="00CD708B"/>
    <w:rsid w:val="00CD76E9"/>
    <w:rsid w:val="00CD7C56"/>
    <w:rsid w:val="00CE191C"/>
    <w:rsid w:val="00CE1A99"/>
    <w:rsid w:val="00CE7DBA"/>
    <w:rsid w:val="00CF203F"/>
    <w:rsid w:val="00CF6389"/>
    <w:rsid w:val="00D03C95"/>
    <w:rsid w:val="00D13E14"/>
    <w:rsid w:val="00D1420E"/>
    <w:rsid w:val="00D173C1"/>
    <w:rsid w:val="00D21D26"/>
    <w:rsid w:val="00D26726"/>
    <w:rsid w:val="00D272C6"/>
    <w:rsid w:val="00D320A5"/>
    <w:rsid w:val="00D351CE"/>
    <w:rsid w:val="00D35DC3"/>
    <w:rsid w:val="00D360C6"/>
    <w:rsid w:val="00D45F0D"/>
    <w:rsid w:val="00D55CD2"/>
    <w:rsid w:val="00D57D29"/>
    <w:rsid w:val="00D61C5D"/>
    <w:rsid w:val="00D65190"/>
    <w:rsid w:val="00D71A78"/>
    <w:rsid w:val="00D74412"/>
    <w:rsid w:val="00D74559"/>
    <w:rsid w:val="00D74851"/>
    <w:rsid w:val="00D848BB"/>
    <w:rsid w:val="00D90554"/>
    <w:rsid w:val="00D943F3"/>
    <w:rsid w:val="00D94F49"/>
    <w:rsid w:val="00D97CCA"/>
    <w:rsid w:val="00DA2FD9"/>
    <w:rsid w:val="00DA3685"/>
    <w:rsid w:val="00DB7227"/>
    <w:rsid w:val="00DB7564"/>
    <w:rsid w:val="00DC7C2D"/>
    <w:rsid w:val="00DD48CB"/>
    <w:rsid w:val="00DD6A9F"/>
    <w:rsid w:val="00DE4F38"/>
    <w:rsid w:val="00DE52E0"/>
    <w:rsid w:val="00DF0BD3"/>
    <w:rsid w:val="00DF121A"/>
    <w:rsid w:val="00DF4284"/>
    <w:rsid w:val="00DF473F"/>
    <w:rsid w:val="00DF6307"/>
    <w:rsid w:val="00E0118A"/>
    <w:rsid w:val="00E057F6"/>
    <w:rsid w:val="00E077C8"/>
    <w:rsid w:val="00E25D87"/>
    <w:rsid w:val="00E320E3"/>
    <w:rsid w:val="00E350F9"/>
    <w:rsid w:val="00E35517"/>
    <w:rsid w:val="00E4011D"/>
    <w:rsid w:val="00E40DA5"/>
    <w:rsid w:val="00E5166F"/>
    <w:rsid w:val="00E561D8"/>
    <w:rsid w:val="00E601D9"/>
    <w:rsid w:val="00E643FC"/>
    <w:rsid w:val="00E750CF"/>
    <w:rsid w:val="00E859E2"/>
    <w:rsid w:val="00E94DF7"/>
    <w:rsid w:val="00E95CB8"/>
    <w:rsid w:val="00E9780C"/>
    <w:rsid w:val="00E97A90"/>
    <w:rsid w:val="00EA7493"/>
    <w:rsid w:val="00EB499B"/>
    <w:rsid w:val="00EB7FAE"/>
    <w:rsid w:val="00EC0943"/>
    <w:rsid w:val="00EC7652"/>
    <w:rsid w:val="00ED3AFA"/>
    <w:rsid w:val="00ED68C4"/>
    <w:rsid w:val="00ED6FAF"/>
    <w:rsid w:val="00ED7610"/>
    <w:rsid w:val="00EE2994"/>
    <w:rsid w:val="00EE6052"/>
    <w:rsid w:val="00EF525F"/>
    <w:rsid w:val="00F0320E"/>
    <w:rsid w:val="00F05375"/>
    <w:rsid w:val="00F1322E"/>
    <w:rsid w:val="00F145CE"/>
    <w:rsid w:val="00F14B63"/>
    <w:rsid w:val="00F20139"/>
    <w:rsid w:val="00F2127E"/>
    <w:rsid w:val="00F26841"/>
    <w:rsid w:val="00F30841"/>
    <w:rsid w:val="00F31829"/>
    <w:rsid w:val="00F36F90"/>
    <w:rsid w:val="00F37FDC"/>
    <w:rsid w:val="00F40F49"/>
    <w:rsid w:val="00F442A7"/>
    <w:rsid w:val="00F571B2"/>
    <w:rsid w:val="00F61029"/>
    <w:rsid w:val="00F611CD"/>
    <w:rsid w:val="00F6456C"/>
    <w:rsid w:val="00F64FF7"/>
    <w:rsid w:val="00F70330"/>
    <w:rsid w:val="00F7149C"/>
    <w:rsid w:val="00F7478D"/>
    <w:rsid w:val="00F81586"/>
    <w:rsid w:val="00F826A6"/>
    <w:rsid w:val="00F93835"/>
    <w:rsid w:val="00F93F62"/>
    <w:rsid w:val="00F943ED"/>
    <w:rsid w:val="00F97261"/>
    <w:rsid w:val="00FA38D6"/>
    <w:rsid w:val="00FA4A12"/>
    <w:rsid w:val="00FA5A4D"/>
    <w:rsid w:val="00FA6345"/>
    <w:rsid w:val="00FA6799"/>
    <w:rsid w:val="00FB054D"/>
    <w:rsid w:val="00FB10FC"/>
    <w:rsid w:val="00FB3024"/>
    <w:rsid w:val="00FB355F"/>
    <w:rsid w:val="00FB76FF"/>
    <w:rsid w:val="00FD046B"/>
    <w:rsid w:val="00FD7DA2"/>
    <w:rsid w:val="00FE79FD"/>
    <w:rsid w:val="00FF0608"/>
    <w:rsid w:val="00FF103B"/>
    <w:rsid w:val="00FF1E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51C26D1-2D83-49B2-BFD8-66FC5CD3A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1" w:defUIPriority="99" w:defSemiHidden="0" w:defUnhideWhenUsed="0" w:defQFormat="0" w:count="372">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ocked="0"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atentStyles>
  <w:style w:type="paragraph" w:default="1" w:styleId="Normal">
    <w:name w:val="Normal"/>
    <w:qFormat/>
    <w:rsid w:val="004F2CFB"/>
    <w:pPr>
      <w:spacing w:line="276" w:lineRule="auto"/>
      <w:contextualSpacing/>
      <w:jc w:val="both"/>
    </w:pPr>
    <w:rPr>
      <w:rFonts w:ascii="Cambria" w:hAnsi="Cambria"/>
      <w:sz w:val="22"/>
      <w:szCs w:val="22"/>
      <w:lang w:eastAsia="en-US"/>
    </w:rPr>
  </w:style>
  <w:style w:type="paragraph" w:styleId="Ttulo1">
    <w:name w:val="heading 1"/>
    <w:basedOn w:val="Normal"/>
    <w:next w:val="Normal"/>
    <w:link w:val="Ttulo1Car"/>
    <w:uiPriority w:val="9"/>
    <w:qFormat/>
    <w:rsid w:val="002D46A6"/>
    <w:pPr>
      <w:keepNext/>
      <w:numPr>
        <w:numId w:val="4"/>
      </w:numPr>
      <w:jc w:val="center"/>
      <w:outlineLvl w:val="0"/>
    </w:pPr>
    <w:rPr>
      <w:rFonts w:eastAsia="Times New Roman"/>
      <w:b/>
      <w:bCs/>
      <w:caps/>
      <w:kern w:val="32"/>
      <w:szCs w:val="32"/>
    </w:rPr>
  </w:style>
  <w:style w:type="paragraph" w:styleId="Ttulo2">
    <w:name w:val="heading 2"/>
    <w:basedOn w:val="Normal"/>
    <w:next w:val="Normal"/>
    <w:link w:val="Ttulo2Car"/>
    <w:uiPriority w:val="9"/>
    <w:unhideWhenUsed/>
    <w:qFormat/>
    <w:rsid w:val="00F97261"/>
    <w:pPr>
      <w:keepNext/>
      <w:numPr>
        <w:ilvl w:val="1"/>
        <w:numId w:val="4"/>
      </w:numPr>
      <w:ind w:right="357"/>
      <w:contextualSpacing w:val="0"/>
      <w:outlineLvl w:val="1"/>
    </w:pPr>
    <w:rPr>
      <w:rFonts w:eastAsia="Times New Roman"/>
      <w:b/>
      <w:bCs/>
      <w:iCs/>
      <w:szCs w:val="28"/>
    </w:rPr>
  </w:style>
  <w:style w:type="paragraph" w:styleId="Ttulo3">
    <w:name w:val="heading 3"/>
    <w:basedOn w:val="Normal"/>
    <w:next w:val="Normal"/>
    <w:link w:val="Ttulo3Car"/>
    <w:uiPriority w:val="9"/>
    <w:unhideWhenUsed/>
    <w:qFormat/>
    <w:rsid w:val="002D46A6"/>
    <w:pPr>
      <w:keepNext/>
      <w:numPr>
        <w:ilvl w:val="2"/>
        <w:numId w:val="4"/>
      </w:numPr>
      <w:outlineLvl w:val="2"/>
    </w:pPr>
    <w:rPr>
      <w:rFonts w:eastAsia="Times New Roman"/>
      <w:bCs/>
      <w:i/>
      <w:szCs w:val="26"/>
    </w:rPr>
  </w:style>
  <w:style w:type="paragraph" w:styleId="Ttulo4">
    <w:name w:val="heading 4"/>
    <w:basedOn w:val="Normal"/>
    <w:next w:val="Normal"/>
    <w:link w:val="Ttulo4Car"/>
    <w:uiPriority w:val="9"/>
    <w:unhideWhenUsed/>
    <w:qFormat/>
    <w:rsid w:val="000B1514"/>
    <w:pPr>
      <w:keepNext/>
      <w:numPr>
        <w:ilvl w:val="3"/>
        <w:numId w:val="4"/>
      </w:numPr>
      <w:outlineLvl w:val="3"/>
    </w:pPr>
    <w:rPr>
      <w:rFonts w:eastAsia="Times New Roman"/>
      <w:bCs/>
      <w:szCs w:val="28"/>
      <w:u w:val="single"/>
    </w:rPr>
  </w:style>
  <w:style w:type="paragraph" w:styleId="Ttulo5">
    <w:name w:val="heading 5"/>
    <w:basedOn w:val="Normal"/>
    <w:next w:val="Normal"/>
    <w:link w:val="Ttulo5Car"/>
    <w:uiPriority w:val="9"/>
    <w:unhideWhenUsed/>
    <w:qFormat/>
    <w:rsid w:val="000B1514"/>
    <w:pPr>
      <w:numPr>
        <w:ilvl w:val="4"/>
        <w:numId w:val="4"/>
      </w:numPr>
      <w:outlineLvl w:val="4"/>
    </w:pPr>
    <w:rPr>
      <w:rFonts w:eastAsia="Times New Roman"/>
      <w:bCs/>
      <w:i/>
      <w:iCs/>
      <w:szCs w:val="26"/>
    </w:rPr>
  </w:style>
  <w:style w:type="paragraph" w:styleId="Ttulo6">
    <w:name w:val="heading 6"/>
    <w:basedOn w:val="Normal"/>
    <w:next w:val="Normal"/>
    <w:link w:val="Ttulo6Car"/>
    <w:uiPriority w:val="9"/>
    <w:unhideWhenUsed/>
    <w:qFormat/>
    <w:rsid w:val="000B1514"/>
    <w:pPr>
      <w:numPr>
        <w:ilvl w:val="5"/>
        <w:numId w:val="4"/>
      </w:numPr>
      <w:outlineLvl w:val="5"/>
    </w:pPr>
    <w:rPr>
      <w:rFonts w:eastAsia="Times New Roman"/>
      <w:bCs/>
    </w:rPr>
  </w:style>
  <w:style w:type="paragraph" w:styleId="Ttulo7">
    <w:name w:val="heading 7"/>
    <w:basedOn w:val="Normal"/>
    <w:next w:val="Normal"/>
    <w:link w:val="Ttulo7Car"/>
    <w:uiPriority w:val="9"/>
    <w:unhideWhenUsed/>
    <w:qFormat/>
    <w:rsid w:val="000B1514"/>
    <w:pPr>
      <w:numPr>
        <w:ilvl w:val="6"/>
        <w:numId w:val="4"/>
      </w:numPr>
      <w:outlineLvl w:val="6"/>
    </w:pPr>
    <w:rPr>
      <w:rFonts w:eastAsia="Times New Roman"/>
      <w:szCs w:val="24"/>
    </w:rPr>
  </w:style>
  <w:style w:type="paragraph" w:styleId="Ttulo8">
    <w:name w:val="heading 8"/>
    <w:basedOn w:val="Normal"/>
    <w:next w:val="Normal"/>
    <w:link w:val="Ttulo8Car"/>
    <w:uiPriority w:val="9"/>
    <w:unhideWhenUsed/>
    <w:qFormat/>
    <w:rsid w:val="000B1514"/>
    <w:pPr>
      <w:numPr>
        <w:ilvl w:val="7"/>
        <w:numId w:val="4"/>
      </w:numPr>
      <w:outlineLvl w:val="7"/>
    </w:pPr>
    <w:rPr>
      <w:rFonts w:eastAsia="Times New Roman"/>
      <w:iCs/>
      <w:szCs w:val="24"/>
    </w:rPr>
  </w:style>
  <w:style w:type="paragraph" w:styleId="Ttulo9">
    <w:name w:val="heading 9"/>
    <w:basedOn w:val="Normal"/>
    <w:next w:val="Normal"/>
    <w:link w:val="Ttulo9Car"/>
    <w:uiPriority w:val="9"/>
    <w:unhideWhenUsed/>
    <w:qFormat/>
    <w:rsid w:val="000B1514"/>
    <w:pPr>
      <w:numPr>
        <w:ilvl w:val="8"/>
        <w:numId w:val="4"/>
      </w:numPr>
      <w:spacing w:before="240" w:after="60"/>
      <w:outlineLvl w:val="8"/>
    </w:pPr>
    <w:rPr>
      <w:rFonts w:eastAsia="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locked/>
    <w:rsid w:val="002D46A6"/>
    <w:rPr>
      <w:rFonts w:eastAsia="Times New Roman"/>
      <w:sz w:val="22"/>
      <w:szCs w:val="22"/>
    </w:rPr>
  </w:style>
  <w:style w:type="character" w:customStyle="1" w:styleId="SinespaciadoCar">
    <w:name w:val="Sin espaciado Car"/>
    <w:link w:val="Sinespaciado"/>
    <w:uiPriority w:val="1"/>
    <w:rsid w:val="002D46A6"/>
    <w:rPr>
      <w:rFonts w:eastAsia="Times New Roman"/>
      <w:sz w:val="22"/>
      <w:szCs w:val="22"/>
    </w:rPr>
  </w:style>
  <w:style w:type="paragraph" w:styleId="Textodeglobo">
    <w:name w:val="Balloon Text"/>
    <w:basedOn w:val="Normal"/>
    <w:link w:val="TextodegloboCar"/>
    <w:uiPriority w:val="99"/>
    <w:semiHidden/>
    <w:unhideWhenUsed/>
    <w:locked/>
    <w:rsid w:val="002D46A6"/>
    <w:rPr>
      <w:rFonts w:ascii="Tahoma" w:hAnsi="Tahoma" w:cs="Tahoma"/>
      <w:sz w:val="16"/>
      <w:szCs w:val="16"/>
    </w:rPr>
  </w:style>
  <w:style w:type="character" w:customStyle="1" w:styleId="TextodegloboCar">
    <w:name w:val="Texto de globo Car"/>
    <w:link w:val="Textodeglobo"/>
    <w:uiPriority w:val="99"/>
    <w:semiHidden/>
    <w:rsid w:val="002D46A6"/>
    <w:rPr>
      <w:rFonts w:ascii="Tahoma" w:hAnsi="Tahoma" w:cs="Tahoma"/>
      <w:sz w:val="16"/>
      <w:szCs w:val="16"/>
      <w:lang w:eastAsia="en-US"/>
    </w:rPr>
  </w:style>
  <w:style w:type="character" w:customStyle="1" w:styleId="Ttulo1Car">
    <w:name w:val="Título 1 Car"/>
    <w:link w:val="Ttulo1"/>
    <w:uiPriority w:val="9"/>
    <w:rsid w:val="002D46A6"/>
    <w:rPr>
      <w:rFonts w:ascii="Cambria" w:eastAsia="Times New Roman" w:hAnsi="Cambria"/>
      <w:b/>
      <w:bCs/>
      <w:caps/>
      <w:kern w:val="32"/>
      <w:sz w:val="22"/>
      <w:szCs w:val="32"/>
      <w:lang w:eastAsia="en-US"/>
    </w:rPr>
  </w:style>
  <w:style w:type="paragraph" w:styleId="TtuloTDC">
    <w:name w:val="TOC Heading"/>
    <w:basedOn w:val="Ttulo1"/>
    <w:next w:val="Normal"/>
    <w:uiPriority w:val="39"/>
    <w:unhideWhenUsed/>
    <w:locked/>
    <w:rsid w:val="00F97261"/>
    <w:pPr>
      <w:keepLines/>
      <w:outlineLvl w:val="9"/>
    </w:pPr>
    <w:rPr>
      <w:kern w:val="0"/>
      <w:szCs w:val="28"/>
      <w:lang w:eastAsia="es-CO"/>
    </w:rPr>
  </w:style>
  <w:style w:type="paragraph" w:styleId="Encabezado">
    <w:name w:val="header"/>
    <w:basedOn w:val="Normal"/>
    <w:link w:val="EncabezadoCar"/>
    <w:uiPriority w:val="99"/>
    <w:unhideWhenUsed/>
    <w:locked/>
    <w:rsid w:val="002D46A6"/>
    <w:pPr>
      <w:tabs>
        <w:tab w:val="center" w:pos="4419"/>
        <w:tab w:val="right" w:pos="8838"/>
      </w:tabs>
    </w:pPr>
  </w:style>
  <w:style w:type="character" w:customStyle="1" w:styleId="EncabezadoCar">
    <w:name w:val="Encabezado Car"/>
    <w:link w:val="Encabezado"/>
    <w:uiPriority w:val="99"/>
    <w:rsid w:val="002D46A6"/>
    <w:rPr>
      <w:sz w:val="22"/>
      <w:szCs w:val="22"/>
      <w:lang w:eastAsia="en-US"/>
    </w:rPr>
  </w:style>
  <w:style w:type="paragraph" w:styleId="Piedepgina">
    <w:name w:val="footer"/>
    <w:basedOn w:val="Normal"/>
    <w:link w:val="PiedepginaCar"/>
    <w:uiPriority w:val="99"/>
    <w:unhideWhenUsed/>
    <w:locked/>
    <w:rsid w:val="002D46A6"/>
    <w:pPr>
      <w:tabs>
        <w:tab w:val="center" w:pos="4419"/>
        <w:tab w:val="right" w:pos="8838"/>
      </w:tabs>
    </w:pPr>
  </w:style>
  <w:style w:type="character" w:customStyle="1" w:styleId="PiedepginaCar">
    <w:name w:val="Pie de página Car"/>
    <w:link w:val="Piedepgina"/>
    <w:uiPriority w:val="99"/>
    <w:rsid w:val="002D46A6"/>
    <w:rPr>
      <w:sz w:val="22"/>
      <w:szCs w:val="22"/>
      <w:lang w:eastAsia="en-US"/>
    </w:rPr>
  </w:style>
  <w:style w:type="character" w:customStyle="1" w:styleId="Ttulo2Car">
    <w:name w:val="Título 2 Car"/>
    <w:link w:val="Ttulo2"/>
    <w:uiPriority w:val="9"/>
    <w:rsid w:val="00F97261"/>
    <w:rPr>
      <w:rFonts w:ascii="Cambria" w:eastAsia="Times New Roman" w:hAnsi="Cambria"/>
      <w:b/>
      <w:bCs/>
      <w:iCs/>
      <w:sz w:val="22"/>
      <w:szCs w:val="28"/>
      <w:lang w:eastAsia="en-US"/>
    </w:rPr>
  </w:style>
  <w:style w:type="table" w:styleId="Tablaconcuadrcula">
    <w:name w:val="Table Grid"/>
    <w:basedOn w:val="Tablanormal"/>
    <w:uiPriority w:val="59"/>
    <w:locked/>
    <w:rsid w:val="002D4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s">
    <w:name w:val="Encabezados"/>
    <w:basedOn w:val="Encabezado"/>
    <w:next w:val="Normal"/>
    <w:link w:val="EncabezadosCar"/>
    <w:qFormat/>
    <w:locked/>
    <w:rsid w:val="004F2CFB"/>
    <w:pPr>
      <w:jc w:val="center"/>
    </w:pPr>
    <w:rPr>
      <w:rFonts w:ascii="Arial Negrita" w:hAnsi="Arial Negrita" w:cs="Arial"/>
      <w:b/>
      <w:bCs/>
      <w:caps/>
      <w:color w:val="222222"/>
      <w:sz w:val="16"/>
      <w:szCs w:val="16"/>
      <w:shd w:val="clear" w:color="auto" w:fill="FFFFFF"/>
    </w:rPr>
  </w:style>
  <w:style w:type="paragraph" w:customStyle="1" w:styleId="PiePagina">
    <w:name w:val="PiePagina"/>
    <w:basedOn w:val="Piedepgina"/>
    <w:next w:val="Normal"/>
    <w:link w:val="PiePaginaCar"/>
    <w:qFormat/>
    <w:rsid w:val="002D46A6"/>
    <w:pPr>
      <w:jc w:val="center"/>
    </w:pPr>
    <w:rPr>
      <w:rFonts w:ascii="Times New Roman" w:hAnsi="Times New Roman"/>
      <w:b/>
      <w:caps/>
      <w:sz w:val="16"/>
      <w:szCs w:val="16"/>
    </w:rPr>
  </w:style>
  <w:style w:type="character" w:customStyle="1" w:styleId="EncabezadosCar">
    <w:name w:val="Encabezados Car"/>
    <w:link w:val="Encabezados"/>
    <w:rsid w:val="004F2CFB"/>
    <w:rPr>
      <w:rFonts w:ascii="Arial Negrita" w:hAnsi="Arial Negrita" w:cs="Arial"/>
      <w:b/>
      <w:bCs/>
      <w:caps/>
      <w:color w:val="222222"/>
      <w:sz w:val="16"/>
      <w:szCs w:val="16"/>
      <w:lang w:eastAsia="en-US"/>
    </w:rPr>
  </w:style>
  <w:style w:type="paragraph" w:customStyle="1" w:styleId="Notas">
    <w:name w:val="Notas"/>
    <w:basedOn w:val="PiePagina"/>
    <w:next w:val="Normal"/>
    <w:link w:val="NotasCar"/>
    <w:qFormat/>
    <w:rsid w:val="002D46A6"/>
    <w:rPr>
      <w:b w:val="0"/>
      <w:caps w:val="0"/>
    </w:rPr>
  </w:style>
  <w:style w:type="character" w:customStyle="1" w:styleId="PiePaginaCar">
    <w:name w:val="PiePagina Car"/>
    <w:link w:val="PiePagina"/>
    <w:rsid w:val="002D46A6"/>
    <w:rPr>
      <w:rFonts w:ascii="Times New Roman" w:hAnsi="Times New Roman"/>
      <w:b/>
      <w:caps/>
      <w:sz w:val="16"/>
      <w:szCs w:val="16"/>
      <w:lang w:eastAsia="en-US"/>
    </w:rPr>
  </w:style>
  <w:style w:type="paragraph" w:customStyle="1" w:styleId="EstiloTtulo3ttulo3Ttulo3AALEdgar3111Ttulo3Ttulo3">
    <w:name w:val="Estilo Título 3título 3Título 3 AALEdgar 31.1.1Título 3Título 3..."/>
    <w:basedOn w:val="Normal"/>
    <w:locked/>
    <w:rsid w:val="002D46A6"/>
    <w:pPr>
      <w:numPr>
        <w:ilvl w:val="2"/>
        <w:numId w:val="1"/>
      </w:numPr>
    </w:pPr>
  </w:style>
  <w:style w:type="character" w:customStyle="1" w:styleId="NotasCar">
    <w:name w:val="Notas Car"/>
    <w:link w:val="Notas"/>
    <w:rsid w:val="002D46A6"/>
    <w:rPr>
      <w:rFonts w:ascii="Times New Roman" w:hAnsi="Times New Roman"/>
      <w:b w:val="0"/>
      <w:caps w:val="0"/>
      <w:sz w:val="16"/>
      <w:szCs w:val="16"/>
      <w:lang w:eastAsia="en-US"/>
    </w:rPr>
  </w:style>
  <w:style w:type="character" w:customStyle="1" w:styleId="Ttulo3Car">
    <w:name w:val="Título 3 Car"/>
    <w:link w:val="Ttulo3"/>
    <w:uiPriority w:val="9"/>
    <w:rsid w:val="002D46A6"/>
    <w:rPr>
      <w:rFonts w:ascii="Cambria" w:eastAsia="Times New Roman" w:hAnsi="Cambria"/>
      <w:bCs/>
      <w:i/>
      <w:sz w:val="22"/>
      <w:szCs w:val="26"/>
      <w:lang w:eastAsia="en-US"/>
    </w:rPr>
  </w:style>
  <w:style w:type="character" w:customStyle="1" w:styleId="Ttulo4Car">
    <w:name w:val="Título 4 Car"/>
    <w:link w:val="Ttulo4"/>
    <w:uiPriority w:val="9"/>
    <w:rsid w:val="000B1514"/>
    <w:rPr>
      <w:rFonts w:ascii="Cambria" w:eastAsia="Times New Roman" w:hAnsi="Cambria"/>
      <w:bCs/>
      <w:sz w:val="22"/>
      <w:szCs w:val="28"/>
      <w:u w:val="single"/>
      <w:lang w:eastAsia="en-US"/>
    </w:rPr>
  </w:style>
  <w:style w:type="character" w:customStyle="1" w:styleId="Ttulo5Car">
    <w:name w:val="Título 5 Car"/>
    <w:link w:val="Ttulo5"/>
    <w:uiPriority w:val="9"/>
    <w:rsid w:val="000B1514"/>
    <w:rPr>
      <w:rFonts w:ascii="Cambria" w:eastAsia="Times New Roman" w:hAnsi="Cambria"/>
      <w:bCs/>
      <w:i/>
      <w:iCs/>
      <w:sz w:val="22"/>
      <w:szCs w:val="26"/>
      <w:lang w:eastAsia="en-US"/>
    </w:rPr>
  </w:style>
  <w:style w:type="character" w:customStyle="1" w:styleId="Ttulo6Car">
    <w:name w:val="Título 6 Car"/>
    <w:link w:val="Ttulo6"/>
    <w:uiPriority w:val="9"/>
    <w:rsid w:val="000B1514"/>
    <w:rPr>
      <w:rFonts w:ascii="Cambria" w:eastAsia="Times New Roman" w:hAnsi="Cambria"/>
      <w:bCs/>
      <w:sz w:val="22"/>
      <w:szCs w:val="22"/>
      <w:lang w:eastAsia="en-US"/>
    </w:rPr>
  </w:style>
  <w:style w:type="character" w:customStyle="1" w:styleId="Ttulo7Car">
    <w:name w:val="Título 7 Car"/>
    <w:link w:val="Ttulo7"/>
    <w:uiPriority w:val="9"/>
    <w:rsid w:val="000B1514"/>
    <w:rPr>
      <w:rFonts w:ascii="Cambria" w:eastAsia="Times New Roman" w:hAnsi="Cambria"/>
      <w:sz w:val="22"/>
      <w:szCs w:val="24"/>
      <w:lang w:eastAsia="en-US"/>
    </w:rPr>
  </w:style>
  <w:style w:type="character" w:customStyle="1" w:styleId="Ttulo8Car">
    <w:name w:val="Título 8 Car"/>
    <w:link w:val="Ttulo8"/>
    <w:uiPriority w:val="9"/>
    <w:rsid w:val="000B1514"/>
    <w:rPr>
      <w:rFonts w:ascii="Cambria" w:eastAsia="Times New Roman" w:hAnsi="Cambria"/>
      <w:iCs/>
      <w:sz w:val="22"/>
      <w:szCs w:val="24"/>
      <w:lang w:eastAsia="en-US"/>
    </w:rPr>
  </w:style>
  <w:style w:type="character" w:customStyle="1" w:styleId="Ttulo9Car">
    <w:name w:val="Título 9 Car"/>
    <w:link w:val="Ttulo9"/>
    <w:uiPriority w:val="9"/>
    <w:rsid w:val="000B1514"/>
    <w:rPr>
      <w:rFonts w:ascii="Cambria" w:eastAsia="Times New Roman" w:hAnsi="Cambria"/>
      <w:sz w:val="22"/>
      <w:szCs w:val="22"/>
      <w:lang w:eastAsia="en-US"/>
    </w:rPr>
  </w:style>
  <w:style w:type="paragraph" w:styleId="TDC1">
    <w:name w:val="toc 1"/>
    <w:basedOn w:val="Normal"/>
    <w:next w:val="Normal"/>
    <w:autoRedefine/>
    <w:uiPriority w:val="39"/>
    <w:unhideWhenUsed/>
    <w:locked/>
    <w:rsid w:val="00AA1B8E"/>
    <w:pPr>
      <w:spacing w:before="120" w:after="120"/>
      <w:jc w:val="left"/>
    </w:pPr>
    <w:rPr>
      <w:rFonts w:asciiTheme="minorHAnsi" w:hAnsiTheme="minorHAnsi"/>
      <w:b/>
      <w:bCs/>
      <w:caps/>
      <w:sz w:val="20"/>
      <w:szCs w:val="20"/>
    </w:rPr>
  </w:style>
  <w:style w:type="paragraph" w:styleId="TDC2">
    <w:name w:val="toc 2"/>
    <w:basedOn w:val="Normal"/>
    <w:next w:val="Normal"/>
    <w:autoRedefine/>
    <w:uiPriority w:val="39"/>
    <w:unhideWhenUsed/>
    <w:locked/>
    <w:rsid w:val="00F26841"/>
    <w:pPr>
      <w:tabs>
        <w:tab w:val="left" w:pos="880"/>
        <w:tab w:val="right" w:leader="dot" w:pos="8261"/>
      </w:tabs>
      <w:ind w:left="220"/>
      <w:jc w:val="left"/>
    </w:pPr>
    <w:rPr>
      <w:rFonts w:asciiTheme="majorHAnsi" w:hAnsiTheme="majorHAnsi"/>
      <w:b/>
      <w:smallCaps/>
      <w:noProof/>
    </w:rPr>
  </w:style>
  <w:style w:type="paragraph" w:styleId="TDC3">
    <w:name w:val="toc 3"/>
    <w:basedOn w:val="Normal"/>
    <w:next w:val="Normal"/>
    <w:autoRedefine/>
    <w:uiPriority w:val="39"/>
    <w:unhideWhenUsed/>
    <w:locked/>
    <w:rsid w:val="009418E0"/>
    <w:pPr>
      <w:ind w:left="440"/>
      <w:jc w:val="left"/>
    </w:pPr>
    <w:rPr>
      <w:rFonts w:asciiTheme="minorHAnsi" w:hAnsiTheme="minorHAnsi"/>
      <w:i/>
      <w:iCs/>
      <w:sz w:val="20"/>
      <w:szCs w:val="20"/>
    </w:rPr>
  </w:style>
  <w:style w:type="character" w:styleId="Hipervnculo">
    <w:name w:val="Hyperlink"/>
    <w:uiPriority w:val="99"/>
    <w:unhideWhenUsed/>
    <w:locked/>
    <w:rsid w:val="000B1514"/>
    <w:rPr>
      <w:color w:val="0000FF"/>
      <w:u w:val="single"/>
    </w:rPr>
  </w:style>
  <w:style w:type="paragraph" w:styleId="Ttulo">
    <w:name w:val="Title"/>
    <w:basedOn w:val="Normal"/>
    <w:next w:val="Normal"/>
    <w:link w:val="TtuloCar"/>
    <w:uiPriority w:val="10"/>
    <w:locked/>
    <w:rsid w:val="000B1514"/>
    <w:pPr>
      <w:spacing w:before="240" w:after="60"/>
      <w:jc w:val="center"/>
      <w:outlineLvl w:val="0"/>
    </w:pPr>
    <w:rPr>
      <w:rFonts w:eastAsia="Times New Roman"/>
      <w:b/>
      <w:bCs/>
      <w:caps/>
      <w:kern w:val="28"/>
      <w:szCs w:val="32"/>
    </w:rPr>
  </w:style>
  <w:style w:type="character" w:customStyle="1" w:styleId="TtuloCar">
    <w:name w:val="Título Car"/>
    <w:link w:val="Ttulo"/>
    <w:uiPriority w:val="10"/>
    <w:rsid w:val="000B1514"/>
    <w:rPr>
      <w:rFonts w:ascii="Cambria" w:eastAsia="Times New Roman" w:hAnsi="Cambria" w:cs="Times New Roman"/>
      <w:b/>
      <w:bCs/>
      <w:caps/>
      <w:kern w:val="28"/>
      <w:sz w:val="22"/>
      <w:szCs w:val="32"/>
      <w:lang w:eastAsia="en-US"/>
    </w:rPr>
  </w:style>
  <w:style w:type="paragraph" w:styleId="TDC4">
    <w:name w:val="toc 4"/>
    <w:basedOn w:val="Normal"/>
    <w:next w:val="Normal"/>
    <w:autoRedefine/>
    <w:uiPriority w:val="39"/>
    <w:unhideWhenUsed/>
    <w:locked/>
    <w:rsid w:val="000B1514"/>
    <w:pPr>
      <w:ind w:left="660"/>
      <w:jc w:val="left"/>
    </w:pPr>
    <w:rPr>
      <w:rFonts w:asciiTheme="minorHAnsi" w:hAnsiTheme="minorHAnsi"/>
      <w:sz w:val="18"/>
      <w:szCs w:val="18"/>
    </w:rPr>
  </w:style>
  <w:style w:type="paragraph" w:styleId="TDC5">
    <w:name w:val="toc 5"/>
    <w:basedOn w:val="Normal"/>
    <w:next w:val="Normal"/>
    <w:autoRedefine/>
    <w:uiPriority w:val="39"/>
    <w:unhideWhenUsed/>
    <w:locked/>
    <w:rsid w:val="000B1514"/>
    <w:pPr>
      <w:ind w:left="880"/>
      <w:jc w:val="left"/>
    </w:pPr>
    <w:rPr>
      <w:rFonts w:asciiTheme="minorHAnsi" w:hAnsiTheme="minorHAnsi"/>
      <w:sz w:val="18"/>
      <w:szCs w:val="18"/>
    </w:rPr>
  </w:style>
  <w:style w:type="paragraph" w:styleId="TDC6">
    <w:name w:val="toc 6"/>
    <w:basedOn w:val="Normal"/>
    <w:next w:val="Normal"/>
    <w:autoRedefine/>
    <w:uiPriority w:val="39"/>
    <w:unhideWhenUsed/>
    <w:locked/>
    <w:rsid w:val="000B1514"/>
    <w:pPr>
      <w:ind w:left="1100"/>
      <w:jc w:val="left"/>
    </w:pPr>
    <w:rPr>
      <w:rFonts w:asciiTheme="minorHAnsi" w:hAnsiTheme="minorHAnsi"/>
      <w:sz w:val="18"/>
      <w:szCs w:val="18"/>
    </w:rPr>
  </w:style>
  <w:style w:type="paragraph" w:styleId="TDC7">
    <w:name w:val="toc 7"/>
    <w:basedOn w:val="Normal"/>
    <w:next w:val="Normal"/>
    <w:autoRedefine/>
    <w:uiPriority w:val="39"/>
    <w:unhideWhenUsed/>
    <w:locked/>
    <w:rsid w:val="000B1514"/>
    <w:pPr>
      <w:ind w:left="1320"/>
      <w:jc w:val="left"/>
    </w:pPr>
    <w:rPr>
      <w:rFonts w:asciiTheme="minorHAnsi" w:hAnsiTheme="minorHAnsi"/>
      <w:sz w:val="18"/>
      <w:szCs w:val="18"/>
    </w:rPr>
  </w:style>
  <w:style w:type="paragraph" w:styleId="TDC8">
    <w:name w:val="toc 8"/>
    <w:basedOn w:val="Normal"/>
    <w:next w:val="Normal"/>
    <w:autoRedefine/>
    <w:uiPriority w:val="39"/>
    <w:unhideWhenUsed/>
    <w:locked/>
    <w:rsid w:val="000B1514"/>
    <w:pPr>
      <w:ind w:left="1540"/>
      <w:jc w:val="left"/>
    </w:pPr>
    <w:rPr>
      <w:rFonts w:asciiTheme="minorHAnsi" w:hAnsiTheme="minorHAnsi"/>
      <w:sz w:val="18"/>
      <w:szCs w:val="18"/>
    </w:rPr>
  </w:style>
  <w:style w:type="paragraph" w:styleId="TDC9">
    <w:name w:val="toc 9"/>
    <w:basedOn w:val="Normal"/>
    <w:next w:val="Normal"/>
    <w:autoRedefine/>
    <w:uiPriority w:val="39"/>
    <w:unhideWhenUsed/>
    <w:locked/>
    <w:rsid w:val="000B1514"/>
    <w:pPr>
      <w:ind w:left="1760"/>
      <w:jc w:val="left"/>
    </w:pPr>
    <w:rPr>
      <w:rFonts w:asciiTheme="minorHAnsi" w:hAnsiTheme="minorHAnsi"/>
      <w:sz w:val="18"/>
      <w:szCs w:val="18"/>
    </w:rPr>
  </w:style>
  <w:style w:type="paragraph" w:styleId="Descripcin">
    <w:name w:val="caption"/>
    <w:basedOn w:val="Normal"/>
    <w:next w:val="Normal"/>
    <w:link w:val="DescripcinCar"/>
    <w:uiPriority w:val="35"/>
    <w:unhideWhenUsed/>
    <w:locked/>
    <w:rsid w:val="00F97261"/>
    <w:rPr>
      <w:b/>
      <w:bCs/>
      <w:sz w:val="20"/>
      <w:szCs w:val="20"/>
    </w:rPr>
  </w:style>
  <w:style w:type="paragraph" w:styleId="Tabladeilustraciones">
    <w:name w:val="table of figures"/>
    <w:basedOn w:val="Normal"/>
    <w:next w:val="Normal"/>
    <w:uiPriority w:val="99"/>
    <w:unhideWhenUsed/>
    <w:locked/>
    <w:rsid w:val="00F97261"/>
  </w:style>
  <w:style w:type="paragraph" w:styleId="Bibliografa">
    <w:name w:val="Bibliography"/>
    <w:basedOn w:val="Normal"/>
    <w:next w:val="Normal"/>
    <w:uiPriority w:val="37"/>
    <w:unhideWhenUsed/>
    <w:rsid w:val="009418E0"/>
  </w:style>
  <w:style w:type="paragraph" w:customStyle="1" w:styleId="PortadaDocumento">
    <w:name w:val="PortadaDocumento"/>
    <w:basedOn w:val="Sinespaciado"/>
    <w:next w:val="Normal"/>
    <w:link w:val="PortadaDocumentoCar"/>
    <w:qFormat/>
    <w:rsid w:val="00B82E5D"/>
    <w:pPr>
      <w:jc w:val="center"/>
    </w:pPr>
    <w:rPr>
      <w:rFonts w:ascii="Cambria" w:hAnsi="Cambria" w:cs="Arial"/>
      <w:b/>
      <w:bCs/>
      <w:color w:val="222222"/>
      <w:shd w:val="clear" w:color="auto" w:fill="FFFFFF"/>
      <w:lang w:eastAsia="en-US"/>
    </w:rPr>
  </w:style>
  <w:style w:type="table" w:styleId="Listaclara-nfasis1">
    <w:name w:val="Light List Accent 1"/>
    <w:basedOn w:val="Tablanormal"/>
    <w:uiPriority w:val="61"/>
    <w:locked/>
    <w:rsid w:val="007F4E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PortadaDocumentoCar">
    <w:name w:val="PortadaDocumento Car"/>
    <w:link w:val="PortadaDocumento"/>
    <w:rsid w:val="00B82E5D"/>
    <w:rPr>
      <w:rFonts w:ascii="Cambria" w:eastAsia="Times New Roman" w:hAnsi="Cambria" w:cs="Arial"/>
      <w:b/>
      <w:bCs/>
      <w:color w:val="222222"/>
      <w:sz w:val="22"/>
      <w:szCs w:val="22"/>
      <w:lang w:eastAsia="en-US"/>
    </w:rPr>
  </w:style>
  <w:style w:type="table" w:styleId="Listaclara">
    <w:name w:val="Light List"/>
    <w:basedOn w:val="Tablanormal"/>
    <w:uiPriority w:val="61"/>
    <w:locked/>
    <w:rsid w:val="00F05375"/>
    <w:pPr>
      <w:jc w:val="center"/>
    </w:pPr>
    <w:rPr>
      <w:sz w:val="22"/>
      <w14:glow w14:rad="0">
        <w14:schemeClr w14:val="tx1"/>
      </w14:glow>
    </w:rPr>
    <w:tblPr>
      <w:tblStyleRowBandSize w:val="1"/>
      <w:tblStyleColBandSize w:val="1"/>
      <w:tblBorders>
        <w:top w:val="single" w:sz="8" w:space="0" w:color="000000"/>
        <w:left w:val="single" w:sz="8" w:space="0" w:color="000000"/>
        <w:bottom w:val="single" w:sz="8" w:space="0" w:color="000000"/>
        <w:right w:val="single" w:sz="8" w:space="0" w:color="000000"/>
      </w:tblBorders>
    </w:tblPr>
    <w:tcPr>
      <w:vAlign w:val="center"/>
    </w:tc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nfasis2">
    <w:name w:val="Light List Accent 2"/>
    <w:basedOn w:val="Tablanormal"/>
    <w:uiPriority w:val="61"/>
    <w:locked/>
    <w:rsid w:val="007932D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as">
    <w:name w:val="Tablas"/>
    <w:basedOn w:val="Descripcin"/>
    <w:next w:val="Normal"/>
    <w:link w:val="TablasCar"/>
    <w:qFormat/>
    <w:locked/>
    <w:rsid w:val="008C434A"/>
    <w:pPr>
      <w:jc w:val="center"/>
    </w:pPr>
  </w:style>
  <w:style w:type="character" w:customStyle="1" w:styleId="DescripcinCar">
    <w:name w:val="Descripción Car"/>
    <w:basedOn w:val="Fuentedeprrafopredeter"/>
    <w:link w:val="Descripcin"/>
    <w:uiPriority w:val="35"/>
    <w:rsid w:val="008C434A"/>
    <w:rPr>
      <w:rFonts w:ascii="Cambria" w:hAnsi="Cambria"/>
      <w:b/>
      <w:bCs/>
      <w:lang w:eastAsia="en-US"/>
    </w:rPr>
  </w:style>
  <w:style w:type="character" w:customStyle="1" w:styleId="TablasCar">
    <w:name w:val="Tablas Car"/>
    <w:basedOn w:val="DescripcinCar"/>
    <w:link w:val="Tablas"/>
    <w:rsid w:val="008C434A"/>
    <w:rPr>
      <w:rFonts w:ascii="Cambria" w:hAnsi="Cambria"/>
      <w:b/>
      <w:bCs/>
      <w:lang w:eastAsia="en-US"/>
    </w:rPr>
  </w:style>
  <w:style w:type="character" w:styleId="Nmerodelnea">
    <w:name w:val="line number"/>
    <w:basedOn w:val="Fuentedeprrafopredeter"/>
    <w:uiPriority w:val="99"/>
    <w:semiHidden/>
    <w:unhideWhenUsed/>
    <w:locked/>
    <w:rsid w:val="00A87613"/>
  </w:style>
  <w:style w:type="paragraph" w:styleId="Revisin">
    <w:name w:val="Revision"/>
    <w:hidden/>
    <w:uiPriority w:val="99"/>
    <w:semiHidden/>
    <w:rsid w:val="00471CE1"/>
    <w:rPr>
      <w:rFonts w:ascii="Cambria" w:hAnsi="Cambria"/>
      <w:sz w:val="22"/>
      <w:szCs w:val="22"/>
      <w:lang w:eastAsia="en-US"/>
    </w:rPr>
  </w:style>
  <w:style w:type="table" w:styleId="Sombreadoclaro-nfasis3">
    <w:name w:val="Light Shading Accent 3"/>
    <w:basedOn w:val="Tablanormal"/>
    <w:uiPriority w:val="60"/>
    <w:locked/>
    <w:rsid w:val="00F0537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locked/>
    <w:rsid w:val="00F05375"/>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4">
    <w:name w:val="Light Shading Accent 4"/>
    <w:basedOn w:val="Tablanormal"/>
    <w:uiPriority w:val="60"/>
    <w:locked/>
    <w:rsid w:val="00BB1A4A"/>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locked/>
    <w:rsid w:val="00BB1A4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claro-nfasis5">
    <w:name w:val="Light Shading Accent 5"/>
    <w:basedOn w:val="Tablanormal"/>
    <w:uiPriority w:val="60"/>
    <w:locked/>
    <w:rsid w:val="00AE3D24"/>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Textodelmarcadordeposicin">
    <w:name w:val="Placeholder Text"/>
    <w:basedOn w:val="Fuentedeprrafopredeter"/>
    <w:uiPriority w:val="99"/>
    <w:semiHidden/>
    <w:locked/>
    <w:rsid w:val="00B06998"/>
    <w:rPr>
      <w:color w:val="808080"/>
    </w:rPr>
  </w:style>
  <w:style w:type="table" w:customStyle="1" w:styleId="Gminis">
    <w:name w:val="Géminis"/>
    <w:basedOn w:val="Tablanormal"/>
    <w:rsid w:val="00053265"/>
    <w:pPr>
      <w:jc w:val="center"/>
    </w:pPr>
    <w:rPr>
      <w:rFonts w:asciiTheme="majorHAnsi" w:hAnsiTheme="majorHAnsi"/>
      <w:sz w:val="22"/>
    </w:rPr>
    <w:tblPr>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CellSpacing w:w="0" w:type="dxa"/>
      <w:jc w:val="center"/>
    </w:trPr>
    <w:tcPr>
      <w:shd w:val="clear" w:color="auto" w:fill="auto"/>
      <w:tcMar>
        <w:top w:w="0" w:type="dxa"/>
        <w:left w:w="108" w:type="dxa"/>
        <w:bottom w:w="0" w:type="dxa"/>
        <w:right w:w="108" w:type="dxa"/>
      </w:tcMar>
    </w:tcPr>
    <w:tblStylePr w:type="firstRow">
      <w:rPr>
        <w:b/>
      </w:rPr>
      <w:tblPr/>
      <w:tcPr>
        <w:tcBorders>
          <w:bottom w:val="nil"/>
          <w:right w:val="nil"/>
          <w:insideH w:val="nil"/>
        </w:tcBorders>
        <w:shd w:val="clear" w:color="auto" w:fill="A6A6A6" w:themeFill="background1" w:themeFillShade="A6"/>
      </w:tcPr>
    </w:tblStylePr>
    <w:tblStylePr w:type="lastRow">
      <w:tblPr/>
      <w:tcPr>
        <w:tcBorders>
          <w:bottom w:val="nil"/>
          <w:right w:val="nil"/>
          <w:insideH w:val="nil"/>
        </w:tcBorders>
      </w:tcPr>
    </w:tblStylePr>
    <w:tblStylePr w:type="firstCol">
      <w:tblPr/>
      <w:tcPr>
        <w:tcBorders>
          <w:top w:val="nil"/>
          <w:left w:val="nil"/>
        </w:tcBorders>
      </w:tcPr>
    </w:tblStylePr>
    <w:tblStylePr w:type="lastCol">
      <w:tblPr/>
      <w:tcPr>
        <w:tcBorders>
          <w:top w:val="nil"/>
          <w:left w:val="nil"/>
        </w:tcBorders>
      </w:tcPr>
    </w:tblStylePr>
    <w:tblStylePr w:type="band1Vert">
      <w:tblPr/>
      <w:tcPr>
        <w:tcBorders>
          <w:top w:val="nil"/>
          <w:left w:val="nil"/>
        </w:tcBorders>
      </w:tcPr>
    </w:tblStylePr>
    <w:tblStylePr w:type="band2Vert">
      <w:tblPr/>
      <w:tcPr>
        <w:tcBorders>
          <w:top w:val="nil"/>
          <w:left w:val="nil"/>
        </w:tcBorders>
      </w:tcPr>
    </w:tblStylePr>
    <w:tblStylePr w:type="band1Horz">
      <w:tblPr/>
      <w:tcPr>
        <w:tcBorders>
          <w:bottom w:val="nil"/>
          <w:right w:val="nil"/>
          <w:insideH w:val="nil"/>
        </w:tcBorders>
      </w:tcPr>
    </w:tblStylePr>
    <w:tblStylePr w:type="band2Horz">
      <w:tblPr/>
      <w:tcPr>
        <w:tcBorders>
          <w:bottom w:val="nil"/>
          <w:right w:val="nil"/>
          <w:insideH w:val="nil"/>
        </w:tcBorders>
      </w:tcPr>
    </w:tblStylePr>
    <w:tblStylePr w:type="neCell">
      <w:tblPr/>
      <w:tcPr>
        <w:tcBorders>
          <w:top w:val="nil"/>
          <w:left w:val="nil"/>
        </w:tcBorders>
      </w:tcPr>
    </w:tblStylePr>
    <w:tblStylePr w:type="nwCell">
      <w:tblPr/>
      <w:tcPr>
        <w:tcBorders>
          <w:top w:val="nil"/>
          <w:left w:val="nil"/>
        </w:tcBorders>
      </w:tcPr>
    </w:tblStylePr>
    <w:tblStylePr w:type="seCell">
      <w:tblPr/>
      <w:tcPr>
        <w:tcBorders>
          <w:top w:val="nil"/>
          <w:left w:val="nil"/>
        </w:tcBorders>
      </w:tcPr>
    </w:tblStylePr>
    <w:tblStylePr w:type="swCell">
      <w:tblPr/>
      <w:tcPr>
        <w:tcBorders>
          <w:top w:val="nil"/>
          <w:left w:val="nil"/>
        </w:tcBorders>
      </w:tcPr>
    </w:tblStylePr>
  </w:style>
  <w:style w:type="character" w:styleId="Refdecomentario">
    <w:name w:val="annotation reference"/>
    <w:basedOn w:val="Fuentedeprrafopredeter"/>
    <w:uiPriority w:val="99"/>
    <w:semiHidden/>
    <w:unhideWhenUsed/>
    <w:locked/>
    <w:rsid w:val="00EC7652"/>
    <w:rPr>
      <w:sz w:val="16"/>
      <w:szCs w:val="16"/>
    </w:rPr>
  </w:style>
  <w:style w:type="paragraph" w:styleId="Textocomentario">
    <w:name w:val="annotation text"/>
    <w:basedOn w:val="Normal"/>
    <w:link w:val="TextocomentarioCar"/>
    <w:uiPriority w:val="99"/>
    <w:semiHidden/>
    <w:unhideWhenUsed/>
    <w:locked/>
    <w:rsid w:val="00EC7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C7652"/>
    <w:rPr>
      <w:rFonts w:ascii="Cambria" w:hAnsi="Cambria"/>
      <w:lang w:eastAsia="en-US"/>
    </w:rPr>
  </w:style>
  <w:style w:type="character" w:styleId="Refdenotaalpie">
    <w:name w:val="footnote reference"/>
    <w:aliases w:val="Nota de pie,Ref. de nota al pieREF1,referencia nota al pie,Ref,Footnote symbol,Footnote, de nota al pie,de nota al pie"/>
    <w:uiPriority w:val="99"/>
    <w:locked/>
    <w:rsid w:val="00C3739A"/>
    <w:rPr>
      <w:rFonts w:ascii="Arial" w:hAnsi="Arial"/>
      <w:sz w:val="18"/>
      <w:vertAlign w:val="superscript"/>
    </w:rPr>
  </w:style>
  <w:style w:type="paragraph" w:styleId="Textonotapie">
    <w:name w:val="footnote text"/>
    <w:aliases w:val="Texto nota pie Arial 10,Texto nota pie Car Car Car Car Car Car Car Car,Texto nota pie Car Car Car Car Car,Texto nota pie Car Car Car Car,ft Car Car, Car4, Car41,Texto nota pie_mujer,Car4,Car41,Car Car3 Car Car,Título 3 Car1 Car1 Car Car"/>
    <w:basedOn w:val="Normal"/>
    <w:link w:val="TextonotapieCar"/>
    <w:locked/>
    <w:rsid w:val="00C3739A"/>
    <w:pPr>
      <w:spacing w:line="240" w:lineRule="auto"/>
      <w:contextualSpacing w:val="0"/>
      <w:jc w:val="left"/>
    </w:pPr>
    <w:rPr>
      <w:rFonts w:ascii="Arial Narrow" w:eastAsia="Times New Roman" w:hAnsi="Arial Narrow"/>
      <w:sz w:val="20"/>
      <w:szCs w:val="20"/>
      <w:lang w:val="x-none" w:eastAsia="x-none"/>
    </w:rPr>
  </w:style>
  <w:style w:type="character" w:customStyle="1" w:styleId="TextonotapieCar">
    <w:name w:val="Texto nota pie Car"/>
    <w:aliases w:val="Texto nota pie Arial 10 Car,Texto nota pie Car Car Car Car Car Car Car Car Car,Texto nota pie Car Car Car Car Car Car,Texto nota pie Car Car Car Car Car1,ft Car Car Car, Car4 Car, Car41 Car,Texto nota pie_mujer Car,Car4 Car,Car41 Car"/>
    <w:basedOn w:val="Fuentedeprrafopredeter"/>
    <w:link w:val="Textonotapie"/>
    <w:rsid w:val="00C3739A"/>
    <w:rPr>
      <w:rFonts w:ascii="Arial Narrow" w:eastAsia="Times New Roman" w:hAnsi="Arial Narrow"/>
      <w:lang w:val="x-none" w:eastAsia="x-none"/>
    </w:rPr>
  </w:style>
  <w:style w:type="paragraph" w:styleId="Asuntodelcomentario">
    <w:name w:val="annotation subject"/>
    <w:basedOn w:val="Textocomentario"/>
    <w:next w:val="Textocomentario"/>
    <w:link w:val="AsuntodelcomentarioCar"/>
    <w:uiPriority w:val="99"/>
    <w:semiHidden/>
    <w:unhideWhenUsed/>
    <w:locked/>
    <w:rsid w:val="00B745CA"/>
    <w:rPr>
      <w:b/>
      <w:bCs/>
    </w:rPr>
  </w:style>
  <w:style w:type="character" w:customStyle="1" w:styleId="AsuntodelcomentarioCar">
    <w:name w:val="Asunto del comentario Car"/>
    <w:basedOn w:val="TextocomentarioCar"/>
    <w:link w:val="Asuntodelcomentario"/>
    <w:uiPriority w:val="99"/>
    <w:semiHidden/>
    <w:rsid w:val="00B745CA"/>
    <w:rPr>
      <w:rFonts w:ascii="Cambria" w:hAnsi="Cambria"/>
      <w:b/>
      <w:bCs/>
      <w:lang w:eastAsia="en-US"/>
    </w:rPr>
  </w:style>
  <w:style w:type="paragraph" w:customStyle="1" w:styleId="Default">
    <w:name w:val="Default"/>
    <w:rsid w:val="0021618A"/>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locked/>
    <w:rsid w:val="005506F6"/>
    <w:rPr>
      <w:b/>
      <w:bCs/>
    </w:rPr>
  </w:style>
  <w:style w:type="paragraph" w:styleId="Prrafodelista">
    <w:name w:val="List Paragraph"/>
    <w:aliases w:val="Bolita,BOLADEF,Párrafo de lista2,Párrafo de lista3,Párrafo de lista21,Fluvial1,Referencia,Guión,Viñeta 2,BOLA,Titulo 8,List Paragraph,HOJA,Párrafo encimadas,Colorful List Accent 1,Colorful List - Accent 11,Bola,Párrafo de lista31,BOLITA"/>
    <w:basedOn w:val="Normal"/>
    <w:link w:val="PrrafodelistaCar"/>
    <w:uiPriority w:val="34"/>
    <w:qFormat/>
    <w:locked/>
    <w:rsid w:val="00426134"/>
    <w:pPr>
      <w:ind w:left="720"/>
    </w:pPr>
  </w:style>
  <w:style w:type="character" w:customStyle="1" w:styleId="PrrafodelistaCar">
    <w:name w:val="Párrafo de lista Car"/>
    <w:aliases w:val="Bolita Car,BOLADEF Car,Párrafo de lista2 Car,Párrafo de lista3 Car,Párrafo de lista21 Car,Fluvial1 Car,Referencia Car,Guión Car,Viñeta 2 Car,BOLA Car,Titulo 8 Car,List Paragraph Car,HOJA Car,Párrafo encimadas Car,Bola Car,BOLITA Car"/>
    <w:link w:val="Prrafodelista"/>
    <w:uiPriority w:val="34"/>
    <w:rsid w:val="00DF473F"/>
    <w:rPr>
      <w:rFonts w:ascii="Cambria" w:hAnsi="Cambria"/>
      <w:sz w:val="22"/>
      <w:szCs w:val="22"/>
      <w:lang w:eastAsia="en-US"/>
    </w:rPr>
  </w:style>
  <w:style w:type="character" w:customStyle="1" w:styleId="watch-title">
    <w:name w:val="watch-title"/>
    <w:basedOn w:val="Fuentedeprrafopredeter"/>
    <w:rsid w:val="00DF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76042">
      <w:bodyDiv w:val="1"/>
      <w:marLeft w:val="0"/>
      <w:marRight w:val="0"/>
      <w:marTop w:val="0"/>
      <w:marBottom w:val="0"/>
      <w:divBdr>
        <w:top w:val="none" w:sz="0" w:space="0" w:color="auto"/>
        <w:left w:val="none" w:sz="0" w:space="0" w:color="auto"/>
        <w:bottom w:val="none" w:sz="0" w:space="0" w:color="auto"/>
        <w:right w:val="none" w:sz="0" w:space="0" w:color="auto"/>
      </w:divBdr>
    </w:div>
    <w:div w:id="116338600">
      <w:bodyDiv w:val="1"/>
      <w:marLeft w:val="0"/>
      <w:marRight w:val="0"/>
      <w:marTop w:val="0"/>
      <w:marBottom w:val="0"/>
      <w:divBdr>
        <w:top w:val="none" w:sz="0" w:space="0" w:color="auto"/>
        <w:left w:val="none" w:sz="0" w:space="0" w:color="auto"/>
        <w:bottom w:val="none" w:sz="0" w:space="0" w:color="auto"/>
        <w:right w:val="none" w:sz="0" w:space="0" w:color="auto"/>
      </w:divBdr>
    </w:div>
    <w:div w:id="163395442">
      <w:bodyDiv w:val="1"/>
      <w:marLeft w:val="0"/>
      <w:marRight w:val="0"/>
      <w:marTop w:val="0"/>
      <w:marBottom w:val="0"/>
      <w:divBdr>
        <w:top w:val="none" w:sz="0" w:space="0" w:color="auto"/>
        <w:left w:val="none" w:sz="0" w:space="0" w:color="auto"/>
        <w:bottom w:val="none" w:sz="0" w:space="0" w:color="auto"/>
        <w:right w:val="none" w:sz="0" w:space="0" w:color="auto"/>
      </w:divBdr>
    </w:div>
    <w:div w:id="281769245">
      <w:bodyDiv w:val="1"/>
      <w:marLeft w:val="0"/>
      <w:marRight w:val="0"/>
      <w:marTop w:val="0"/>
      <w:marBottom w:val="0"/>
      <w:divBdr>
        <w:top w:val="none" w:sz="0" w:space="0" w:color="auto"/>
        <w:left w:val="none" w:sz="0" w:space="0" w:color="auto"/>
        <w:bottom w:val="none" w:sz="0" w:space="0" w:color="auto"/>
        <w:right w:val="none" w:sz="0" w:space="0" w:color="auto"/>
      </w:divBdr>
    </w:div>
    <w:div w:id="300775360">
      <w:bodyDiv w:val="1"/>
      <w:marLeft w:val="0"/>
      <w:marRight w:val="0"/>
      <w:marTop w:val="0"/>
      <w:marBottom w:val="0"/>
      <w:divBdr>
        <w:top w:val="none" w:sz="0" w:space="0" w:color="auto"/>
        <w:left w:val="none" w:sz="0" w:space="0" w:color="auto"/>
        <w:bottom w:val="none" w:sz="0" w:space="0" w:color="auto"/>
        <w:right w:val="none" w:sz="0" w:space="0" w:color="auto"/>
      </w:divBdr>
    </w:div>
    <w:div w:id="322709184">
      <w:bodyDiv w:val="1"/>
      <w:marLeft w:val="0"/>
      <w:marRight w:val="0"/>
      <w:marTop w:val="0"/>
      <w:marBottom w:val="0"/>
      <w:divBdr>
        <w:top w:val="none" w:sz="0" w:space="0" w:color="auto"/>
        <w:left w:val="none" w:sz="0" w:space="0" w:color="auto"/>
        <w:bottom w:val="none" w:sz="0" w:space="0" w:color="auto"/>
        <w:right w:val="none" w:sz="0" w:space="0" w:color="auto"/>
      </w:divBdr>
    </w:div>
    <w:div w:id="381295299">
      <w:bodyDiv w:val="1"/>
      <w:marLeft w:val="0"/>
      <w:marRight w:val="0"/>
      <w:marTop w:val="0"/>
      <w:marBottom w:val="0"/>
      <w:divBdr>
        <w:top w:val="none" w:sz="0" w:space="0" w:color="auto"/>
        <w:left w:val="none" w:sz="0" w:space="0" w:color="auto"/>
        <w:bottom w:val="none" w:sz="0" w:space="0" w:color="auto"/>
        <w:right w:val="none" w:sz="0" w:space="0" w:color="auto"/>
      </w:divBdr>
    </w:div>
    <w:div w:id="419182662">
      <w:bodyDiv w:val="1"/>
      <w:marLeft w:val="0"/>
      <w:marRight w:val="0"/>
      <w:marTop w:val="0"/>
      <w:marBottom w:val="0"/>
      <w:divBdr>
        <w:top w:val="none" w:sz="0" w:space="0" w:color="auto"/>
        <w:left w:val="none" w:sz="0" w:space="0" w:color="auto"/>
        <w:bottom w:val="none" w:sz="0" w:space="0" w:color="auto"/>
        <w:right w:val="none" w:sz="0" w:space="0" w:color="auto"/>
      </w:divBdr>
    </w:div>
    <w:div w:id="480123869">
      <w:bodyDiv w:val="1"/>
      <w:marLeft w:val="0"/>
      <w:marRight w:val="0"/>
      <w:marTop w:val="0"/>
      <w:marBottom w:val="0"/>
      <w:divBdr>
        <w:top w:val="none" w:sz="0" w:space="0" w:color="auto"/>
        <w:left w:val="none" w:sz="0" w:space="0" w:color="auto"/>
        <w:bottom w:val="none" w:sz="0" w:space="0" w:color="auto"/>
        <w:right w:val="none" w:sz="0" w:space="0" w:color="auto"/>
      </w:divBdr>
    </w:div>
    <w:div w:id="525216892">
      <w:bodyDiv w:val="1"/>
      <w:marLeft w:val="0"/>
      <w:marRight w:val="0"/>
      <w:marTop w:val="0"/>
      <w:marBottom w:val="0"/>
      <w:divBdr>
        <w:top w:val="none" w:sz="0" w:space="0" w:color="auto"/>
        <w:left w:val="none" w:sz="0" w:space="0" w:color="auto"/>
        <w:bottom w:val="none" w:sz="0" w:space="0" w:color="auto"/>
        <w:right w:val="none" w:sz="0" w:space="0" w:color="auto"/>
      </w:divBdr>
    </w:div>
    <w:div w:id="677273316">
      <w:bodyDiv w:val="1"/>
      <w:marLeft w:val="0"/>
      <w:marRight w:val="0"/>
      <w:marTop w:val="0"/>
      <w:marBottom w:val="0"/>
      <w:divBdr>
        <w:top w:val="none" w:sz="0" w:space="0" w:color="auto"/>
        <w:left w:val="none" w:sz="0" w:space="0" w:color="auto"/>
        <w:bottom w:val="none" w:sz="0" w:space="0" w:color="auto"/>
        <w:right w:val="none" w:sz="0" w:space="0" w:color="auto"/>
      </w:divBdr>
    </w:div>
    <w:div w:id="707755800">
      <w:bodyDiv w:val="1"/>
      <w:marLeft w:val="0"/>
      <w:marRight w:val="0"/>
      <w:marTop w:val="0"/>
      <w:marBottom w:val="0"/>
      <w:divBdr>
        <w:top w:val="none" w:sz="0" w:space="0" w:color="auto"/>
        <w:left w:val="none" w:sz="0" w:space="0" w:color="auto"/>
        <w:bottom w:val="none" w:sz="0" w:space="0" w:color="auto"/>
        <w:right w:val="none" w:sz="0" w:space="0" w:color="auto"/>
      </w:divBdr>
    </w:div>
    <w:div w:id="956451431">
      <w:bodyDiv w:val="1"/>
      <w:marLeft w:val="0"/>
      <w:marRight w:val="0"/>
      <w:marTop w:val="0"/>
      <w:marBottom w:val="0"/>
      <w:divBdr>
        <w:top w:val="none" w:sz="0" w:space="0" w:color="auto"/>
        <w:left w:val="none" w:sz="0" w:space="0" w:color="auto"/>
        <w:bottom w:val="none" w:sz="0" w:space="0" w:color="auto"/>
        <w:right w:val="none" w:sz="0" w:space="0" w:color="auto"/>
      </w:divBdr>
    </w:div>
    <w:div w:id="965742672">
      <w:bodyDiv w:val="1"/>
      <w:marLeft w:val="0"/>
      <w:marRight w:val="0"/>
      <w:marTop w:val="0"/>
      <w:marBottom w:val="0"/>
      <w:divBdr>
        <w:top w:val="none" w:sz="0" w:space="0" w:color="auto"/>
        <w:left w:val="none" w:sz="0" w:space="0" w:color="auto"/>
        <w:bottom w:val="none" w:sz="0" w:space="0" w:color="auto"/>
        <w:right w:val="none" w:sz="0" w:space="0" w:color="auto"/>
      </w:divBdr>
    </w:div>
    <w:div w:id="1043168153">
      <w:bodyDiv w:val="1"/>
      <w:marLeft w:val="0"/>
      <w:marRight w:val="0"/>
      <w:marTop w:val="0"/>
      <w:marBottom w:val="0"/>
      <w:divBdr>
        <w:top w:val="none" w:sz="0" w:space="0" w:color="auto"/>
        <w:left w:val="none" w:sz="0" w:space="0" w:color="auto"/>
        <w:bottom w:val="none" w:sz="0" w:space="0" w:color="auto"/>
        <w:right w:val="none" w:sz="0" w:space="0" w:color="auto"/>
      </w:divBdr>
    </w:div>
    <w:div w:id="1125392969">
      <w:bodyDiv w:val="1"/>
      <w:marLeft w:val="0"/>
      <w:marRight w:val="0"/>
      <w:marTop w:val="0"/>
      <w:marBottom w:val="0"/>
      <w:divBdr>
        <w:top w:val="none" w:sz="0" w:space="0" w:color="auto"/>
        <w:left w:val="none" w:sz="0" w:space="0" w:color="auto"/>
        <w:bottom w:val="none" w:sz="0" w:space="0" w:color="auto"/>
        <w:right w:val="none" w:sz="0" w:space="0" w:color="auto"/>
      </w:divBdr>
    </w:div>
    <w:div w:id="1159229822">
      <w:bodyDiv w:val="1"/>
      <w:marLeft w:val="0"/>
      <w:marRight w:val="0"/>
      <w:marTop w:val="0"/>
      <w:marBottom w:val="0"/>
      <w:divBdr>
        <w:top w:val="none" w:sz="0" w:space="0" w:color="auto"/>
        <w:left w:val="none" w:sz="0" w:space="0" w:color="auto"/>
        <w:bottom w:val="none" w:sz="0" w:space="0" w:color="auto"/>
        <w:right w:val="none" w:sz="0" w:space="0" w:color="auto"/>
      </w:divBdr>
    </w:div>
    <w:div w:id="1184202220">
      <w:bodyDiv w:val="1"/>
      <w:marLeft w:val="0"/>
      <w:marRight w:val="0"/>
      <w:marTop w:val="0"/>
      <w:marBottom w:val="0"/>
      <w:divBdr>
        <w:top w:val="none" w:sz="0" w:space="0" w:color="auto"/>
        <w:left w:val="none" w:sz="0" w:space="0" w:color="auto"/>
        <w:bottom w:val="none" w:sz="0" w:space="0" w:color="auto"/>
        <w:right w:val="none" w:sz="0" w:space="0" w:color="auto"/>
      </w:divBdr>
    </w:div>
    <w:div w:id="1199272489">
      <w:bodyDiv w:val="1"/>
      <w:marLeft w:val="0"/>
      <w:marRight w:val="0"/>
      <w:marTop w:val="0"/>
      <w:marBottom w:val="0"/>
      <w:divBdr>
        <w:top w:val="none" w:sz="0" w:space="0" w:color="auto"/>
        <w:left w:val="none" w:sz="0" w:space="0" w:color="auto"/>
        <w:bottom w:val="none" w:sz="0" w:space="0" w:color="auto"/>
        <w:right w:val="none" w:sz="0" w:space="0" w:color="auto"/>
      </w:divBdr>
    </w:div>
    <w:div w:id="1236361006">
      <w:bodyDiv w:val="1"/>
      <w:marLeft w:val="0"/>
      <w:marRight w:val="0"/>
      <w:marTop w:val="0"/>
      <w:marBottom w:val="0"/>
      <w:divBdr>
        <w:top w:val="none" w:sz="0" w:space="0" w:color="auto"/>
        <w:left w:val="none" w:sz="0" w:space="0" w:color="auto"/>
        <w:bottom w:val="none" w:sz="0" w:space="0" w:color="auto"/>
        <w:right w:val="none" w:sz="0" w:space="0" w:color="auto"/>
      </w:divBdr>
    </w:div>
    <w:div w:id="1352412013">
      <w:bodyDiv w:val="1"/>
      <w:marLeft w:val="0"/>
      <w:marRight w:val="0"/>
      <w:marTop w:val="0"/>
      <w:marBottom w:val="0"/>
      <w:divBdr>
        <w:top w:val="none" w:sz="0" w:space="0" w:color="auto"/>
        <w:left w:val="none" w:sz="0" w:space="0" w:color="auto"/>
        <w:bottom w:val="none" w:sz="0" w:space="0" w:color="auto"/>
        <w:right w:val="none" w:sz="0" w:space="0" w:color="auto"/>
      </w:divBdr>
    </w:div>
    <w:div w:id="1413508906">
      <w:bodyDiv w:val="1"/>
      <w:marLeft w:val="0"/>
      <w:marRight w:val="0"/>
      <w:marTop w:val="0"/>
      <w:marBottom w:val="0"/>
      <w:divBdr>
        <w:top w:val="none" w:sz="0" w:space="0" w:color="auto"/>
        <w:left w:val="none" w:sz="0" w:space="0" w:color="auto"/>
        <w:bottom w:val="none" w:sz="0" w:space="0" w:color="auto"/>
        <w:right w:val="none" w:sz="0" w:space="0" w:color="auto"/>
      </w:divBdr>
    </w:div>
    <w:div w:id="1492215400">
      <w:bodyDiv w:val="1"/>
      <w:marLeft w:val="0"/>
      <w:marRight w:val="0"/>
      <w:marTop w:val="0"/>
      <w:marBottom w:val="0"/>
      <w:divBdr>
        <w:top w:val="none" w:sz="0" w:space="0" w:color="auto"/>
        <w:left w:val="none" w:sz="0" w:space="0" w:color="auto"/>
        <w:bottom w:val="none" w:sz="0" w:space="0" w:color="auto"/>
        <w:right w:val="none" w:sz="0" w:space="0" w:color="auto"/>
      </w:divBdr>
    </w:div>
    <w:div w:id="1564559095">
      <w:bodyDiv w:val="1"/>
      <w:marLeft w:val="0"/>
      <w:marRight w:val="0"/>
      <w:marTop w:val="0"/>
      <w:marBottom w:val="0"/>
      <w:divBdr>
        <w:top w:val="none" w:sz="0" w:space="0" w:color="auto"/>
        <w:left w:val="none" w:sz="0" w:space="0" w:color="auto"/>
        <w:bottom w:val="none" w:sz="0" w:space="0" w:color="auto"/>
        <w:right w:val="none" w:sz="0" w:space="0" w:color="auto"/>
      </w:divBdr>
    </w:div>
    <w:div w:id="1573738435">
      <w:bodyDiv w:val="1"/>
      <w:marLeft w:val="0"/>
      <w:marRight w:val="0"/>
      <w:marTop w:val="0"/>
      <w:marBottom w:val="0"/>
      <w:divBdr>
        <w:top w:val="none" w:sz="0" w:space="0" w:color="auto"/>
        <w:left w:val="none" w:sz="0" w:space="0" w:color="auto"/>
        <w:bottom w:val="none" w:sz="0" w:space="0" w:color="auto"/>
        <w:right w:val="none" w:sz="0" w:space="0" w:color="auto"/>
      </w:divBdr>
    </w:div>
    <w:div w:id="1607955433">
      <w:bodyDiv w:val="1"/>
      <w:marLeft w:val="0"/>
      <w:marRight w:val="0"/>
      <w:marTop w:val="0"/>
      <w:marBottom w:val="0"/>
      <w:divBdr>
        <w:top w:val="none" w:sz="0" w:space="0" w:color="auto"/>
        <w:left w:val="none" w:sz="0" w:space="0" w:color="auto"/>
        <w:bottom w:val="none" w:sz="0" w:space="0" w:color="auto"/>
        <w:right w:val="none" w:sz="0" w:space="0" w:color="auto"/>
      </w:divBdr>
    </w:div>
    <w:div w:id="1644697397">
      <w:bodyDiv w:val="1"/>
      <w:marLeft w:val="0"/>
      <w:marRight w:val="0"/>
      <w:marTop w:val="0"/>
      <w:marBottom w:val="0"/>
      <w:divBdr>
        <w:top w:val="none" w:sz="0" w:space="0" w:color="auto"/>
        <w:left w:val="none" w:sz="0" w:space="0" w:color="auto"/>
        <w:bottom w:val="none" w:sz="0" w:space="0" w:color="auto"/>
        <w:right w:val="none" w:sz="0" w:space="0" w:color="auto"/>
      </w:divBdr>
    </w:div>
    <w:div w:id="1655374111">
      <w:bodyDiv w:val="1"/>
      <w:marLeft w:val="0"/>
      <w:marRight w:val="0"/>
      <w:marTop w:val="0"/>
      <w:marBottom w:val="0"/>
      <w:divBdr>
        <w:top w:val="none" w:sz="0" w:space="0" w:color="auto"/>
        <w:left w:val="none" w:sz="0" w:space="0" w:color="auto"/>
        <w:bottom w:val="none" w:sz="0" w:space="0" w:color="auto"/>
        <w:right w:val="none" w:sz="0" w:space="0" w:color="auto"/>
      </w:divBdr>
    </w:div>
    <w:div w:id="1699818722">
      <w:bodyDiv w:val="1"/>
      <w:marLeft w:val="0"/>
      <w:marRight w:val="0"/>
      <w:marTop w:val="0"/>
      <w:marBottom w:val="0"/>
      <w:divBdr>
        <w:top w:val="none" w:sz="0" w:space="0" w:color="auto"/>
        <w:left w:val="none" w:sz="0" w:space="0" w:color="auto"/>
        <w:bottom w:val="none" w:sz="0" w:space="0" w:color="auto"/>
        <w:right w:val="none" w:sz="0" w:space="0" w:color="auto"/>
      </w:divBdr>
    </w:div>
    <w:div w:id="1718429322">
      <w:bodyDiv w:val="1"/>
      <w:marLeft w:val="0"/>
      <w:marRight w:val="0"/>
      <w:marTop w:val="0"/>
      <w:marBottom w:val="0"/>
      <w:divBdr>
        <w:top w:val="none" w:sz="0" w:space="0" w:color="auto"/>
        <w:left w:val="none" w:sz="0" w:space="0" w:color="auto"/>
        <w:bottom w:val="none" w:sz="0" w:space="0" w:color="auto"/>
        <w:right w:val="none" w:sz="0" w:space="0" w:color="auto"/>
      </w:divBdr>
    </w:div>
    <w:div w:id="1733387761">
      <w:bodyDiv w:val="1"/>
      <w:marLeft w:val="0"/>
      <w:marRight w:val="0"/>
      <w:marTop w:val="0"/>
      <w:marBottom w:val="0"/>
      <w:divBdr>
        <w:top w:val="none" w:sz="0" w:space="0" w:color="auto"/>
        <w:left w:val="none" w:sz="0" w:space="0" w:color="auto"/>
        <w:bottom w:val="none" w:sz="0" w:space="0" w:color="auto"/>
        <w:right w:val="none" w:sz="0" w:space="0" w:color="auto"/>
      </w:divBdr>
    </w:div>
    <w:div w:id="1755083959">
      <w:bodyDiv w:val="1"/>
      <w:marLeft w:val="0"/>
      <w:marRight w:val="0"/>
      <w:marTop w:val="0"/>
      <w:marBottom w:val="0"/>
      <w:divBdr>
        <w:top w:val="none" w:sz="0" w:space="0" w:color="auto"/>
        <w:left w:val="none" w:sz="0" w:space="0" w:color="auto"/>
        <w:bottom w:val="none" w:sz="0" w:space="0" w:color="auto"/>
        <w:right w:val="none" w:sz="0" w:space="0" w:color="auto"/>
      </w:divBdr>
    </w:div>
    <w:div w:id="1769616730">
      <w:bodyDiv w:val="1"/>
      <w:marLeft w:val="0"/>
      <w:marRight w:val="0"/>
      <w:marTop w:val="0"/>
      <w:marBottom w:val="0"/>
      <w:divBdr>
        <w:top w:val="none" w:sz="0" w:space="0" w:color="auto"/>
        <w:left w:val="none" w:sz="0" w:space="0" w:color="auto"/>
        <w:bottom w:val="none" w:sz="0" w:space="0" w:color="auto"/>
        <w:right w:val="none" w:sz="0" w:space="0" w:color="auto"/>
      </w:divBdr>
    </w:div>
    <w:div w:id="1770812358">
      <w:bodyDiv w:val="1"/>
      <w:marLeft w:val="0"/>
      <w:marRight w:val="0"/>
      <w:marTop w:val="0"/>
      <w:marBottom w:val="0"/>
      <w:divBdr>
        <w:top w:val="none" w:sz="0" w:space="0" w:color="auto"/>
        <w:left w:val="none" w:sz="0" w:space="0" w:color="auto"/>
        <w:bottom w:val="none" w:sz="0" w:space="0" w:color="auto"/>
        <w:right w:val="none" w:sz="0" w:space="0" w:color="auto"/>
      </w:divBdr>
    </w:div>
    <w:div w:id="1814371612">
      <w:bodyDiv w:val="1"/>
      <w:marLeft w:val="0"/>
      <w:marRight w:val="0"/>
      <w:marTop w:val="0"/>
      <w:marBottom w:val="0"/>
      <w:divBdr>
        <w:top w:val="none" w:sz="0" w:space="0" w:color="auto"/>
        <w:left w:val="none" w:sz="0" w:space="0" w:color="auto"/>
        <w:bottom w:val="none" w:sz="0" w:space="0" w:color="auto"/>
        <w:right w:val="none" w:sz="0" w:space="0" w:color="auto"/>
      </w:divBdr>
    </w:div>
    <w:div w:id="1885557871">
      <w:bodyDiv w:val="1"/>
      <w:marLeft w:val="0"/>
      <w:marRight w:val="0"/>
      <w:marTop w:val="0"/>
      <w:marBottom w:val="0"/>
      <w:divBdr>
        <w:top w:val="none" w:sz="0" w:space="0" w:color="auto"/>
        <w:left w:val="none" w:sz="0" w:space="0" w:color="auto"/>
        <w:bottom w:val="none" w:sz="0" w:space="0" w:color="auto"/>
        <w:right w:val="none" w:sz="0" w:space="0" w:color="auto"/>
      </w:divBdr>
    </w:div>
    <w:div w:id="1888368364">
      <w:bodyDiv w:val="1"/>
      <w:marLeft w:val="0"/>
      <w:marRight w:val="0"/>
      <w:marTop w:val="0"/>
      <w:marBottom w:val="0"/>
      <w:divBdr>
        <w:top w:val="none" w:sz="0" w:space="0" w:color="auto"/>
        <w:left w:val="none" w:sz="0" w:space="0" w:color="auto"/>
        <w:bottom w:val="none" w:sz="0" w:space="0" w:color="auto"/>
        <w:right w:val="none" w:sz="0" w:space="0" w:color="auto"/>
      </w:divBdr>
    </w:div>
    <w:div w:id="1912040311">
      <w:bodyDiv w:val="1"/>
      <w:marLeft w:val="0"/>
      <w:marRight w:val="0"/>
      <w:marTop w:val="0"/>
      <w:marBottom w:val="0"/>
      <w:divBdr>
        <w:top w:val="none" w:sz="0" w:space="0" w:color="auto"/>
        <w:left w:val="none" w:sz="0" w:space="0" w:color="auto"/>
        <w:bottom w:val="none" w:sz="0" w:space="0" w:color="auto"/>
        <w:right w:val="none" w:sz="0" w:space="0" w:color="auto"/>
      </w:divBdr>
    </w:div>
    <w:div w:id="2000378116">
      <w:bodyDiv w:val="1"/>
      <w:marLeft w:val="0"/>
      <w:marRight w:val="0"/>
      <w:marTop w:val="0"/>
      <w:marBottom w:val="0"/>
      <w:divBdr>
        <w:top w:val="none" w:sz="0" w:space="0" w:color="auto"/>
        <w:left w:val="none" w:sz="0" w:space="0" w:color="auto"/>
        <w:bottom w:val="none" w:sz="0" w:space="0" w:color="auto"/>
        <w:right w:val="none" w:sz="0" w:space="0" w:color="auto"/>
      </w:divBdr>
    </w:div>
    <w:div w:id="205442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gi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ciones\AppData\Roaming\Microsoft\Plantillas\PlantillaGeminis.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IAv07</b:Tag>
    <b:SourceType>Book</b:SourceType>
    <b:Guid>{494BAB9B-3209-45A6-BD2B-E3536FE9CB9B}</b:Guid>
    <b:Author>
      <b:Author>
        <b:NameList>
          <b:Person>
            <b:Last>IAvH</b:Last>
          </b:Person>
        </b:NameList>
      </b:Author>
    </b:Author>
    <b:Title>INSTITUTO DE INVESTIGACIÓN DE RECURSOS BIOLÓGICOS ALEXANDER VON HUMBOLDT  Memorias-Encuentro de Experiencias en Inventario y Monitoreo Biológico. Instituto de Investigación de Recursos Biológicos Alexander von Humboldt, Colombia</b:Title>
    <b:Year>2007</b:Year>
    <b:City>Bogotá, D. C. </b:City>
    <b:RefOrder>2</b:RefOrder>
  </b:Source>
  <b:Source>
    <b:Tag>MCM11</b:Tag>
    <b:SourceType>Book</b:SourceType>
    <b:Guid>{935D0346-B671-4983-A293-1C22132DC9EE}</b:Guid>
    <b:Author>
      <b:Author>
        <b:NameList>
          <b:Person>
            <b:Last>McMullan</b:Last>
            <b:First>M.</b:First>
          </b:Person>
          <b:Person>
            <b:Last>Donegan</b:Last>
            <b:Middle>M.</b:Middle>
            <b:First>T.</b:First>
          </b:Person>
          <b:Person>
            <b:Last>Quevedo</b:Last>
            <b:First>A.</b:First>
          </b:Person>
        </b:NameList>
      </b:Author>
    </b:Author>
    <b:Title>A Field Guide to the birds of Colombia. Fundación ProAves.</b:Title>
    <b:Year>2011</b:Year>
    <b:RefOrder>3</b:RefOrder>
  </b:Source>
  <b:Source>
    <b:Tag>Aco13</b:Tag>
    <b:SourceType>Book</b:SourceType>
    <b:Guid>{EC8F78D9-AD63-443D-83C2-28D7C02149CC}</b:Guid>
    <b:Author>
      <b:Author>
        <b:NameList>
          <b:Person>
            <b:Last>Acosta-G.</b:Last>
          </b:Person>
        </b:NameList>
      </b:Author>
    </b:Author>
    <b:Title>Lista de los Anfibios de Colombia. Versión. 2013. http://amphibiacolombia.jimdo.com/.</b:Title>
    <b:Year>2013</b:Year>
    <b:RefOrder>4</b:RefOrder>
  </b:Source>
  <b:Source>
    <b:Tag>Uet12</b:Tag>
    <b:SourceType>Book</b:SourceType>
    <b:Guid>{0D276F3A-B00E-4ADC-93F1-2E792D71DDCB}</b:Guid>
    <b:Author>
      <b:Author>
        <b:NameList>
          <b:Person>
            <b:Last>Uetz</b:Last>
          </b:Person>
        </b:NameList>
      </b:Author>
    </b:Author>
    <b:Title>The EMBL Reptile database. An on line information resource ofreptile taxonomy with a focus on the species leve!.http://www.embl-heidelberg.de/~uetz/ LivingReptiles.html.</b:Title>
    <b:Year>2012</b:Year>
    <b:RefOrder>5</b:RefOrder>
  </b:Source>
  <b:Source>
    <b:Tag>Sol13</b:Tag>
    <b:SourceType>Book</b:SourceType>
    <b:Guid>{DEEA0960-10CF-4DD1-83EF-E28F7A13F294}</b:Guid>
    <b:Title>Riqueza, Endemismo y Conservación de los Mamíferos de Colombia. Mastozoología Neotropical, en prensa, http://www.sarem.o</b:Title>
    <b:Year>2013</b:Year>
    <b:City>Mendoza</b:City>
    <b:Publisher>SAREM</b:Publisher>
    <b:Author>
      <b:Author>
        <b:NameList>
          <b:Person>
            <b:Last>Solari</b:Last>
            <b:First>S.</b:First>
          </b:Person>
          <b:Person>
            <b:Last>Muñoz-Saba</b:Last>
            <b:First>Y.</b:First>
          </b:Person>
          <b:Person>
            <b:Last>Rodríguez-M.</b:Last>
            <b:First>J.</b:First>
          </b:Person>
          <b:Person>
            <b:Last>Defler</b:Last>
            <b:First>T.</b:First>
          </b:Person>
          <b:Person>
            <b:Last>Ramirez-C.</b:Last>
            <b:First>H.</b:First>
          </b:Person>
          <b:Person>
            <b:Last>Trujillo</b:Last>
            <b:First>F.</b:First>
          </b:Person>
        </b:NameList>
      </b:Author>
    </b:Author>
    <b:RefOrder>6</b:RefOrder>
  </b:Source>
  <b:Source>
    <b:Tag>Ama071</b:Tag>
    <b:SourceType>Book</b:SourceType>
    <b:Guid>{A078AA30-C39A-48E6-868B-9C75D7814576}</b:Guid>
    <b:Author>
      <b:Author>
        <b:NameList>
          <b:Person>
            <b:Last>Amat</b:Last>
            <b:First>G.</b:First>
          </b:Person>
          <b:Person>
            <b:Last>Stiles</b:Last>
            <b:First>G.</b:First>
          </b:Person>
          <b:Person>
            <b:Last>Lynch</b:Last>
            <b:First>J.</b:First>
            <b:Middle>y Muños, Y.</b:Middle>
          </b:Person>
        </b:NameList>
      </b:Author>
    </b:Author>
    <b:Title>Fauna del Magdalena Medio. Miniguías de Campo. Universidad nacional de Colombia - instituto de Ciencias Naturales.</b:Title>
    <b:Year> 2007</b:Year>
    <b:RefOrder>7</b:RefOrder>
  </b:Source>
  <b:Source>
    <b:Tag>Vil04</b:Tag>
    <b:SourceType>Book</b:SourceType>
    <b:Guid>{BE7E9773-402B-4F2B-8010-ED1D6616A5FD}</b:Guid>
    <b:Title>Villarreal H., M. Álvarez, s. CórdManual de métodos para el desarrollo de inventarios de biodiversidad. Programa de Inventarios de Biodiversidad. Instituto de Investigación de R</b:Title>
    <b:Year>2004</b:Year>
    <b:City>Bogotá</b:City>
    <b:Publisher>IAvH</b:Publisher>
    <b:Author>
      <b:Author>
        <b:NameList>
          <b:Person>
            <b:Last>Villarreal H., M. Álvarez, s. Córdoba, F. Escobar,</b:Last>
          </b:Person>
        </b:NameList>
      </b:Author>
    </b:Author>
    <b:RefOrder>8</b:RefOrder>
  </b:Source>
  <b:Source>
    <b:Tag>MAD</b:Tag>
    <b:SourceType>Book</b:SourceType>
    <b:Guid>{925F1213-3F66-4E53-B9B3-D53B31DB525E}</b:Guid>
    <b:Author>
      <b:Author>
        <b:Corporate>MADS</b:Corporate>
      </b:Author>
    </b:Author>
    <b:Title>Términos de referencia para el Estudio de Impacto Ambiental requerido para el trámite de la licencia ambiental de los proyectos de construcción de carreteras y/o de túneles con sus accesos y se toman otras determinaciones" en la resolución 0751 del 26 de </b:Title>
    <b:Year>2015</b:Year>
    <b:City>Bogotá</b:City>
    <b:Publisher>MADS</b:Publisher>
    <b:RefOrder>9</b:RefOrder>
  </b:Source>
  <b:Source>
    <b:Tag>MAV</b:Tag>
    <b:SourceType>Book</b:SourceType>
    <b:Guid>{062E504E-F9A6-4406-A71D-44381D208116}</b:Guid>
    <b:Author>
      <b:Author>
        <b:Corporate>MAVDT</b:Corporate>
      </b:Author>
    </b:Author>
    <b:Title>Metodología general para la presentación de estudios ambientales. Zapata P., Diana M., Londoño B Carlos A et ál. (Eds.) González H Claudia V.; Idárraga A Jorge.; Poveda G Amanda.; et ál. (Textos).</b:Title>
    <b:Year>2010</b:Year>
    <b:City>Bogotá, D.C.: Colombia.</b:City>
    <b:Publisher>MAVDT</b:Publisher>
    <b:RefOrder>10</b:RefOrder>
  </b:Source>
  <b:Source>
    <b:Tag>Tel12</b:Tag>
    <b:SourceType>Book</b:SourceType>
    <b:Guid>{EC9475C4-0622-4369-9A8D-1305076E9A43}</b:Guid>
    <b:Author>
      <b:Author>
        <b:Corporate>Tellus ing. S. A. S.</b:Corporate>
      </b:Author>
    </b:Author>
    <b:Title>ESTUDIO DE IMPACTO AMBIENTAL PARA LA PERFORACIÓN EXPLORATORIA DEL BLOQUE VMM35 de Alange Energy Corp.</b:Title>
    <b:Year>2012</b:Year>
    <b:City>Bogotá</b:City>
    <b:RefOrder>11</b:RefOrder>
  </b:Source>
  <b:Source>
    <b:Tag>Fle94</b:Tag>
    <b:SourceType>Book</b:SourceType>
    <b:Guid>{CD63FFAC-6F66-47BA-B76A-4F6783B111AC}</b:Guid>
    <b:Author>
      <b:Author>
        <b:NameList>
          <b:Person>
            <b:Last>Fleming</b:Last>
            <b:First>T. </b:First>
          </b:Person>
          <b:Person>
            <b:Last>Sosa</b:Last>
            <b:First>V.</b:First>
          </b:Person>
        </b:NameList>
      </b:Author>
    </b:Author>
    <b:Title>Efect of nectarivorous and frugivorous mammals on reproductive success of plants. Journal of Mammalogy 75 (4) pp.845-851.</b:Title>
    <b:Year>1994</b:Year>
    <b:RefOrder>12</b:RefOrder>
  </b:Source>
  <b:Source>
    <b:Tag>Ter92</b:Tag>
    <b:SourceType>Book</b:SourceType>
    <b:Guid>{CF2F901C-325F-41E4-9B7C-7C1FA8F4920B}</b:Guid>
    <b:Title>Diversity and the tropical rain forest. Scientific American Library, W. H. Freeman, New York, xii + 242 pages. ISBN 140-3213-5026-0, (hardback).</b:Title>
    <b:Year>1992</b:Year>
    <b:Author>
      <b:Author>
        <b:NameList>
          <b:Person>
            <b:Last>Terborgh</b:Last>
            <b:First>J.</b:First>
          </b:Person>
        </b:NameList>
      </b:Author>
    </b:Author>
    <b:RefOrder>13</b:RefOrder>
  </b:Source>
  <b:Source>
    <b:Tag>Cua00</b:Tag>
    <b:SourceType>Book</b:SourceType>
    <b:Guid>{E54DB6AF-A861-4711-8BE5-714BA0D64243}</b:Guid>
    <b:Title>A global perspective on habitat disturbance and tropical rainforest mammals. Coservantion Biology 14 (6): 1574-1579.</b:Title>
    <b:Year>2000</b:Year>
    <b:Author>
      <b:Author>
        <b:NameList>
          <b:Person>
            <b:Last>Cuarón</b:Last>
            <b:Middle>D.</b:Middle>
            <b:First>A.</b:First>
          </b:Person>
        </b:NameList>
      </b:Author>
    </b:Author>
    <b:RefOrder>14</b:RefOrder>
  </b:Source>
  <b:Source>
    <b:Tag>Bod97</b:Tag>
    <b:SourceType>Book</b:SourceType>
    <b:Guid>{E66213E0-A447-42BE-83BF-1881C75B6AFF}</b:Guid>
    <b:Title>Manejo y uso sustentable de pecaríes en la Amazonía Peruana. Occasional Papers of the IUCN Species Survival Comission No.18. UICN-Sur, Quito. 102 pp.</b:Title>
    <b:Year>1997</b:Year>
    <b:Author>
      <b:Author>
        <b:NameList>
          <b:Person>
            <b:Last>Bodmer</b:Last>
            <b:Middle>E.</b:Middle>
            <b:First>R.</b:First>
          </b:Person>
          <b:Person>
            <b:Last>Aquino</b:Last>
            <b:First>R.</b:First>
          </b:Person>
          <b:Person>
            <b:Last>Puertas</b:Last>
            <b:First>P.</b:First>
          </b:Person>
          <b:Person>
            <b:Last>Reyes</b:Last>
            <b:First>C.</b:First>
          </b:Person>
          <b:Person>
            <b:Last>Fang</b:Last>
            <b:First>T.</b:First>
          </b:Person>
          <b:Person>
            <b:Last>Gottdenker</b:Last>
            <b:First>N.</b:First>
          </b:Person>
        </b:NameList>
      </b:Author>
    </b:Author>
    <b:RefOrder>15</b:RefOrder>
  </b:Source>
  <b:Source>
    <b:Tag>Tir07</b:Tag>
    <b:SourceType>Book</b:SourceType>
    <b:Guid>{8EA31D3D-C537-4CCF-893E-A528F1040680}</b:Guid>
    <b:Title>Guía de campo de los mamíferos del Ecuador.  Publicación especial sobre los mamíferos del Ecuador 6. 576 p.</b:Title>
    <b:Year>2007</b:Year>
    <b:City>Quito</b:City>
    <b:Publisher>Ediciones Murciélago Blanco</b:Publisher>
    <b:Author>
      <b:Author>
        <b:NameList>
          <b:Person>
            <b:Last>Tirira</b:Last>
            <b:First>D.</b:First>
          </b:Person>
        </b:NameList>
      </b:Author>
    </b:Author>
    <b:RefOrder>16</b:RefOrder>
  </b:Source>
  <b:Source>
    <b:Tag>Mor04</b:Tag>
    <b:SourceType>Book</b:SourceType>
    <b:Guid>{90A7E66F-8553-4340-AEB1-57010A79CB8D}</b:Guid>
    <b:Title>Mamíferos Terrestres y Voladores de Colombia.</b:Title>
    <b:Year>2004</b:Year>
    <b:City>Bogotá</b:City>
    <b:Author>
      <b:Author>
        <b:NameList>
          <b:Person>
            <b:Last>Morales-Jimenez</b:Last>
            <b:Middle>L.</b:Middle>
            <b:First>A.</b:First>
          </b:Person>
          <b:Person>
            <b:Last>Sanchez</b:Last>
            <b:First>F.</b:First>
          </b:Person>
          <b:Person>
            <b:Last>Poveda</b:Last>
            <b:First>K.</b:First>
          </b:Person>
          <b:Person>
            <b:Last>Cadena</b:Last>
            <b:First>A.</b:First>
          </b:Person>
        </b:NameList>
      </b:Author>
    </b:Author>
    <b:RefOrder>17</b:RefOrder>
  </b:Source>
  <b:Source>
    <b:Tag>Her76</b:Tag>
    <b:SourceType>Book</b:SourceType>
    <b:Guid>{EF7027FA-BE24-457A-B414-DF1B51FFAF9B}</b:Guid>
    <b:Title>The nonhuman primates of colombia</b:Title>
    <b:Year>1976</b:Year>
    <b:City>Washington, D. C.</b:City>
    <b:Publisher>National Academy of Sciences</b:Publisher>
    <b:Author>
      <b:Author>
        <b:NameList>
          <b:Person>
            <b:Last>Hernandez Camacho</b:Last>
            <b:First>J.</b:First>
          </b:Person>
          <b:Person>
            <b:Last>Cooper</b:Last>
            <b:Middle>W.</b:Middle>
            <b:First>R.</b:First>
          </b:Person>
        </b:NameList>
      </b:Author>
    </b:Author>
    <b:RefOrder>18</b:RefOrder>
  </b:Source>
  <b:Source>
    <b:Tag>Def06</b:Tag>
    <b:SourceType>Book</b:SourceType>
    <b:Guid>{93C56451-2634-4679-BA66-6CBA2A764B0B}</b:Guid>
    <b:Title>Mico de noche andino Aotusgriseimembra. pp 43. En:  Rodríguez–Mahecha J V,  M Alberico, F Trujillo &amp; J Jorgenson (eds). 2006. Libro rojo de los mamíferos de Colombia. Serie libros rojos de especies amenazadas de Colombia. Conservación Internacional Colomb</b:Title>
    <b:Year>2006</b:Year>
    <b:Author>
      <b:Author>
        <b:NameList>
          <b:Person>
            <b:Last>Defler</b:Last>
            <b:Middle>R.</b:Middle>
            <b:First>T.</b:First>
          </b:Person>
          <b:Person>
            <b:Last>Rodriguez Mahecha</b:Last>
            <b:Middle>V.</b:Middle>
            <b:First>J.</b:First>
          </b:Person>
        </b:NameList>
      </b:Author>
    </b:Author>
    <b:RefOrder>19</b:RefOrder>
  </b:Source>
  <b:Source>
    <b:Tag>Def03</b:Tag>
    <b:SourceType>Book</b:SourceType>
    <b:Guid>{27F02313-9973-463B-A925-6244E3B8AB01}</b:Guid>
    <b:Title>Primates of Colombia.Conservation International.Tropical Field Guide Series. Rodriguez-Mahecha, JV., A Rylands&amp; R Mittermier (Eds). Bogotá, Colombia. 369-395 pp.</b:Title>
    <b:Year>2003</b:Year>
    <b:Author>
      <b:Author>
        <b:NameList>
          <b:Person>
            <b:Last>Defller</b:Last>
            <b:First>T.</b:First>
          </b:Person>
        </b:NameList>
      </b:Author>
    </b:Author>
    <b:RefOrder>20</b:RefOrder>
  </b:Source>
  <b:Source>
    <b:Tag>Fer09</b:Tag>
    <b:SourceType>Book</b:SourceType>
    <b:Guid>{19688B24-9D0F-4137-9437-C6E11B73B02C}</b:Guid>
    <b:Title>Lista de los mamíferos de la cuenca del río Orinoco Biota Colombiana 10 (1 y 2)  179 – 207.</b:Title>
    <b:Year>2009</b:Year>
    <b:Author>
      <b:Author>
        <b:NameList>
          <b:Person>
            <b:Last>Ferrer</b:Last>
            <b:First>A.</b:First>
          </b:Person>
          <b:Person>
            <b:Last>Beltrán</b:Last>
            <b:First>M.</b:First>
          </b:Person>
          <b:Person>
            <b:Last>Díaz-P.</b:Last>
            <b:First>A.</b:First>
          </b:Person>
          <b:Person>
            <b:Last>Trujillo</b:Last>
            <b:First>F.</b:First>
          </b:Person>
          <b:Person>
            <b:Last>Mantilla-M.</b:Last>
            <b:First>H.</b:First>
          </b:Person>
          <b:Person>
            <b:Last>Herrera</b:Last>
            <b:First>O.</b:First>
          </b:Person>
          <b:Person>
            <b:Last>Alfonso</b:Last>
            <b:First>A.</b:First>
          </b:Person>
          <b:Person>
            <b:Last>Payán</b:Last>
            <b:First>E.</b:First>
          </b:Person>
        </b:NameList>
      </b:Author>
    </b:Author>
    <b:RefOrder>21</b:RefOrder>
  </b:Source>
  <b:Source>
    <b:Tag>Cro02</b:Tag>
    <b:SourceType>Book</b:SourceType>
    <b:Guid>{AFB2F50F-90D3-4DA9-B438-ED38F38F3648}</b:Guid>
    <b:Title>Relative sensitivities of mammalian carnivores to habitat fragmentation. Conservation Biology 16 (2):488-502.</b:Title>
    <b:Year>2002</b:Year>
    <b:Author>
      <b:Author>
        <b:NameList>
          <b:Person>
            <b:Last>Crooks</b:Last>
            <b:Middle>R.</b:Middle>
            <b:First>K.</b:First>
          </b:Person>
        </b:NameList>
      </b:Author>
    </b:Author>
    <b:RefOrder>22</b:RefOrder>
  </b:Source>
  <b:Source>
    <b:Tag>Emm97</b:Tag>
    <b:SourceType>Book</b:SourceType>
    <b:Guid>{9EEA696F-2D2B-422C-BF58-555503C6523F}</b:Guid>
    <b:Title>Neotropical rainforest mammals, A field guide. The University of Chicago Press, Chicago</b:Title>
    <b:Year>1997</b:Year>
    <b:Author>
      <b:Author>
        <b:NameList>
          <b:Person>
            <b:Last>Emmons</b:Last>
            <b:First>H.</b:First>
          </b:Person>
        </b:NameList>
      </b:Author>
    </b:Author>
    <b:RefOrder>23</b:RefOrder>
  </b:Source>
  <b:Source>
    <b:Tag>Arg03</b:Tag>
    <b:SourceType>Book</b:SourceType>
    <b:Guid>{4DD7D213-FCCE-4BFA-8894-64F0B005803D}</b:Guid>
    <b:Title>Incidencia de la carretera Barranquilla-Ciénaga sobre la mortalidad de vertebrados y su relación con el medio ecológico, en la vía parque isla de Salamanca Magdalena Colombia. Trabajo de Grado. Carrera de Biología. Universidad del Atlantico.</b:Title>
    <b:Year>2003</b:Year>
    <b:Author>
      <b:Author>
        <b:NameList>
          <b:Person>
            <b:Last>Argotte</b:Last>
            <b:First>D.</b:First>
          </b:Person>
          <b:Person>
            <b:Last>Monsalvo</b:Last>
            <b:First>J.</b:First>
          </b:Person>
        </b:NameList>
      </b:Author>
    </b:Author>
    <b:RefOrder>24</b:RefOrder>
  </b:Source>
  <b:Source>
    <b:Tag>MarcadorDePosición1</b:Tag>
    <b:SourceType>Book</b:SourceType>
    <b:Guid>{89EF7AFF-5400-4BF0-BFF5-409CD596B627}</b:Guid>
    <b:Author>
      <b:Author>
        <b:Corporate>Géminis Consultores S.A.S.</b:Corporate>
      </b:Author>
    </b:Author>
    <b:Year>2015</b:Year>
    <b:RefOrder>25</b:RefOrder>
  </b:Source>
  <b:Source>
    <b:Tag>Aur14</b:Tag>
    <b:SourceType>Book</b:SourceType>
    <b:Guid>{284CA59C-E213-4347-971D-E86A96ADC3A4}</b:Guid>
    <b:Author>
      <b:Author>
        <b:Corporate>Autopista Río Magdalena S.A.S.</b:Corporate>
      </b:Author>
    </b:Author>
    <b:Year>2015</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E9992E-CAB5-44DE-9B39-9C553E28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PlantillaGeminis</Template>
  <TotalTime>407</TotalTime>
  <Pages>41</Pages>
  <Words>10292</Words>
  <Characters>56606</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ESTUDIO DE IMPACTO AMBIENTAL                   CONSTRUCCIÓN VÍA REMEDIOS – ALTO DE DOLORES DEPARTAMENTO DE ANTIOQUIA</vt:lpstr>
    </vt:vector>
  </TitlesOfParts>
  <Company>CAPÍTULO 5. caracterización del área de influencia</Company>
  <LinksUpToDate>false</LinksUpToDate>
  <CharactersWithSpaces>66765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IMPACTO AMBIENTAL                   CONSTRUCCIÓN VÍA REMEDIOS – ALTO DE DOLORES DEPARTAMENTO DE ANTIOQUIA</dc:title>
  <dc:subject>Bogotá D.C., Diciembre de 2015</dc:subject>
  <dc:creator>CONCESIONARIO AUTOPISTA RÍO MAGDALENA S.A.S</dc:creator>
  <cp:lastModifiedBy>ambiental1</cp:lastModifiedBy>
  <cp:revision>39</cp:revision>
  <cp:lastPrinted>2016-06-11T04:14:00Z</cp:lastPrinted>
  <dcterms:created xsi:type="dcterms:W3CDTF">2015-12-18T15:52:00Z</dcterms:created>
  <dcterms:modified xsi:type="dcterms:W3CDTF">2016-06-11T04:14:00Z</dcterms:modified>
</cp:coreProperties>
</file>