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84208737" w:displacedByCustomXml="next"/>
    <w:bookmarkStart w:id="1" w:name="_Toc384208868" w:displacedByCustomXml="next"/>
    <w:bookmarkStart w:id="2" w:name="_Toc384211093" w:displacedByCustomXml="next"/>
    <w:bookmarkStart w:id="3" w:name="_Toc384211344" w:displacedByCustomXml="next"/>
    <w:sdt>
      <w:sdtPr>
        <w:rPr>
          <w:caps/>
        </w:rPr>
        <w:id w:val="-1156292620"/>
        <w:docPartObj>
          <w:docPartGallery w:val="Cover Pages"/>
          <w:docPartUnique/>
        </w:docPartObj>
      </w:sdtPr>
      <w:sdtEndPr>
        <w:rPr>
          <w:caps w:val="0"/>
        </w:rPr>
      </w:sdtEndPr>
      <w:sdtContent>
        <w:tbl>
          <w:tblPr>
            <w:tblW w:w="3663" w:type="pct"/>
            <w:jc w:val="center"/>
            <w:tblLook w:val="04A0" w:firstRow="1" w:lastRow="0" w:firstColumn="1" w:lastColumn="0" w:noHBand="0" w:noVBand="1"/>
          </w:tblPr>
          <w:tblGrid>
            <w:gridCol w:w="6218"/>
          </w:tblGrid>
          <w:tr w:rsidR="004E7BC8" w:rsidRPr="0080519B" w14:paraId="5E6433BF" w14:textId="77777777" w:rsidTr="00DB2B4C">
            <w:trPr>
              <w:trHeight w:val="2982"/>
              <w:jc w:val="center"/>
            </w:trPr>
            <w:sdt>
              <w:sdtPr>
                <w:rPr>
                  <w:caps/>
                </w:rPr>
                <w:alias w:val="Título"/>
                <w:id w:val="15524250"/>
                <w:dataBinding w:prefixMappings="xmlns:ns0='http://schemas.openxmlformats.org/package/2006/metadata/core-properties' xmlns:ns1='http://purl.org/dc/elements/1.1/'" w:xpath="/ns0:coreProperties[1]/ns1:title[1]" w:storeItemID="{6C3C8BC8-F283-45AE-878A-BAB7291924A1}"/>
                <w:text/>
              </w:sdtPr>
              <w:sdtEndPr>
                <w:rPr>
                  <w:rFonts w:asciiTheme="majorHAnsi" w:hAnsiTheme="majorHAnsi" w:cs="Arial"/>
                  <w:b/>
                  <w:sz w:val="24"/>
                  <w:szCs w:val="24"/>
                </w:rPr>
              </w:sdtEndPr>
              <w:sdtContent>
                <w:tc>
                  <w:tcPr>
                    <w:tcW w:w="5000" w:type="pct"/>
                    <w:shd w:val="clear" w:color="auto" w:fill="auto"/>
                    <w:vAlign w:val="center"/>
                  </w:tcPr>
                  <w:p w14:paraId="13C7430E" w14:textId="59AABCE8" w:rsidR="004E7BC8" w:rsidRPr="0080519B" w:rsidRDefault="00F32479" w:rsidP="00DB2B4C">
                    <w:pPr>
                      <w:jc w:val="center"/>
                      <w:rPr>
                        <w:caps/>
                      </w:rPr>
                    </w:pPr>
                    <w:r w:rsidRPr="00F32479">
                      <w:rPr>
                        <w:b/>
                        <w:caps/>
                      </w:rPr>
                      <w:t>ESTUDIO DE IMPACTO AMBIENTAL PARA LA CONSTRUCCIÓN DE LA VÍA REMEDIOS – ALTO DE DOLORES, EN EL DEPARTAMENTO DE ANTIOQUIA</w:t>
                    </w:r>
                  </w:p>
                </w:tc>
              </w:sdtContent>
            </w:sdt>
          </w:tr>
          <w:tr w:rsidR="004E7BC8" w:rsidRPr="0080519B" w14:paraId="448F2152" w14:textId="77777777" w:rsidTr="00DB2B4C">
            <w:trPr>
              <w:trHeight w:val="3025"/>
              <w:jc w:val="center"/>
            </w:trPr>
            <w:tc>
              <w:tcPr>
                <w:tcW w:w="5000" w:type="pct"/>
                <w:tcBorders>
                  <w:bottom w:val="single" w:sz="4" w:space="0" w:color="4F81BD" w:themeColor="accent1"/>
                </w:tcBorders>
                <w:shd w:val="clear" w:color="auto" w:fill="auto"/>
                <w:vAlign w:val="center"/>
              </w:tcPr>
              <w:p w14:paraId="4522010D" w14:textId="77777777" w:rsidR="004E7BC8" w:rsidRPr="0080519B" w:rsidRDefault="007C1869" w:rsidP="005E3790">
                <w:pPr>
                  <w:jc w:val="center"/>
                  <w:rPr>
                    <w:caps/>
                  </w:rPr>
                </w:pPr>
                <w:sdt>
                  <w:sdtPr>
                    <w:rPr>
                      <w:b/>
                      <w:caps/>
                    </w:rPr>
                    <w:alias w:val="Compañía"/>
                    <w:id w:val="15524243"/>
                    <w:dataBinding w:prefixMappings="xmlns:ns0='http://schemas.openxmlformats.org/officeDocument/2006/extended-properties'" w:xpath="/ns0:Properties[1]/ns0:Company[1]" w:storeItemID="{6668398D-A668-4E3E-A5EB-62B293D839F1}"/>
                    <w:text/>
                  </w:sdtPr>
                  <w:sdtContent>
                    <w:r w:rsidR="002812AE" w:rsidRPr="0080519B">
                      <w:rPr>
                        <w:b/>
                        <w:caps/>
                      </w:rPr>
                      <w:t>CAPÍTULO 9. zonificación para el manejo ambiental</w:t>
                    </w:r>
                  </w:sdtContent>
                </w:sdt>
              </w:p>
            </w:tc>
          </w:tr>
          <w:tr w:rsidR="004E7BC8" w:rsidRPr="0080519B" w14:paraId="2C5A6F9C" w14:textId="77777777" w:rsidTr="00DB2B4C">
            <w:trPr>
              <w:trHeight w:val="2935"/>
              <w:jc w:val="center"/>
            </w:trPr>
            <w:tc>
              <w:tcPr>
                <w:tcW w:w="5000" w:type="pct"/>
                <w:tcBorders>
                  <w:top w:val="single" w:sz="4" w:space="0" w:color="4F81BD" w:themeColor="accent1"/>
                </w:tcBorders>
                <w:shd w:val="clear" w:color="auto" w:fill="auto"/>
                <w:vAlign w:val="center"/>
              </w:tcPr>
              <w:sdt>
                <w:sdtPr>
                  <w:rPr>
                    <w:b/>
                  </w:rPr>
                  <w:alias w:val="Autor"/>
                  <w:id w:val="15524260"/>
                  <w:dataBinding w:prefixMappings="xmlns:ns0='http://schemas.openxmlformats.org/package/2006/metadata/core-properties' xmlns:ns1='http://purl.org/dc/elements/1.1/'" w:xpath="/ns0:coreProperties[1]/ns1:creator[1]" w:storeItemID="{6C3C8BC8-F283-45AE-878A-BAB7291924A1}"/>
                  <w:text/>
                </w:sdtPr>
                <w:sdtContent>
                  <w:p w14:paraId="41FE1936" w14:textId="1125C3B5" w:rsidR="004E7BC8" w:rsidRPr="0080519B" w:rsidRDefault="00F23D19" w:rsidP="00612000">
                    <w:pPr>
                      <w:jc w:val="center"/>
                      <w:rPr>
                        <w:b/>
                      </w:rPr>
                    </w:pPr>
                    <w:r w:rsidRPr="0080519B">
                      <w:rPr>
                        <w:b/>
                      </w:rPr>
                      <w:t>CONCESIÓN</w:t>
                    </w:r>
                    <w:r w:rsidR="002812AE" w:rsidRPr="0080519B">
                      <w:rPr>
                        <w:b/>
                      </w:rPr>
                      <w:t xml:space="preserve"> AUTOPISTA RÍO MAGDALENA S.A.S</w:t>
                    </w:r>
                  </w:p>
                </w:sdtContent>
              </w:sdt>
              <w:p w14:paraId="4C19FEF7" w14:textId="77777777" w:rsidR="00813C14" w:rsidRPr="0080519B" w:rsidRDefault="00813C14" w:rsidP="00612000">
                <w:pPr>
                  <w:jc w:val="center"/>
                </w:pPr>
              </w:p>
              <w:p w14:paraId="1C57151C" w14:textId="77777777" w:rsidR="00813C14" w:rsidRPr="0080519B" w:rsidRDefault="00813C14" w:rsidP="00612000">
                <w:pPr>
                  <w:jc w:val="center"/>
                </w:pPr>
              </w:p>
              <w:p w14:paraId="53D1A2AB" w14:textId="77777777" w:rsidR="002C7EF6" w:rsidRPr="0080519B" w:rsidRDefault="00813C14" w:rsidP="00612000">
                <w:pPr>
                  <w:jc w:val="center"/>
                </w:pPr>
                <w:r w:rsidRPr="0080519B">
                  <w:rPr>
                    <w:noProof/>
                    <w:lang w:eastAsia="es-CO"/>
                  </w:rPr>
                  <w:drawing>
                    <wp:inline distT="0" distB="0" distL="0" distR="0" wp14:anchorId="14D85B29" wp14:editId="4B2E026B">
                      <wp:extent cx="1908175" cy="682625"/>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8175" cy="682625"/>
                              </a:xfrm>
                              <a:prstGeom prst="rect">
                                <a:avLst/>
                              </a:prstGeom>
                              <a:noFill/>
                            </pic:spPr>
                          </pic:pic>
                        </a:graphicData>
                      </a:graphic>
                    </wp:inline>
                  </w:drawing>
                </w:r>
              </w:p>
            </w:tc>
          </w:tr>
          <w:tr w:rsidR="004E7BC8" w:rsidRPr="0080519B" w14:paraId="3EC5B8AD" w14:textId="77777777" w:rsidTr="00DB2B4C">
            <w:trPr>
              <w:trHeight w:val="2642"/>
              <w:jc w:val="center"/>
            </w:trPr>
            <w:tc>
              <w:tcPr>
                <w:tcW w:w="5000" w:type="pct"/>
                <w:shd w:val="clear" w:color="auto" w:fill="auto"/>
                <w:vAlign w:val="center"/>
              </w:tcPr>
              <w:p w14:paraId="374798E7" w14:textId="77777777" w:rsidR="004E7BC8" w:rsidRPr="0080519B" w:rsidRDefault="004E7BC8" w:rsidP="00021ECF">
                <w:pPr>
                  <w:jc w:val="center"/>
                </w:pPr>
              </w:p>
              <w:p w14:paraId="50C1ABDC" w14:textId="77777777" w:rsidR="0071737E" w:rsidRPr="0080519B" w:rsidRDefault="0071737E" w:rsidP="00021ECF">
                <w:pPr>
                  <w:jc w:val="center"/>
                </w:pPr>
              </w:p>
              <w:p w14:paraId="30EAFDE0" w14:textId="77777777" w:rsidR="0071737E" w:rsidRPr="0080519B" w:rsidRDefault="0071737E" w:rsidP="00021ECF">
                <w:pPr>
                  <w:jc w:val="center"/>
                </w:pPr>
              </w:p>
              <w:p w14:paraId="421A43E1" w14:textId="77777777" w:rsidR="0071737E" w:rsidRPr="0080519B" w:rsidRDefault="0071737E" w:rsidP="00021ECF">
                <w:pPr>
                  <w:jc w:val="center"/>
                </w:pPr>
              </w:p>
              <w:p w14:paraId="24788652" w14:textId="1BC8B79B" w:rsidR="0071737E" w:rsidRPr="0080519B" w:rsidRDefault="007C1869" w:rsidP="007C1869">
                <w:pPr>
                  <w:jc w:val="center"/>
                </w:pPr>
                <w:sdt>
                  <w:sdtPr>
                    <w:rPr>
                      <w:b/>
                    </w:rPr>
                    <w:alias w:val="Subtítulo"/>
                    <w:id w:val="-1065952085"/>
                    <w:dataBinding w:prefixMappings="xmlns:ns0='http://schemas.openxmlformats.org/package/2006/metadata/core-properties' xmlns:ns1='http://purl.org/dc/elements/1.1/'" w:xpath="/ns0:coreProperties[1]/ns1:subject[1]" w:storeItemID="{6C3C8BC8-F283-45AE-878A-BAB7291924A1}"/>
                    <w:text/>
                  </w:sdtPr>
                  <w:sdtContent>
                    <w:r w:rsidR="00F23D19" w:rsidRPr="0080519B">
                      <w:rPr>
                        <w:b/>
                      </w:rPr>
                      <w:t xml:space="preserve">Bogotá D.C., </w:t>
                    </w:r>
                    <w:r>
                      <w:rPr>
                        <w:b/>
                      </w:rPr>
                      <w:t xml:space="preserve">Junio </w:t>
                    </w:r>
                    <w:r w:rsidR="00F23D19" w:rsidRPr="0080519B">
                      <w:rPr>
                        <w:b/>
                      </w:rPr>
                      <w:t>de 2016</w:t>
                    </w:r>
                  </w:sdtContent>
                </w:sdt>
              </w:p>
            </w:tc>
          </w:tr>
        </w:tbl>
        <w:p w14:paraId="253EC83A" w14:textId="08046A87" w:rsidR="00DF4284" w:rsidRPr="0080519B" w:rsidRDefault="007C1869" w:rsidP="00DF4284">
          <w:pPr>
            <w:spacing w:line="240" w:lineRule="auto"/>
            <w:contextualSpacing w:val="0"/>
            <w:jc w:val="left"/>
          </w:pPr>
        </w:p>
      </w:sdtContent>
    </w:sdt>
    <w:p w14:paraId="3408EAAF" w14:textId="77777777" w:rsidR="003B4DEB" w:rsidRPr="0080519B" w:rsidRDefault="003B4DEB">
      <w:pPr>
        <w:spacing w:line="240" w:lineRule="auto"/>
        <w:contextualSpacing w:val="0"/>
        <w:jc w:val="left"/>
        <w:rPr>
          <w:rFonts w:eastAsia="Times New Roman" w:cs="Arial"/>
          <w:b/>
          <w:bCs/>
          <w:color w:val="222222"/>
          <w:shd w:val="clear" w:color="auto" w:fill="FFFFFF"/>
        </w:rPr>
      </w:pPr>
      <w:r w:rsidRPr="0080519B">
        <w:br w:type="page"/>
      </w:r>
    </w:p>
    <w:p w14:paraId="74941443" w14:textId="02A94D58" w:rsidR="009418E0" w:rsidRPr="0080519B" w:rsidRDefault="00B82E5D" w:rsidP="00DF4284">
      <w:pPr>
        <w:pStyle w:val="PortadaDocumento"/>
      </w:pPr>
      <w:r w:rsidRPr="0080519B">
        <w:lastRenderedPageBreak/>
        <w:t>TABLA DE CONTENIDO</w:t>
      </w:r>
    </w:p>
    <w:p w14:paraId="6FDA3B35" w14:textId="77777777" w:rsidR="009418E0" w:rsidRPr="0080519B" w:rsidRDefault="009418E0" w:rsidP="005D4A66">
      <w:pPr>
        <w:pStyle w:val="Encabezado"/>
        <w:tabs>
          <w:tab w:val="clear" w:pos="4419"/>
          <w:tab w:val="clear" w:pos="8838"/>
        </w:tabs>
      </w:pPr>
    </w:p>
    <w:p w14:paraId="10FB1653" w14:textId="1BE84A92" w:rsidR="0080519B" w:rsidRDefault="005D4A66">
      <w:pPr>
        <w:pStyle w:val="TDC1"/>
        <w:tabs>
          <w:tab w:val="left" w:pos="440"/>
          <w:tab w:val="right" w:leader="dot" w:pos="8261"/>
        </w:tabs>
        <w:rPr>
          <w:rFonts w:eastAsiaTheme="minorEastAsia" w:cstheme="minorBidi"/>
          <w:b w:val="0"/>
          <w:bCs w:val="0"/>
          <w:caps w:val="0"/>
          <w:noProof/>
          <w:sz w:val="22"/>
          <w:szCs w:val="22"/>
          <w:lang w:eastAsia="es-CO"/>
        </w:rPr>
      </w:pPr>
      <w:r w:rsidRPr="0080519B">
        <w:rPr>
          <w:b w:val="0"/>
          <w:bCs w:val="0"/>
          <w:iCs/>
          <w:caps w:val="0"/>
          <w:sz w:val="22"/>
          <w:szCs w:val="22"/>
        </w:rPr>
        <w:fldChar w:fldCharType="begin"/>
      </w:r>
      <w:r w:rsidRPr="0080519B">
        <w:rPr>
          <w:b w:val="0"/>
          <w:bCs w:val="0"/>
          <w:iCs/>
          <w:caps w:val="0"/>
          <w:sz w:val="22"/>
          <w:szCs w:val="22"/>
        </w:rPr>
        <w:instrText xml:space="preserve"> TOC \o "1-3" \h \z \u </w:instrText>
      </w:r>
      <w:r w:rsidRPr="0080519B">
        <w:rPr>
          <w:b w:val="0"/>
          <w:bCs w:val="0"/>
          <w:iCs/>
          <w:caps w:val="0"/>
          <w:sz w:val="22"/>
          <w:szCs w:val="22"/>
        </w:rPr>
        <w:fldChar w:fldCharType="separate"/>
      </w:r>
      <w:hyperlink w:anchor="_Toc443598451" w:history="1">
        <w:r w:rsidR="0080519B" w:rsidRPr="006139D5">
          <w:rPr>
            <w:rStyle w:val="Hipervnculo"/>
            <w:noProof/>
          </w:rPr>
          <w:t>9.</w:t>
        </w:r>
        <w:r w:rsidR="0080519B">
          <w:rPr>
            <w:rFonts w:eastAsiaTheme="minorEastAsia" w:cstheme="minorBidi"/>
            <w:b w:val="0"/>
            <w:bCs w:val="0"/>
            <w:caps w:val="0"/>
            <w:noProof/>
            <w:sz w:val="22"/>
            <w:szCs w:val="22"/>
            <w:lang w:eastAsia="es-CO"/>
          </w:rPr>
          <w:tab/>
        </w:r>
        <w:r w:rsidR="0080519B" w:rsidRPr="006139D5">
          <w:rPr>
            <w:rStyle w:val="Hipervnculo"/>
            <w:noProof/>
          </w:rPr>
          <w:t>ZONIFICACIÓN AMBIENTAL</w:t>
        </w:r>
        <w:r w:rsidR="0080519B">
          <w:rPr>
            <w:noProof/>
            <w:webHidden/>
          </w:rPr>
          <w:tab/>
        </w:r>
        <w:r w:rsidR="0080519B">
          <w:rPr>
            <w:noProof/>
            <w:webHidden/>
          </w:rPr>
          <w:fldChar w:fldCharType="begin"/>
        </w:r>
        <w:r w:rsidR="0080519B">
          <w:rPr>
            <w:noProof/>
            <w:webHidden/>
          </w:rPr>
          <w:instrText xml:space="preserve"> PAGEREF _Toc443598451 \h </w:instrText>
        </w:r>
        <w:r w:rsidR="0080519B">
          <w:rPr>
            <w:noProof/>
            <w:webHidden/>
          </w:rPr>
        </w:r>
        <w:r w:rsidR="0080519B">
          <w:rPr>
            <w:noProof/>
            <w:webHidden/>
          </w:rPr>
          <w:fldChar w:fldCharType="separate"/>
        </w:r>
        <w:r w:rsidR="00A706D3">
          <w:rPr>
            <w:noProof/>
            <w:webHidden/>
          </w:rPr>
          <w:t>4</w:t>
        </w:r>
        <w:r w:rsidR="0080519B">
          <w:rPr>
            <w:noProof/>
            <w:webHidden/>
          </w:rPr>
          <w:fldChar w:fldCharType="end"/>
        </w:r>
      </w:hyperlink>
    </w:p>
    <w:p w14:paraId="0B9415A5" w14:textId="2985FBE2" w:rsidR="0080519B" w:rsidRDefault="007C1869">
      <w:pPr>
        <w:pStyle w:val="TDC2"/>
        <w:rPr>
          <w:rFonts w:eastAsiaTheme="minorEastAsia" w:cstheme="minorBidi"/>
          <w:b w:val="0"/>
          <w:smallCaps w:val="0"/>
          <w:lang w:eastAsia="es-CO"/>
        </w:rPr>
      </w:pPr>
      <w:hyperlink w:anchor="_Toc443598452" w:history="1">
        <w:r w:rsidR="0080519B" w:rsidRPr="006139D5">
          <w:rPr>
            <w:rStyle w:val="Hipervnculo"/>
          </w:rPr>
          <w:t>9.1.</w:t>
        </w:r>
        <w:r w:rsidR="0080519B">
          <w:rPr>
            <w:rFonts w:eastAsiaTheme="minorEastAsia" w:cstheme="minorBidi"/>
            <w:b w:val="0"/>
            <w:smallCaps w:val="0"/>
            <w:lang w:eastAsia="es-CO"/>
          </w:rPr>
          <w:tab/>
        </w:r>
        <w:r w:rsidR="0080519B" w:rsidRPr="006139D5">
          <w:rPr>
            <w:rStyle w:val="Hipervnculo"/>
          </w:rPr>
          <w:t>Introducción</w:t>
        </w:r>
        <w:r w:rsidR="0080519B">
          <w:rPr>
            <w:webHidden/>
          </w:rPr>
          <w:tab/>
        </w:r>
        <w:r w:rsidR="0080519B">
          <w:rPr>
            <w:webHidden/>
          </w:rPr>
          <w:fldChar w:fldCharType="begin"/>
        </w:r>
        <w:r w:rsidR="0080519B">
          <w:rPr>
            <w:webHidden/>
          </w:rPr>
          <w:instrText xml:space="preserve"> PAGEREF _Toc443598452 \h </w:instrText>
        </w:r>
        <w:r w:rsidR="0080519B">
          <w:rPr>
            <w:webHidden/>
          </w:rPr>
        </w:r>
        <w:r w:rsidR="0080519B">
          <w:rPr>
            <w:webHidden/>
          </w:rPr>
          <w:fldChar w:fldCharType="separate"/>
        </w:r>
        <w:r w:rsidR="00A706D3">
          <w:rPr>
            <w:webHidden/>
          </w:rPr>
          <w:t>4</w:t>
        </w:r>
        <w:r w:rsidR="0080519B">
          <w:rPr>
            <w:webHidden/>
          </w:rPr>
          <w:fldChar w:fldCharType="end"/>
        </w:r>
      </w:hyperlink>
    </w:p>
    <w:p w14:paraId="4B0F03DA" w14:textId="3147FA95" w:rsidR="0080519B" w:rsidRDefault="007C1869">
      <w:pPr>
        <w:pStyle w:val="TDC2"/>
        <w:rPr>
          <w:rFonts w:eastAsiaTheme="minorEastAsia" w:cstheme="minorBidi"/>
          <w:b w:val="0"/>
          <w:smallCaps w:val="0"/>
          <w:lang w:eastAsia="es-CO"/>
        </w:rPr>
      </w:pPr>
      <w:hyperlink w:anchor="_Toc443598453" w:history="1">
        <w:r w:rsidR="0080519B" w:rsidRPr="006139D5">
          <w:rPr>
            <w:rStyle w:val="Hipervnculo"/>
          </w:rPr>
          <w:t>9.2.</w:t>
        </w:r>
        <w:r w:rsidR="0080519B">
          <w:rPr>
            <w:rFonts w:eastAsiaTheme="minorEastAsia" w:cstheme="minorBidi"/>
            <w:b w:val="0"/>
            <w:smallCaps w:val="0"/>
            <w:lang w:eastAsia="es-CO"/>
          </w:rPr>
          <w:tab/>
        </w:r>
        <w:r w:rsidR="0080519B" w:rsidRPr="006139D5">
          <w:rPr>
            <w:rStyle w:val="Hipervnculo"/>
          </w:rPr>
          <w:t>Criterios de zonificación</w:t>
        </w:r>
        <w:r w:rsidR="0080519B">
          <w:rPr>
            <w:webHidden/>
          </w:rPr>
          <w:tab/>
        </w:r>
        <w:r w:rsidR="0080519B">
          <w:rPr>
            <w:webHidden/>
          </w:rPr>
          <w:fldChar w:fldCharType="begin"/>
        </w:r>
        <w:r w:rsidR="0080519B">
          <w:rPr>
            <w:webHidden/>
          </w:rPr>
          <w:instrText xml:space="preserve"> PAGEREF _Toc443598453 \h </w:instrText>
        </w:r>
        <w:r w:rsidR="0080519B">
          <w:rPr>
            <w:webHidden/>
          </w:rPr>
        </w:r>
        <w:r w:rsidR="0080519B">
          <w:rPr>
            <w:webHidden/>
          </w:rPr>
          <w:fldChar w:fldCharType="separate"/>
        </w:r>
        <w:r w:rsidR="00A706D3">
          <w:rPr>
            <w:webHidden/>
          </w:rPr>
          <w:t>9</w:t>
        </w:r>
        <w:r w:rsidR="0080519B">
          <w:rPr>
            <w:webHidden/>
          </w:rPr>
          <w:fldChar w:fldCharType="end"/>
        </w:r>
      </w:hyperlink>
    </w:p>
    <w:p w14:paraId="1A13A2C8" w14:textId="0721E848" w:rsidR="0080519B" w:rsidRDefault="007C1869">
      <w:pPr>
        <w:pStyle w:val="TDC2"/>
        <w:rPr>
          <w:rFonts w:eastAsiaTheme="minorEastAsia" w:cstheme="minorBidi"/>
          <w:b w:val="0"/>
          <w:smallCaps w:val="0"/>
          <w:lang w:eastAsia="es-CO"/>
        </w:rPr>
      </w:pPr>
      <w:hyperlink w:anchor="_Toc443598454" w:history="1">
        <w:r w:rsidR="0080519B" w:rsidRPr="006139D5">
          <w:rPr>
            <w:rStyle w:val="Hipervnculo"/>
          </w:rPr>
          <w:t>9.3.</w:t>
        </w:r>
        <w:r w:rsidR="0080519B">
          <w:rPr>
            <w:rFonts w:eastAsiaTheme="minorEastAsia" w:cstheme="minorBidi"/>
            <w:b w:val="0"/>
            <w:smallCaps w:val="0"/>
            <w:lang w:eastAsia="es-CO"/>
          </w:rPr>
          <w:tab/>
        </w:r>
        <w:r w:rsidR="0080519B" w:rsidRPr="006139D5">
          <w:rPr>
            <w:rStyle w:val="Hipervnculo"/>
          </w:rPr>
          <w:t>Metodología</w:t>
        </w:r>
        <w:r w:rsidR="0080519B">
          <w:rPr>
            <w:webHidden/>
          </w:rPr>
          <w:tab/>
        </w:r>
        <w:r w:rsidR="0080519B">
          <w:rPr>
            <w:webHidden/>
          </w:rPr>
          <w:fldChar w:fldCharType="begin"/>
        </w:r>
        <w:r w:rsidR="0080519B">
          <w:rPr>
            <w:webHidden/>
          </w:rPr>
          <w:instrText xml:space="preserve"> PAGEREF _Toc443598454 \h </w:instrText>
        </w:r>
        <w:r w:rsidR="0080519B">
          <w:rPr>
            <w:webHidden/>
          </w:rPr>
        </w:r>
        <w:r w:rsidR="0080519B">
          <w:rPr>
            <w:webHidden/>
          </w:rPr>
          <w:fldChar w:fldCharType="separate"/>
        </w:r>
        <w:r w:rsidR="00A706D3">
          <w:rPr>
            <w:webHidden/>
          </w:rPr>
          <w:t>10</w:t>
        </w:r>
        <w:r w:rsidR="0080519B">
          <w:rPr>
            <w:webHidden/>
          </w:rPr>
          <w:fldChar w:fldCharType="end"/>
        </w:r>
      </w:hyperlink>
    </w:p>
    <w:p w14:paraId="7E588B4C" w14:textId="2BD76A5C"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55" w:history="1">
        <w:r w:rsidR="0080519B" w:rsidRPr="006139D5">
          <w:rPr>
            <w:rStyle w:val="Hipervnculo"/>
            <w:noProof/>
          </w:rPr>
          <w:t>9.3.1.</w:t>
        </w:r>
        <w:r w:rsidR="0080519B">
          <w:rPr>
            <w:rFonts w:eastAsiaTheme="minorEastAsia" w:cstheme="minorBidi"/>
            <w:i w:val="0"/>
            <w:iCs w:val="0"/>
            <w:noProof/>
            <w:sz w:val="22"/>
            <w:szCs w:val="22"/>
            <w:lang w:eastAsia="es-CO"/>
          </w:rPr>
          <w:tab/>
        </w:r>
        <w:r w:rsidR="0080519B" w:rsidRPr="006139D5">
          <w:rPr>
            <w:rStyle w:val="Hipervnculo"/>
            <w:noProof/>
          </w:rPr>
          <w:t>Áreas de exclusión</w:t>
        </w:r>
        <w:r w:rsidR="0080519B">
          <w:rPr>
            <w:noProof/>
            <w:webHidden/>
          </w:rPr>
          <w:tab/>
        </w:r>
        <w:r w:rsidR="0080519B">
          <w:rPr>
            <w:noProof/>
            <w:webHidden/>
          </w:rPr>
          <w:fldChar w:fldCharType="begin"/>
        </w:r>
        <w:r w:rsidR="0080519B">
          <w:rPr>
            <w:noProof/>
            <w:webHidden/>
          </w:rPr>
          <w:instrText xml:space="preserve"> PAGEREF _Toc443598455 \h </w:instrText>
        </w:r>
        <w:r w:rsidR="0080519B">
          <w:rPr>
            <w:noProof/>
            <w:webHidden/>
          </w:rPr>
        </w:r>
        <w:r w:rsidR="0080519B">
          <w:rPr>
            <w:noProof/>
            <w:webHidden/>
          </w:rPr>
          <w:fldChar w:fldCharType="separate"/>
        </w:r>
        <w:r w:rsidR="00A706D3">
          <w:rPr>
            <w:noProof/>
            <w:webHidden/>
          </w:rPr>
          <w:t>11</w:t>
        </w:r>
        <w:r w:rsidR="0080519B">
          <w:rPr>
            <w:noProof/>
            <w:webHidden/>
          </w:rPr>
          <w:fldChar w:fldCharType="end"/>
        </w:r>
      </w:hyperlink>
    </w:p>
    <w:p w14:paraId="25E4EF1A" w14:textId="6E2D28A1"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56" w:history="1">
        <w:r w:rsidR="0080519B" w:rsidRPr="006139D5">
          <w:rPr>
            <w:rStyle w:val="Hipervnculo"/>
            <w:noProof/>
          </w:rPr>
          <w:t>9.3.2.</w:t>
        </w:r>
        <w:r w:rsidR="0080519B">
          <w:rPr>
            <w:rFonts w:eastAsiaTheme="minorEastAsia" w:cstheme="minorBidi"/>
            <w:i w:val="0"/>
            <w:iCs w:val="0"/>
            <w:noProof/>
            <w:sz w:val="22"/>
            <w:szCs w:val="22"/>
            <w:lang w:eastAsia="es-CO"/>
          </w:rPr>
          <w:tab/>
        </w:r>
        <w:r w:rsidR="0080519B" w:rsidRPr="006139D5">
          <w:rPr>
            <w:rStyle w:val="Hipervnculo"/>
            <w:noProof/>
          </w:rPr>
          <w:t>Áreas de intervención con restricción</w:t>
        </w:r>
        <w:r w:rsidR="0080519B">
          <w:rPr>
            <w:noProof/>
            <w:webHidden/>
          </w:rPr>
          <w:tab/>
        </w:r>
        <w:r w:rsidR="0080519B">
          <w:rPr>
            <w:noProof/>
            <w:webHidden/>
          </w:rPr>
          <w:fldChar w:fldCharType="begin"/>
        </w:r>
        <w:r w:rsidR="0080519B">
          <w:rPr>
            <w:noProof/>
            <w:webHidden/>
          </w:rPr>
          <w:instrText xml:space="preserve"> PAGEREF _Toc443598456 \h </w:instrText>
        </w:r>
        <w:r w:rsidR="0080519B">
          <w:rPr>
            <w:noProof/>
            <w:webHidden/>
          </w:rPr>
        </w:r>
        <w:r w:rsidR="0080519B">
          <w:rPr>
            <w:noProof/>
            <w:webHidden/>
          </w:rPr>
          <w:fldChar w:fldCharType="separate"/>
        </w:r>
        <w:r w:rsidR="00A706D3">
          <w:rPr>
            <w:noProof/>
            <w:webHidden/>
          </w:rPr>
          <w:t>11</w:t>
        </w:r>
        <w:r w:rsidR="0080519B">
          <w:rPr>
            <w:noProof/>
            <w:webHidden/>
          </w:rPr>
          <w:fldChar w:fldCharType="end"/>
        </w:r>
      </w:hyperlink>
    </w:p>
    <w:p w14:paraId="5AB58219" w14:textId="278EF783"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57" w:history="1">
        <w:r w:rsidR="0080519B" w:rsidRPr="006139D5">
          <w:rPr>
            <w:rStyle w:val="Hipervnculo"/>
            <w:noProof/>
          </w:rPr>
          <w:t>9.3.3.</w:t>
        </w:r>
        <w:r w:rsidR="0080519B">
          <w:rPr>
            <w:rFonts w:eastAsiaTheme="minorEastAsia" w:cstheme="minorBidi"/>
            <w:i w:val="0"/>
            <w:iCs w:val="0"/>
            <w:noProof/>
            <w:sz w:val="22"/>
            <w:szCs w:val="22"/>
            <w:lang w:eastAsia="es-CO"/>
          </w:rPr>
          <w:tab/>
        </w:r>
        <w:r w:rsidR="0080519B" w:rsidRPr="006139D5">
          <w:rPr>
            <w:rStyle w:val="Hipervnculo"/>
            <w:noProof/>
          </w:rPr>
          <w:t>Áreas de libre Intervención</w:t>
        </w:r>
        <w:r w:rsidR="0080519B">
          <w:rPr>
            <w:noProof/>
            <w:webHidden/>
          </w:rPr>
          <w:tab/>
        </w:r>
        <w:r w:rsidR="0080519B">
          <w:rPr>
            <w:noProof/>
            <w:webHidden/>
          </w:rPr>
          <w:fldChar w:fldCharType="begin"/>
        </w:r>
        <w:r w:rsidR="0080519B">
          <w:rPr>
            <w:noProof/>
            <w:webHidden/>
          </w:rPr>
          <w:instrText xml:space="preserve"> PAGEREF _Toc443598457 \h </w:instrText>
        </w:r>
        <w:r w:rsidR="0080519B">
          <w:rPr>
            <w:noProof/>
            <w:webHidden/>
          </w:rPr>
        </w:r>
        <w:r w:rsidR="0080519B">
          <w:rPr>
            <w:noProof/>
            <w:webHidden/>
          </w:rPr>
          <w:fldChar w:fldCharType="separate"/>
        </w:r>
        <w:r w:rsidR="00A706D3">
          <w:rPr>
            <w:noProof/>
            <w:webHidden/>
          </w:rPr>
          <w:t>11</w:t>
        </w:r>
        <w:r w:rsidR="0080519B">
          <w:rPr>
            <w:noProof/>
            <w:webHidden/>
          </w:rPr>
          <w:fldChar w:fldCharType="end"/>
        </w:r>
      </w:hyperlink>
    </w:p>
    <w:p w14:paraId="004CE821" w14:textId="2C2E927D" w:rsidR="0080519B" w:rsidRDefault="007C1869">
      <w:pPr>
        <w:pStyle w:val="TDC2"/>
        <w:rPr>
          <w:rFonts w:eastAsiaTheme="minorEastAsia" w:cstheme="minorBidi"/>
          <w:b w:val="0"/>
          <w:smallCaps w:val="0"/>
          <w:lang w:eastAsia="es-CO"/>
        </w:rPr>
      </w:pPr>
      <w:hyperlink w:anchor="_Toc443598458" w:history="1">
        <w:r w:rsidR="0080519B" w:rsidRPr="006139D5">
          <w:rPr>
            <w:rStyle w:val="Hipervnculo"/>
          </w:rPr>
          <w:t>9.4.</w:t>
        </w:r>
        <w:r w:rsidR="0080519B">
          <w:rPr>
            <w:rFonts w:eastAsiaTheme="minorEastAsia" w:cstheme="minorBidi"/>
            <w:b w:val="0"/>
            <w:smallCaps w:val="0"/>
            <w:lang w:eastAsia="es-CO"/>
          </w:rPr>
          <w:tab/>
        </w:r>
        <w:r w:rsidR="0080519B" w:rsidRPr="006139D5">
          <w:rPr>
            <w:rStyle w:val="Hipervnculo"/>
          </w:rPr>
          <w:t>Resultados del análisis</w:t>
        </w:r>
        <w:r w:rsidR="0080519B">
          <w:rPr>
            <w:webHidden/>
          </w:rPr>
          <w:tab/>
        </w:r>
        <w:r w:rsidR="0080519B">
          <w:rPr>
            <w:webHidden/>
          </w:rPr>
          <w:fldChar w:fldCharType="begin"/>
        </w:r>
        <w:r w:rsidR="0080519B">
          <w:rPr>
            <w:webHidden/>
          </w:rPr>
          <w:instrText xml:space="preserve"> PAGEREF _Toc443598458 \h </w:instrText>
        </w:r>
        <w:r w:rsidR="0080519B">
          <w:rPr>
            <w:webHidden/>
          </w:rPr>
        </w:r>
        <w:r w:rsidR="0080519B">
          <w:rPr>
            <w:webHidden/>
          </w:rPr>
          <w:fldChar w:fldCharType="separate"/>
        </w:r>
        <w:r w:rsidR="00A706D3">
          <w:rPr>
            <w:webHidden/>
          </w:rPr>
          <w:t>13</w:t>
        </w:r>
        <w:r w:rsidR="0080519B">
          <w:rPr>
            <w:webHidden/>
          </w:rPr>
          <w:fldChar w:fldCharType="end"/>
        </w:r>
      </w:hyperlink>
    </w:p>
    <w:p w14:paraId="2171F4CF" w14:textId="2433A101"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59" w:history="1">
        <w:r w:rsidR="0080519B" w:rsidRPr="006139D5">
          <w:rPr>
            <w:rStyle w:val="Hipervnculo"/>
            <w:rFonts w:asciiTheme="majorHAnsi" w:hAnsiTheme="majorHAnsi"/>
            <w:noProof/>
          </w:rPr>
          <w:t>9.4.1.</w:t>
        </w:r>
        <w:r w:rsidR="0080519B">
          <w:rPr>
            <w:rFonts w:eastAsiaTheme="minorEastAsia" w:cstheme="minorBidi"/>
            <w:i w:val="0"/>
            <w:iCs w:val="0"/>
            <w:noProof/>
            <w:sz w:val="22"/>
            <w:szCs w:val="22"/>
            <w:lang w:eastAsia="es-CO"/>
          </w:rPr>
          <w:tab/>
        </w:r>
        <w:r w:rsidR="0080519B" w:rsidRPr="006139D5">
          <w:rPr>
            <w:rStyle w:val="Hipervnculo"/>
            <w:rFonts w:asciiTheme="majorHAnsi" w:hAnsiTheme="majorHAnsi"/>
            <w:noProof/>
          </w:rPr>
          <w:t>Zonificación de manejo medio abiótico</w:t>
        </w:r>
        <w:r w:rsidR="0080519B">
          <w:rPr>
            <w:noProof/>
            <w:webHidden/>
          </w:rPr>
          <w:tab/>
        </w:r>
        <w:r w:rsidR="0080519B">
          <w:rPr>
            <w:noProof/>
            <w:webHidden/>
          </w:rPr>
          <w:fldChar w:fldCharType="begin"/>
        </w:r>
        <w:r w:rsidR="0080519B">
          <w:rPr>
            <w:noProof/>
            <w:webHidden/>
          </w:rPr>
          <w:instrText xml:space="preserve"> PAGEREF _Toc443598459 \h </w:instrText>
        </w:r>
        <w:r w:rsidR="0080519B">
          <w:rPr>
            <w:noProof/>
            <w:webHidden/>
          </w:rPr>
        </w:r>
        <w:r w:rsidR="0080519B">
          <w:rPr>
            <w:noProof/>
            <w:webHidden/>
          </w:rPr>
          <w:fldChar w:fldCharType="separate"/>
        </w:r>
        <w:r w:rsidR="00A706D3">
          <w:rPr>
            <w:noProof/>
            <w:webHidden/>
          </w:rPr>
          <w:t>13</w:t>
        </w:r>
        <w:r w:rsidR="0080519B">
          <w:rPr>
            <w:noProof/>
            <w:webHidden/>
          </w:rPr>
          <w:fldChar w:fldCharType="end"/>
        </w:r>
      </w:hyperlink>
    </w:p>
    <w:p w14:paraId="2BC9733B" w14:textId="035146CE"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60" w:history="1">
        <w:r w:rsidR="0080519B" w:rsidRPr="006139D5">
          <w:rPr>
            <w:rStyle w:val="Hipervnculo"/>
            <w:rFonts w:asciiTheme="majorHAnsi" w:hAnsiTheme="majorHAnsi"/>
            <w:noProof/>
          </w:rPr>
          <w:t>9.4.2.</w:t>
        </w:r>
        <w:r w:rsidR="0080519B">
          <w:rPr>
            <w:rFonts w:eastAsiaTheme="minorEastAsia" w:cstheme="minorBidi"/>
            <w:i w:val="0"/>
            <w:iCs w:val="0"/>
            <w:noProof/>
            <w:sz w:val="22"/>
            <w:szCs w:val="22"/>
            <w:lang w:eastAsia="es-CO"/>
          </w:rPr>
          <w:tab/>
        </w:r>
        <w:r w:rsidR="0080519B" w:rsidRPr="006139D5">
          <w:rPr>
            <w:rStyle w:val="Hipervnculo"/>
            <w:rFonts w:asciiTheme="majorHAnsi" w:hAnsiTheme="majorHAnsi"/>
            <w:noProof/>
          </w:rPr>
          <w:t>Zonificación de manejo medio biótico</w:t>
        </w:r>
        <w:r w:rsidR="0080519B">
          <w:rPr>
            <w:noProof/>
            <w:webHidden/>
          </w:rPr>
          <w:tab/>
        </w:r>
        <w:r w:rsidR="0080519B">
          <w:rPr>
            <w:noProof/>
            <w:webHidden/>
          </w:rPr>
          <w:fldChar w:fldCharType="begin"/>
        </w:r>
        <w:r w:rsidR="0080519B">
          <w:rPr>
            <w:noProof/>
            <w:webHidden/>
          </w:rPr>
          <w:instrText xml:space="preserve"> PAGEREF _Toc443598460 \h </w:instrText>
        </w:r>
        <w:r w:rsidR="0080519B">
          <w:rPr>
            <w:noProof/>
            <w:webHidden/>
          </w:rPr>
        </w:r>
        <w:r w:rsidR="0080519B">
          <w:rPr>
            <w:noProof/>
            <w:webHidden/>
          </w:rPr>
          <w:fldChar w:fldCharType="separate"/>
        </w:r>
        <w:r w:rsidR="00A706D3">
          <w:rPr>
            <w:noProof/>
            <w:webHidden/>
          </w:rPr>
          <w:t>16</w:t>
        </w:r>
        <w:r w:rsidR="0080519B">
          <w:rPr>
            <w:noProof/>
            <w:webHidden/>
          </w:rPr>
          <w:fldChar w:fldCharType="end"/>
        </w:r>
      </w:hyperlink>
    </w:p>
    <w:p w14:paraId="6A5671FA" w14:textId="44C6A961"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61" w:history="1">
        <w:r w:rsidR="0080519B" w:rsidRPr="006139D5">
          <w:rPr>
            <w:rStyle w:val="Hipervnculo"/>
            <w:rFonts w:asciiTheme="majorHAnsi" w:hAnsiTheme="majorHAnsi"/>
            <w:noProof/>
          </w:rPr>
          <w:t>9.4.3.</w:t>
        </w:r>
        <w:r w:rsidR="0080519B">
          <w:rPr>
            <w:rFonts w:eastAsiaTheme="minorEastAsia" w:cstheme="minorBidi"/>
            <w:i w:val="0"/>
            <w:iCs w:val="0"/>
            <w:noProof/>
            <w:sz w:val="22"/>
            <w:szCs w:val="22"/>
            <w:lang w:eastAsia="es-CO"/>
          </w:rPr>
          <w:tab/>
        </w:r>
        <w:r w:rsidR="0080519B" w:rsidRPr="006139D5">
          <w:rPr>
            <w:rStyle w:val="Hipervnculo"/>
            <w:rFonts w:asciiTheme="majorHAnsi" w:hAnsiTheme="majorHAnsi"/>
            <w:noProof/>
          </w:rPr>
          <w:t>Zonificación de manejo medio socioeconómico</w:t>
        </w:r>
        <w:r w:rsidR="0080519B">
          <w:rPr>
            <w:noProof/>
            <w:webHidden/>
          </w:rPr>
          <w:tab/>
        </w:r>
        <w:r w:rsidR="0080519B">
          <w:rPr>
            <w:noProof/>
            <w:webHidden/>
          </w:rPr>
          <w:fldChar w:fldCharType="begin"/>
        </w:r>
        <w:r w:rsidR="0080519B">
          <w:rPr>
            <w:noProof/>
            <w:webHidden/>
          </w:rPr>
          <w:instrText xml:space="preserve"> PAGEREF _Toc443598461 \h </w:instrText>
        </w:r>
        <w:r w:rsidR="0080519B">
          <w:rPr>
            <w:noProof/>
            <w:webHidden/>
          </w:rPr>
        </w:r>
        <w:r w:rsidR="0080519B">
          <w:rPr>
            <w:noProof/>
            <w:webHidden/>
          </w:rPr>
          <w:fldChar w:fldCharType="separate"/>
        </w:r>
        <w:r w:rsidR="00A706D3">
          <w:rPr>
            <w:noProof/>
            <w:webHidden/>
          </w:rPr>
          <w:t>19</w:t>
        </w:r>
        <w:r w:rsidR="0080519B">
          <w:rPr>
            <w:noProof/>
            <w:webHidden/>
          </w:rPr>
          <w:fldChar w:fldCharType="end"/>
        </w:r>
      </w:hyperlink>
    </w:p>
    <w:p w14:paraId="115F71F8" w14:textId="44D3ABB1"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62" w:history="1">
        <w:r w:rsidR="0080519B" w:rsidRPr="006139D5">
          <w:rPr>
            <w:rStyle w:val="Hipervnculo"/>
            <w:rFonts w:asciiTheme="majorHAnsi" w:hAnsiTheme="majorHAnsi"/>
            <w:noProof/>
          </w:rPr>
          <w:t>9.4.4.</w:t>
        </w:r>
        <w:r w:rsidR="0080519B">
          <w:rPr>
            <w:rFonts w:eastAsiaTheme="minorEastAsia" w:cstheme="minorBidi"/>
            <w:i w:val="0"/>
            <w:iCs w:val="0"/>
            <w:noProof/>
            <w:sz w:val="22"/>
            <w:szCs w:val="22"/>
            <w:lang w:eastAsia="es-CO"/>
          </w:rPr>
          <w:tab/>
        </w:r>
        <w:r w:rsidR="0080519B" w:rsidRPr="006139D5">
          <w:rPr>
            <w:rStyle w:val="Hipervnculo"/>
            <w:rFonts w:asciiTheme="majorHAnsi" w:hAnsiTheme="majorHAnsi"/>
            <w:noProof/>
          </w:rPr>
          <w:t>Zonificación de manejo total</w:t>
        </w:r>
        <w:r w:rsidR="0080519B">
          <w:rPr>
            <w:noProof/>
            <w:webHidden/>
          </w:rPr>
          <w:tab/>
        </w:r>
        <w:r w:rsidR="0080519B">
          <w:rPr>
            <w:noProof/>
            <w:webHidden/>
          </w:rPr>
          <w:fldChar w:fldCharType="begin"/>
        </w:r>
        <w:r w:rsidR="0080519B">
          <w:rPr>
            <w:noProof/>
            <w:webHidden/>
          </w:rPr>
          <w:instrText xml:space="preserve"> PAGEREF _Toc443598462 \h </w:instrText>
        </w:r>
        <w:r w:rsidR="0080519B">
          <w:rPr>
            <w:noProof/>
            <w:webHidden/>
          </w:rPr>
        </w:r>
        <w:r w:rsidR="0080519B">
          <w:rPr>
            <w:noProof/>
            <w:webHidden/>
          </w:rPr>
          <w:fldChar w:fldCharType="separate"/>
        </w:r>
        <w:r w:rsidR="00A706D3">
          <w:rPr>
            <w:noProof/>
            <w:webHidden/>
          </w:rPr>
          <w:t>22</w:t>
        </w:r>
        <w:r w:rsidR="0080519B">
          <w:rPr>
            <w:noProof/>
            <w:webHidden/>
          </w:rPr>
          <w:fldChar w:fldCharType="end"/>
        </w:r>
      </w:hyperlink>
    </w:p>
    <w:p w14:paraId="15A3EB06" w14:textId="328F5697" w:rsidR="0080519B" w:rsidRDefault="007C1869">
      <w:pPr>
        <w:pStyle w:val="TDC2"/>
        <w:rPr>
          <w:rFonts w:eastAsiaTheme="minorEastAsia" w:cstheme="minorBidi"/>
          <w:b w:val="0"/>
          <w:smallCaps w:val="0"/>
          <w:lang w:eastAsia="es-CO"/>
        </w:rPr>
      </w:pPr>
      <w:hyperlink w:anchor="_Toc443598463" w:history="1">
        <w:r w:rsidR="0080519B" w:rsidRPr="006139D5">
          <w:rPr>
            <w:rStyle w:val="Hipervnculo"/>
            <w:rFonts w:asciiTheme="majorHAnsi" w:hAnsiTheme="majorHAnsi"/>
          </w:rPr>
          <w:t>9.5.</w:t>
        </w:r>
        <w:r w:rsidR="0080519B">
          <w:rPr>
            <w:rFonts w:eastAsiaTheme="minorEastAsia" w:cstheme="minorBidi"/>
            <w:b w:val="0"/>
            <w:smallCaps w:val="0"/>
            <w:lang w:eastAsia="es-CO"/>
          </w:rPr>
          <w:tab/>
        </w:r>
        <w:r w:rsidR="0080519B" w:rsidRPr="006139D5">
          <w:rPr>
            <w:rStyle w:val="Hipervnculo"/>
            <w:lang w:val="es-MX"/>
          </w:rPr>
          <w:t>Manejo de las Áreas determinadas</w:t>
        </w:r>
        <w:r w:rsidR="0080519B">
          <w:rPr>
            <w:webHidden/>
          </w:rPr>
          <w:tab/>
        </w:r>
        <w:r w:rsidR="0080519B">
          <w:rPr>
            <w:webHidden/>
          </w:rPr>
          <w:fldChar w:fldCharType="begin"/>
        </w:r>
        <w:r w:rsidR="0080519B">
          <w:rPr>
            <w:webHidden/>
          </w:rPr>
          <w:instrText xml:space="preserve"> PAGEREF _Toc443598463 \h </w:instrText>
        </w:r>
        <w:r w:rsidR="0080519B">
          <w:rPr>
            <w:webHidden/>
          </w:rPr>
        </w:r>
        <w:r w:rsidR="0080519B">
          <w:rPr>
            <w:webHidden/>
          </w:rPr>
          <w:fldChar w:fldCharType="separate"/>
        </w:r>
        <w:r w:rsidR="00A706D3">
          <w:rPr>
            <w:webHidden/>
          </w:rPr>
          <w:t>25</w:t>
        </w:r>
        <w:r w:rsidR="0080519B">
          <w:rPr>
            <w:webHidden/>
          </w:rPr>
          <w:fldChar w:fldCharType="end"/>
        </w:r>
      </w:hyperlink>
    </w:p>
    <w:p w14:paraId="4C7BF3EF" w14:textId="69DBFA16"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64" w:history="1">
        <w:r w:rsidR="0080519B" w:rsidRPr="006139D5">
          <w:rPr>
            <w:rStyle w:val="Hipervnculo"/>
            <w:rFonts w:asciiTheme="majorHAnsi" w:hAnsiTheme="majorHAnsi"/>
            <w:noProof/>
          </w:rPr>
          <w:t>9.5.1.</w:t>
        </w:r>
        <w:r w:rsidR="0080519B">
          <w:rPr>
            <w:rFonts w:eastAsiaTheme="minorEastAsia" w:cstheme="minorBidi"/>
            <w:i w:val="0"/>
            <w:iCs w:val="0"/>
            <w:noProof/>
            <w:sz w:val="22"/>
            <w:szCs w:val="22"/>
            <w:lang w:eastAsia="es-CO"/>
          </w:rPr>
          <w:tab/>
        </w:r>
        <w:r w:rsidR="0080519B" w:rsidRPr="006139D5">
          <w:rPr>
            <w:rStyle w:val="Hipervnculo"/>
            <w:rFonts w:asciiTheme="majorHAnsi" w:hAnsiTheme="majorHAnsi"/>
            <w:noProof/>
          </w:rPr>
          <w:t>Exclusión</w:t>
        </w:r>
        <w:r w:rsidR="0080519B">
          <w:rPr>
            <w:noProof/>
            <w:webHidden/>
          </w:rPr>
          <w:tab/>
        </w:r>
        <w:r w:rsidR="0080519B">
          <w:rPr>
            <w:noProof/>
            <w:webHidden/>
          </w:rPr>
          <w:fldChar w:fldCharType="begin"/>
        </w:r>
        <w:r w:rsidR="0080519B">
          <w:rPr>
            <w:noProof/>
            <w:webHidden/>
          </w:rPr>
          <w:instrText xml:space="preserve"> PAGEREF _Toc443598464 \h </w:instrText>
        </w:r>
        <w:r w:rsidR="0080519B">
          <w:rPr>
            <w:noProof/>
            <w:webHidden/>
          </w:rPr>
        </w:r>
        <w:r w:rsidR="0080519B">
          <w:rPr>
            <w:noProof/>
            <w:webHidden/>
          </w:rPr>
          <w:fldChar w:fldCharType="separate"/>
        </w:r>
        <w:r w:rsidR="00A706D3">
          <w:rPr>
            <w:noProof/>
            <w:webHidden/>
          </w:rPr>
          <w:t>25</w:t>
        </w:r>
        <w:r w:rsidR="0080519B">
          <w:rPr>
            <w:noProof/>
            <w:webHidden/>
          </w:rPr>
          <w:fldChar w:fldCharType="end"/>
        </w:r>
      </w:hyperlink>
    </w:p>
    <w:p w14:paraId="4A49FEDA" w14:textId="6169D132"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65" w:history="1">
        <w:r w:rsidR="0080519B" w:rsidRPr="006139D5">
          <w:rPr>
            <w:rStyle w:val="Hipervnculo"/>
            <w:rFonts w:asciiTheme="majorHAnsi" w:hAnsiTheme="majorHAnsi"/>
            <w:noProof/>
          </w:rPr>
          <w:t>9.5.2.</w:t>
        </w:r>
        <w:r w:rsidR="0080519B">
          <w:rPr>
            <w:rFonts w:eastAsiaTheme="minorEastAsia" w:cstheme="minorBidi"/>
            <w:i w:val="0"/>
            <w:iCs w:val="0"/>
            <w:noProof/>
            <w:sz w:val="22"/>
            <w:szCs w:val="22"/>
            <w:lang w:eastAsia="es-CO"/>
          </w:rPr>
          <w:tab/>
        </w:r>
        <w:r w:rsidR="0080519B" w:rsidRPr="006139D5">
          <w:rPr>
            <w:rStyle w:val="Hipervnculo"/>
            <w:rFonts w:asciiTheme="majorHAnsi" w:hAnsiTheme="majorHAnsi"/>
            <w:noProof/>
          </w:rPr>
          <w:t>Alta restricción</w:t>
        </w:r>
        <w:r w:rsidR="0080519B">
          <w:rPr>
            <w:noProof/>
            <w:webHidden/>
          </w:rPr>
          <w:tab/>
        </w:r>
        <w:r w:rsidR="0080519B">
          <w:rPr>
            <w:noProof/>
            <w:webHidden/>
          </w:rPr>
          <w:fldChar w:fldCharType="begin"/>
        </w:r>
        <w:r w:rsidR="0080519B">
          <w:rPr>
            <w:noProof/>
            <w:webHidden/>
          </w:rPr>
          <w:instrText xml:space="preserve"> PAGEREF _Toc443598465 \h </w:instrText>
        </w:r>
        <w:r w:rsidR="0080519B">
          <w:rPr>
            <w:noProof/>
            <w:webHidden/>
          </w:rPr>
        </w:r>
        <w:r w:rsidR="0080519B">
          <w:rPr>
            <w:noProof/>
            <w:webHidden/>
          </w:rPr>
          <w:fldChar w:fldCharType="separate"/>
        </w:r>
        <w:r w:rsidR="00A706D3">
          <w:rPr>
            <w:noProof/>
            <w:webHidden/>
          </w:rPr>
          <w:t>25</w:t>
        </w:r>
        <w:r w:rsidR="0080519B">
          <w:rPr>
            <w:noProof/>
            <w:webHidden/>
          </w:rPr>
          <w:fldChar w:fldCharType="end"/>
        </w:r>
      </w:hyperlink>
    </w:p>
    <w:p w14:paraId="13C2C1AC" w14:textId="02951583"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66" w:history="1">
        <w:r w:rsidR="0080519B" w:rsidRPr="006139D5">
          <w:rPr>
            <w:rStyle w:val="Hipervnculo"/>
            <w:rFonts w:asciiTheme="majorHAnsi" w:hAnsiTheme="majorHAnsi"/>
            <w:noProof/>
          </w:rPr>
          <w:t>9.5.3.</w:t>
        </w:r>
        <w:r w:rsidR="0080519B">
          <w:rPr>
            <w:rFonts w:eastAsiaTheme="minorEastAsia" w:cstheme="minorBidi"/>
            <w:i w:val="0"/>
            <w:iCs w:val="0"/>
            <w:noProof/>
            <w:sz w:val="22"/>
            <w:szCs w:val="22"/>
            <w:lang w:eastAsia="es-CO"/>
          </w:rPr>
          <w:tab/>
        </w:r>
        <w:r w:rsidR="0080519B" w:rsidRPr="006139D5">
          <w:rPr>
            <w:rStyle w:val="Hipervnculo"/>
            <w:rFonts w:asciiTheme="majorHAnsi" w:hAnsiTheme="majorHAnsi"/>
            <w:noProof/>
          </w:rPr>
          <w:t>Medias restricciones</w:t>
        </w:r>
        <w:r w:rsidR="0080519B">
          <w:rPr>
            <w:noProof/>
            <w:webHidden/>
          </w:rPr>
          <w:tab/>
        </w:r>
        <w:r w:rsidR="0080519B">
          <w:rPr>
            <w:noProof/>
            <w:webHidden/>
          </w:rPr>
          <w:fldChar w:fldCharType="begin"/>
        </w:r>
        <w:r w:rsidR="0080519B">
          <w:rPr>
            <w:noProof/>
            <w:webHidden/>
          </w:rPr>
          <w:instrText xml:space="preserve"> PAGEREF _Toc443598466 \h </w:instrText>
        </w:r>
        <w:r w:rsidR="0080519B">
          <w:rPr>
            <w:noProof/>
            <w:webHidden/>
          </w:rPr>
        </w:r>
        <w:r w:rsidR="0080519B">
          <w:rPr>
            <w:noProof/>
            <w:webHidden/>
          </w:rPr>
          <w:fldChar w:fldCharType="separate"/>
        </w:r>
        <w:r w:rsidR="00A706D3">
          <w:rPr>
            <w:noProof/>
            <w:webHidden/>
          </w:rPr>
          <w:t>26</w:t>
        </w:r>
        <w:r w:rsidR="0080519B">
          <w:rPr>
            <w:noProof/>
            <w:webHidden/>
          </w:rPr>
          <w:fldChar w:fldCharType="end"/>
        </w:r>
      </w:hyperlink>
    </w:p>
    <w:p w14:paraId="318C9A1C" w14:textId="03A4AB3E" w:rsidR="0080519B" w:rsidRDefault="007C1869">
      <w:pPr>
        <w:pStyle w:val="TDC3"/>
        <w:tabs>
          <w:tab w:val="left" w:pos="1320"/>
          <w:tab w:val="right" w:leader="dot" w:pos="8261"/>
        </w:tabs>
        <w:rPr>
          <w:rFonts w:eastAsiaTheme="minorEastAsia" w:cstheme="minorBidi"/>
          <w:i w:val="0"/>
          <w:iCs w:val="0"/>
          <w:noProof/>
          <w:sz w:val="22"/>
          <w:szCs w:val="22"/>
          <w:lang w:eastAsia="es-CO"/>
        </w:rPr>
      </w:pPr>
      <w:hyperlink w:anchor="_Toc443598467" w:history="1">
        <w:r w:rsidR="0080519B" w:rsidRPr="006139D5">
          <w:rPr>
            <w:rStyle w:val="Hipervnculo"/>
            <w:rFonts w:asciiTheme="majorHAnsi" w:hAnsiTheme="majorHAnsi"/>
            <w:noProof/>
          </w:rPr>
          <w:t>9.5.4.</w:t>
        </w:r>
        <w:r w:rsidR="0080519B">
          <w:rPr>
            <w:rFonts w:eastAsiaTheme="minorEastAsia" w:cstheme="minorBidi"/>
            <w:i w:val="0"/>
            <w:iCs w:val="0"/>
            <w:noProof/>
            <w:sz w:val="22"/>
            <w:szCs w:val="22"/>
            <w:lang w:eastAsia="es-CO"/>
          </w:rPr>
          <w:tab/>
        </w:r>
        <w:r w:rsidR="0080519B" w:rsidRPr="006139D5">
          <w:rPr>
            <w:rStyle w:val="Hipervnculo"/>
            <w:rFonts w:asciiTheme="majorHAnsi" w:hAnsiTheme="majorHAnsi"/>
            <w:noProof/>
          </w:rPr>
          <w:t>Bajas restricciones</w:t>
        </w:r>
        <w:r w:rsidR="0080519B">
          <w:rPr>
            <w:noProof/>
            <w:webHidden/>
          </w:rPr>
          <w:tab/>
        </w:r>
        <w:r w:rsidR="0080519B">
          <w:rPr>
            <w:noProof/>
            <w:webHidden/>
          </w:rPr>
          <w:fldChar w:fldCharType="begin"/>
        </w:r>
        <w:r w:rsidR="0080519B">
          <w:rPr>
            <w:noProof/>
            <w:webHidden/>
          </w:rPr>
          <w:instrText xml:space="preserve"> PAGEREF _Toc443598467 \h </w:instrText>
        </w:r>
        <w:r w:rsidR="0080519B">
          <w:rPr>
            <w:noProof/>
            <w:webHidden/>
          </w:rPr>
        </w:r>
        <w:r w:rsidR="0080519B">
          <w:rPr>
            <w:noProof/>
            <w:webHidden/>
          </w:rPr>
          <w:fldChar w:fldCharType="separate"/>
        </w:r>
        <w:r w:rsidR="00A706D3">
          <w:rPr>
            <w:noProof/>
            <w:webHidden/>
          </w:rPr>
          <w:t>26</w:t>
        </w:r>
        <w:r w:rsidR="0080519B">
          <w:rPr>
            <w:noProof/>
            <w:webHidden/>
          </w:rPr>
          <w:fldChar w:fldCharType="end"/>
        </w:r>
      </w:hyperlink>
    </w:p>
    <w:p w14:paraId="424C3A58" w14:textId="0EF6111C" w:rsidR="009418E0" w:rsidRPr="0080519B" w:rsidRDefault="005D4A66" w:rsidP="009418E0">
      <w:r w:rsidRPr="0080519B">
        <w:rPr>
          <w:rFonts w:asciiTheme="minorHAnsi" w:hAnsiTheme="minorHAnsi"/>
          <w:b/>
          <w:bCs/>
          <w:iCs/>
          <w:caps/>
        </w:rPr>
        <w:fldChar w:fldCharType="end"/>
      </w:r>
    </w:p>
    <w:p w14:paraId="01671D4F" w14:textId="55A9EEE5" w:rsidR="00DC5140" w:rsidRPr="0080519B" w:rsidRDefault="00DC5140">
      <w:pPr>
        <w:spacing w:line="240" w:lineRule="auto"/>
        <w:contextualSpacing w:val="0"/>
        <w:jc w:val="left"/>
      </w:pPr>
      <w:r w:rsidRPr="0080519B">
        <w:br w:type="page"/>
      </w:r>
    </w:p>
    <w:p w14:paraId="733EAD3E" w14:textId="77777777" w:rsidR="00F97261" w:rsidRPr="0080519B" w:rsidRDefault="00F97261" w:rsidP="00F97261"/>
    <w:p w14:paraId="6BDC2348" w14:textId="77777777" w:rsidR="00F97261" w:rsidRPr="0080519B" w:rsidRDefault="00F97261" w:rsidP="00B82E5D">
      <w:pPr>
        <w:pStyle w:val="PortadaDocumento"/>
      </w:pPr>
      <w:r w:rsidRPr="0080519B">
        <w:t>ÍNDICE DE TABLAS</w:t>
      </w:r>
    </w:p>
    <w:p w14:paraId="77427B36" w14:textId="77777777" w:rsidR="00F97261" w:rsidRPr="0080519B" w:rsidRDefault="00F97261" w:rsidP="00F97261"/>
    <w:p w14:paraId="146FA3A1" w14:textId="742A764D" w:rsidR="0080519B" w:rsidRDefault="00F35996">
      <w:pPr>
        <w:pStyle w:val="Tabladeilustraciones"/>
        <w:tabs>
          <w:tab w:val="left" w:pos="1320"/>
          <w:tab w:val="right" w:leader="dot" w:pos="8261"/>
        </w:tabs>
        <w:rPr>
          <w:rFonts w:asciiTheme="minorHAnsi" w:eastAsiaTheme="minorEastAsia" w:hAnsiTheme="minorHAnsi" w:cstheme="minorBidi"/>
          <w:noProof/>
          <w:lang w:eastAsia="es-CO"/>
        </w:rPr>
      </w:pPr>
      <w:r w:rsidRPr="0080519B">
        <w:fldChar w:fldCharType="begin"/>
      </w:r>
      <w:r w:rsidRPr="0080519B">
        <w:instrText xml:space="preserve"> TOC \h \z \c "Tabla" </w:instrText>
      </w:r>
      <w:r w:rsidRPr="0080519B">
        <w:fldChar w:fldCharType="separate"/>
      </w:r>
      <w:hyperlink w:anchor="_Toc443598468" w:history="1">
        <w:r w:rsidR="0080519B" w:rsidRPr="00902617">
          <w:rPr>
            <w:rStyle w:val="Hipervnculo"/>
            <w:noProof/>
          </w:rPr>
          <w:t>Tabla 9.1</w:t>
        </w:r>
        <w:r w:rsidR="0080519B">
          <w:rPr>
            <w:rFonts w:asciiTheme="minorHAnsi" w:eastAsiaTheme="minorEastAsia" w:hAnsiTheme="minorHAnsi" w:cstheme="minorBidi"/>
            <w:noProof/>
            <w:lang w:eastAsia="es-CO"/>
          </w:rPr>
          <w:tab/>
        </w:r>
        <w:r w:rsidR="0080519B" w:rsidRPr="00902617">
          <w:rPr>
            <w:rStyle w:val="Hipervnculo"/>
            <w:noProof/>
          </w:rPr>
          <w:t xml:space="preserve">Categorías de la sensibilidad ambiental identificada para el área de influencia </w:t>
        </w:r>
        <w:r w:rsidR="0080519B" w:rsidRPr="00902617">
          <w:rPr>
            <w:rStyle w:val="Hipervnculo"/>
            <w:rFonts w:asciiTheme="majorHAnsi" w:hAnsiTheme="majorHAnsi"/>
            <w:noProof/>
            <w:lang w:val="es-MX"/>
          </w:rPr>
          <w:t>del proyecto</w:t>
        </w:r>
        <w:r w:rsidR="0080519B" w:rsidRPr="00902617">
          <w:rPr>
            <w:rStyle w:val="Hipervnculo"/>
            <w:noProof/>
          </w:rPr>
          <w:t>.</w:t>
        </w:r>
        <w:r w:rsidR="0080519B">
          <w:rPr>
            <w:noProof/>
            <w:webHidden/>
          </w:rPr>
          <w:tab/>
        </w:r>
        <w:r w:rsidR="0080519B">
          <w:rPr>
            <w:noProof/>
            <w:webHidden/>
          </w:rPr>
          <w:fldChar w:fldCharType="begin"/>
        </w:r>
        <w:r w:rsidR="0080519B">
          <w:rPr>
            <w:noProof/>
            <w:webHidden/>
          </w:rPr>
          <w:instrText xml:space="preserve"> PAGEREF _Toc443598468 \h </w:instrText>
        </w:r>
        <w:r w:rsidR="0080519B">
          <w:rPr>
            <w:noProof/>
            <w:webHidden/>
          </w:rPr>
        </w:r>
        <w:r w:rsidR="0080519B">
          <w:rPr>
            <w:noProof/>
            <w:webHidden/>
          </w:rPr>
          <w:fldChar w:fldCharType="separate"/>
        </w:r>
        <w:r w:rsidR="00A706D3">
          <w:rPr>
            <w:noProof/>
            <w:webHidden/>
          </w:rPr>
          <w:t>5</w:t>
        </w:r>
        <w:r w:rsidR="0080519B">
          <w:rPr>
            <w:noProof/>
            <w:webHidden/>
          </w:rPr>
          <w:fldChar w:fldCharType="end"/>
        </w:r>
      </w:hyperlink>
    </w:p>
    <w:p w14:paraId="19E50379" w14:textId="2DE04FB0" w:rsidR="0080519B" w:rsidRDefault="007C1869">
      <w:pPr>
        <w:pStyle w:val="Tabladeilustraciones"/>
        <w:tabs>
          <w:tab w:val="left" w:pos="1320"/>
          <w:tab w:val="right" w:leader="dot" w:pos="8261"/>
        </w:tabs>
        <w:rPr>
          <w:rFonts w:asciiTheme="minorHAnsi" w:eastAsiaTheme="minorEastAsia" w:hAnsiTheme="minorHAnsi" w:cstheme="minorBidi"/>
          <w:noProof/>
          <w:lang w:eastAsia="es-CO"/>
        </w:rPr>
      </w:pPr>
      <w:hyperlink w:anchor="_Toc443598469" w:history="1">
        <w:r w:rsidR="0080519B" w:rsidRPr="00902617">
          <w:rPr>
            <w:rStyle w:val="Hipervnculo"/>
            <w:noProof/>
          </w:rPr>
          <w:t>Tabla 9.2</w:t>
        </w:r>
        <w:r w:rsidR="0080519B">
          <w:rPr>
            <w:rFonts w:asciiTheme="minorHAnsi" w:eastAsiaTheme="minorEastAsia" w:hAnsiTheme="minorHAnsi" w:cstheme="minorBidi"/>
            <w:noProof/>
            <w:lang w:eastAsia="es-CO"/>
          </w:rPr>
          <w:tab/>
        </w:r>
        <w:r w:rsidR="0080519B" w:rsidRPr="00902617">
          <w:rPr>
            <w:rStyle w:val="Hipervnculo"/>
            <w:noProof/>
          </w:rPr>
          <w:t>Actividades en la fase de construcción del corredor vial Remedios-Alto de Dolores, de mayor impacto sobre el entorno natural</w:t>
        </w:r>
        <w:r w:rsidR="0080519B">
          <w:rPr>
            <w:noProof/>
            <w:webHidden/>
          </w:rPr>
          <w:tab/>
        </w:r>
        <w:r w:rsidR="0080519B">
          <w:rPr>
            <w:noProof/>
            <w:webHidden/>
          </w:rPr>
          <w:fldChar w:fldCharType="begin"/>
        </w:r>
        <w:r w:rsidR="0080519B">
          <w:rPr>
            <w:noProof/>
            <w:webHidden/>
          </w:rPr>
          <w:instrText xml:space="preserve"> PAGEREF _Toc443598469 \h </w:instrText>
        </w:r>
        <w:r w:rsidR="0080519B">
          <w:rPr>
            <w:noProof/>
            <w:webHidden/>
          </w:rPr>
        </w:r>
        <w:r w:rsidR="0080519B">
          <w:rPr>
            <w:noProof/>
            <w:webHidden/>
          </w:rPr>
          <w:fldChar w:fldCharType="separate"/>
        </w:r>
        <w:r w:rsidR="00A706D3">
          <w:rPr>
            <w:noProof/>
            <w:webHidden/>
          </w:rPr>
          <w:t>6</w:t>
        </w:r>
        <w:r w:rsidR="0080519B">
          <w:rPr>
            <w:noProof/>
            <w:webHidden/>
          </w:rPr>
          <w:fldChar w:fldCharType="end"/>
        </w:r>
      </w:hyperlink>
    </w:p>
    <w:p w14:paraId="01C30457" w14:textId="5949175F" w:rsidR="0080519B" w:rsidRDefault="007C1869">
      <w:pPr>
        <w:pStyle w:val="Tabladeilustraciones"/>
        <w:tabs>
          <w:tab w:val="left" w:pos="1100"/>
          <w:tab w:val="right" w:leader="dot" w:pos="8261"/>
        </w:tabs>
        <w:rPr>
          <w:rFonts w:asciiTheme="minorHAnsi" w:eastAsiaTheme="minorEastAsia" w:hAnsiTheme="minorHAnsi" w:cstheme="minorBidi"/>
          <w:noProof/>
          <w:lang w:eastAsia="es-CO"/>
        </w:rPr>
      </w:pPr>
      <w:hyperlink w:anchor="_Toc443598470" w:history="1">
        <w:r w:rsidR="0080519B" w:rsidRPr="00902617">
          <w:rPr>
            <w:rStyle w:val="Hipervnculo"/>
            <w:noProof/>
          </w:rPr>
          <w:t>Tabla 9.3</w:t>
        </w:r>
        <w:r w:rsidR="0080519B">
          <w:rPr>
            <w:rFonts w:asciiTheme="minorHAnsi" w:eastAsiaTheme="minorEastAsia" w:hAnsiTheme="minorHAnsi" w:cstheme="minorBidi"/>
            <w:noProof/>
            <w:lang w:eastAsia="es-CO"/>
          </w:rPr>
          <w:tab/>
        </w:r>
        <w:r w:rsidR="0080519B" w:rsidRPr="00902617">
          <w:rPr>
            <w:rStyle w:val="Hipervnculo"/>
            <w:noProof/>
          </w:rPr>
          <w:t>Criterios de Zonificación</w:t>
        </w:r>
        <w:r w:rsidR="0080519B">
          <w:rPr>
            <w:noProof/>
            <w:webHidden/>
          </w:rPr>
          <w:tab/>
        </w:r>
        <w:r w:rsidR="0080519B">
          <w:rPr>
            <w:noProof/>
            <w:webHidden/>
          </w:rPr>
          <w:fldChar w:fldCharType="begin"/>
        </w:r>
        <w:r w:rsidR="0080519B">
          <w:rPr>
            <w:noProof/>
            <w:webHidden/>
          </w:rPr>
          <w:instrText xml:space="preserve"> PAGEREF _Toc443598470 \h </w:instrText>
        </w:r>
        <w:r w:rsidR="0080519B">
          <w:rPr>
            <w:noProof/>
            <w:webHidden/>
          </w:rPr>
        </w:r>
        <w:r w:rsidR="0080519B">
          <w:rPr>
            <w:noProof/>
            <w:webHidden/>
          </w:rPr>
          <w:fldChar w:fldCharType="separate"/>
        </w:r>
        <w:r w:rsidR="00A706D3">
          <w:rPr>
            <w:noProof/>
            <w:webHidden/>
          </w:rPr>
          <w:t>9</w:t>
        </w:r>
        <w:r w:rsidR="0080519B">
          <w:rPr>
            <w:noProof/>
            <w:webHidden/>
          </w:rPr>
          <w:fldChar w:fldCharType="end"/>
        </w:r>
      </w:hyperlink>
    </w:p>
    <w:p w14:paraId="318A26BE" w14:textId="350E9ECA" w:rsidR="0080519B" w:rsidRDefault="007C1869">
      <w:pPr>
        <w:pStyle w:val="Tabladeilustraciones"/>
        <w:tabs>
          <w:tab w:val="left" w:pos="1100"/>
          <w:tab w:val="right" w:leader="dot" w:pos="8261"/>
        </w:tabs>
        <w:rPr>
          <w:rFonts w:asciiTheme="minorHAnsi" w:eastAsiaTheme="minorEastAsia" w:hAnsiTheme="minorHAnsi" w:cstheme="minorBidi"/>
          <w:noProof/>
          <w:lang w:eastAsia="es-CO"/>
        </w:rPr>
      </w:pPr>
      <w:hyperlink w:anchor="_Toc443598471" w:history="1">
        <w:r w:rsidR="0080519B" w:rsidRPr="00902617">
          <w:rPr>
            <w:rStyle w:val="Hipervnculo"/>
            <w:noProof/>
          </w:rPr>
          <w:t>Tabla 9.4</w:t>
        </w:r>
        <w:r w:rsidR="0080519B">
          <w:rPr>
            <w:rFonts w:asciiTheme="minorHAnsi" w:eastAsiaTheme="minorEastAsia" w:hAnsiTheme="minorHAnsi" w:cstheme="minorBidi"/>
            <w:noProof/>
            <w:lang w:eastAsia="es-CO"/>
          </w:rPr>
          <w:tab/>
        </w:r>
        <w:r w:rsidR="0080519B" w:rsidRPr="00902617">
          <w:rPr>
            <w:rStyle w:val="Hipervnculo"/>
            <w:noProof/>
          </w:rPr>
          <w:t>Clasificación de Zonificación de Manejo Ambiental</w:t>
        </w:r>
        <w:r w:rsidR="0080519B">
          <w:rPr>
            <w:noProof/>
            <w:webHidden/>
          </w:rPr>
          <w:tab/>
        </w:r>
        <w:r w:rsidR="0080519B">
          <w:rPr>
            <w:noProof/>
            <w:webHidden/>
          </w:rPr>
          <w:fldChar w:fldCharType="begin"/>
        </w:r>
        <w:r w:rsidR="0080519B">
          <w:rPr>
            <w:noProof/>
            <w:webHidden/>
          </w:rPr>
          <w:instrText xml:space="preserve"> PAGEREF _Toc443598471 \h </w:instrText>
        </w:r>
        <w:r w:rsidR="0080519B">
          <w:rPr>
            <w:noProof/>
            <w:webHidden/>
          </w:rPr>
        </w:r>
        <w:r w:rsidR="0080519B">
          <w:rPr>
            <w:noProof/>
            <w:webHidden/>
          </w:rPr>
          <w:fldChar w:fldCharType="separate"/>
        </w:r>
        <w:r w:rsidR="00A706D3">
          <w:rPr>
            <w:noProof/>
            <w:webHidden/>
          </w:rPr>
          <w:t>11</w:t>
        </w:r>
        <w:r w:rsidR="0080519B">
          <w:rPr>
            <w:noProof/>
            <w:webHidden/>
          </w:rPr>
          <w:fldChar w:fldCharType="end"/>
        </w:r>
      </w:hyperlink>
    </w:p>
    <w:p w14:paraId="1BFD1627" w14:textId="3126FF2C" w:rsidR="0080519B" w:rsidRDefault="007C1869">
      <w:pPr>
        <w:pStyle w:val="Tabladeilustraciones"/>
        <w:tabs>
          <w:tab w:val="left" w:pos="1100"/>
          <w:tab w:val="right" w:leader="dot" w:pos="8261"/>
        </w:tabs>
        <w:rPr>
          <w:rFonts w:asciiTheme="minorHAnsi" w:eastAsiaTheme="minorEastAsia" w:hAnsiTheme="minorHAnsi" w:cstheme="minorBidi"/>
          <w:noProof/>
          <w:lang w:eastAsia="es-CO"/>
        </w:rPr>
      </w:pPr>
      <w:hyperlink w:anchor="_Toc443598472" w:history="1">
        <w:r w:rsidR="0080519B" w:rsidRPr="00902617">
          <w:rPr>
            <w:rStyle w:val="Hipervnculo"/>
            <w:noProof/>
          </w:rPr>
          <w:t>Tabla 9.5</w:t>
        </w:r>
        <w:r w:rsidR="0080519B">
          <w:rPr>
            <w:rFonts w:asciiTheme="minorHAnsi" w:eastAsiaTheme="minorEastAsia" w:hAnsiTheme="minorHAnsi" w:cstheme="minorBidi"/>
            <w:noProof/>
            <w:lang w:eastAsia="es-CO"/>
          </w:rPr>
          <w:tab/>
        </w:r>
        <w:r w:rsidR="0080519B" w:rsidRPr="00902617">
          <w:rPr>
            <w:rStyle w:val="Hipervnculo"/>
            <w:rFonts w:asciiTheme="majorHAnsi" w:hAnsiTheme="majorHAnsi"/>
            <w:noProof/>
          </w:rPr>
          <w:t>Zonificación ambiental de manejo medio abiótico</w:t>
        </w:r>
        <w:r w:rsidR="0080519B">
          <w:rPr>
            <w:noProof/>
            <w:webHidden/>
          </w:rPr>
          <w:tab/>
        </w:r>
        <w:r w:rsidR="0080519B">
          <w:rPr>
            <w:noProof/>
            <w:webHidden/>
          </w:rPr>
          <w:fldChar w:fldCharType="begin"/>
        </w:r>
        <w:r w:rsidR="0080519B">
          <w:rPr>
            <w:noProof/>
            <w:webHidden/>
          </w:rPr>
          <w:instrText xml:space="preserve"> PAGEREF _Toc443598472 \h </w:instrText>
        </w:r>
        <w:r w:rsidR="0080519B">
          <w:rPr>
            <w:noProof/>
            <w:webHidden/>
          </w:rPr>
        </w:r>
        <w:r w:rsidR="0080519B">
          <w:rPr>
            <w:noProof/>
            <w:webHidden/>
          </w:rPr>
          <w:fldChar w:fldCharType="separate"/>
        </w:r>
        <w:r w:rsidR="00A706D3">
          <w:rPr>
            <w:noProof/>
            <w:webHidden/>
          </w:rPr>
          <w:t>13</w:t>
        </w:r>
        <w:r w:rsidR="0080519B">
          <w:rPr>
            <w:noProof/>
            <w:webHidden/>
          </w:rPr>
          <w:fldChar w:fldCharType="end"/>
        </w:r>
      </w:hyperlink>
    </w:p>
    <w:p w14:paraId="57479974" w14:textId="7320BFA5" w:rsidR="0080519B" w:rsidRDefault="007C1869">
      <w:pPr>
        <w:pStyle w:val="Tabladeilustraciones"/>
        <w:tabs>
          <w:tab w:val="left" w:pos="1100"/>
          <w:tab w:val="right" w:leader="dot" w:pos="8261"/>
        </w:tabs>
        <w:rPr>
          <w:rFonts w:asciiTheme="minorHAnsi" w:eastAsiaTheme="minorEastAsia" w:hAnsiTheme="minorHAnsi" w:cstheme="minorBidi"/>
          <w:noProof/>
          <w:lang w:eastAsia="es-CO"/>
        </w:rPr>
      </w:pPr>
      <w:hyperlink w:anchor="_Toc443598473" w:history="1">
        <w:r w:rsidR="0080519B" w:rsidRPr="00902617">
          <w:rPr>
            <w:rStyle w:val="Hipervnculo"/>
            <w:noProof/>
          </w:rPr>
          <w:t>Tabla 9.6</w:t>
        </w:r>
        <w:r w:rsidR="0080519B">
          <w:rPr>
            <w:rFonts w:asciiTheme="minorHAnsi" w:eastAsiaTheme="minorEastAsia" w:hAnsiTheme="minorHAnsi" w:cstheme="minorBidi"/>
            <w:noProof/>
            <w:lang w:eastAsia="es-CO"/>
          </w:rPr>
          <w:tab/>
        </w:r>
        <w:r w:rsidR="0080519B" w:rsidRPr="00902617">
          <w:rPr>
            <w:rStyle w:val="Hipervnculo"/>
            <w:rFonts w:asciiTheme="majorHAnsi" w:hAnsiTheme="majorHAnsi"/>
            <w:noProof/>
          </w:rPr>
          <w:t>Zonificación ambiental de manejo medio biótico</w:t>
        </w:r>
        <w:r w:rsidR="0080519B">
          <w:rPr>
            <w:noProof/>
            <w:webHidden/>
          </w:rPr>
          <w:tab/>
        </w:r>
        <w:r w:rsidR="0080519B">
          <w:rPr>
            <w:noProof/>
            <w:webHidden/>
          </w:rPr>
          <w:fldChar w:fldCharType="begin"/>
        </w:r>
        <w:r w:rsidR="0080519B">
          <w:rPr>
            <w:noProof/>
            <w:webHidden/>
          </w:rPr>
          <w:instrText xml:space="preserve"> PAGEREF _Toc443598473 \h </w:instrText>
        </w:r>
        <w:r w:rsidR="0080519B">
          <w:rPr>
            <w:noProof/>
            <w:webHidden/>
          </w:rPr>
        </w:r>
        <w:r w:rsidR="0080519B">
          <w:rPr>
            <w:noProof/>
            <w:webHidden/>
          </w:rPr>
          <w:fldChar w:fldCharType="separate"/>
        </w:r>
        <w:r w:rsidR="00A706D3">
          <w:rPr>
            <w:noProof/>
            <w:webHidden/>
          </w:rPr>
          <w:t>16</w:t>
        </w:r>
        <w:r w:rsidR="0080519B">
          <w:rPr>
            <w:noProof/>
            <w:webHidden/>
          </w:rPr>
          <w:fldChar w:fldCharType="end"/>
        </w:r>
      </w:hyperlink>
    </w:p>
    <w:p w14:paraId="70D6D553" w14:textId="23F687F2" w:rsidR="0080519B" w:rsidRDefault="007C1869">
      <w:pPr>
        <w:pStyle w:val="Tabladeilustraciones"/>
        <w:tabs>
          <w:tab w:val="left" w:pos="1320"/>
          <w:tab w:val="right" w:leader="dot" w:pos="8261"/>
        </w:tabs>
        <w:rPr>
          <w:rFonts w:asciiTheme="minorHAnsi" w:eastAsiaTheme="minorEastAsia" w:hAnsiTheme="minorHAnsi" w:cstheme="minorBidi"/>
          <w:noProof/>
          <w:lang w:eastAsia="es-CO"/>
        </w:rPr>
      </w:pPr>
      <w:hyperlink w:anchor="_Toc443598474" w:history="1">
        <w:r w:rsidR="0080519B" w:rsidRPr="00902617">
          <w:rPr>
            <w:rStyle w:val="Hipervnculo"/>
            <w:noProof/>
          </w:rPr>
          <w:t xml:space="preserve">Tabla 9.7 </w:t>
        </w:r>
        <w:r w:rsidR="0080519B">
          <w:rPr>
            <w:rFonts w:asciiTheme="minorHAnsi" w:eastAsiaTheme="minorEastAsia" w:hAnsiTheme="minorHAnsi" w:cstheme="minorBidi"/>
            <w:noProof/>
            <w:lang w:eastAsia="es-CO"/>
          </w:rPr>
          <w:tab/>
        </w:r>
        <w:r w:rsidR="0080519B" w:rsidRPr="00902617">
          <w:rPr>
            <w:rStyle w:val="Hipervnculo"/>
            <w:rFonts w:asciiTheme="majorHAnsi" w:hAnsiTheme="majorHAnsi"/>
            <w:noProof/>
          </w:rPr>
          <w:t>Zonificación ambiental de manejo medio socioeconómico</w:t>
        </w:r>
        <w:r w:rsidR="0080519B">
          <w:rPr>
            <w:noProof/>
            <w:webHidden/>
          </w:rPr>
          <w:tab/>
        </w:r>
        <w:r w:rsidR="0080519B">
          <w:rPr>
            <w:noProof/>
            <w:webHidden/>
          </w:rPr>
          <w:fldChar w:fldCharType="begin"/>
        </w:r>
        <w:r w:rsidR="0080519B">
          <w:rPr>
            <w:noProof/>
            <w:webHidden/>
          </w:rPr>
          <w:instrText xml:space="preserve"> PAGEREF _Toc443598474 \h </w:instrText>
        </w:r>
        <w:r w:rsidR="0080519B">
          <w:rPr>
            <w:noProof/>
            <w:webHidden/>
          </w:rPr>
        </w:r>
        <w:r w:rsidR="0080519B">
          <w:rPr>
            <w:noProof/>
            <w:webHidden/>
          </w:rPr>
          <w:fldChar w:fldCharType="separate"/>
        </w:r>
        <w:r w:rsidR="00A706D3">
          <w:rPr>
            <w:noProof/>
            <w:webHidden/>
          </w:rPr>
          <w:t>19</w:t>
        </w:r>
        <w:r w:rsidR="0080519B">
          <w:rPr>
            <w:noProof/>
            <w:webHidden/>
          </w:rPr>
          <w:fldChar w:fldCharType="end"/>
        </w:r>
      </w:hyperlink>
    </w:p>
    <w:p w14:paraId="7CC2B75A" w14:textId="3C177678" w:rsidR="0080519B" w:rsidRDefault="007C1869">
      <w:pPr>
        <w:pStyle w:val="Tabladeilustraciones"/>
        <w:tabs>
          <w:tab w:val="left" w:pos="1100"/>
          <w:tab w:val="right" w:leader="dot" w:pos="8261"/>
        </w:tabs>
        <w:rPr>
          <w:rFonts w:asciiTheme="minorHAnsi" w:eastAsiaTheme="minorEastAsia" w:hAnsiTheme="minorHAnsi" w:cstheme="minorBidi"/>
          <w:noProof/>
          <w:lang w:eastAsia="es-CO"/>
        </w:rPr>
      </w:pPr>
      <w:hyperlink w:anchor="_Toc443598475" w:history="1">
        <w:r w:rsidR="0080519B" w:rsidRPr="00902617">
          <w:rPr>
            <w:rStyle w:val="Hipervnculo"/>
            <w:noProof/>
          </w:rPr>
          <w:t>Tabla 9.8</w:t>
        </w:r>
        <w:r w:rsidR="0080519B">
          <w:rPr>
            <w:rFonts w:asciiTheme="minorHAnsi" w:eastAsiaTheme="minorEastAsia" w:hAnsiTheme="minorHAnsi" w:cstheme="minorBidi"/>
            <w:noProof/>
            <w:lang w:eastAsia="es-CO"/>
          </w:rPr>
          <w:tab/>
        </w:r>
        <w:r w:rsidR="0080519B" w:rsidRPr="00902617">
          <w:rPr>
            <w:rStyle w:val="Hipervnculo"/>
            <w:rFonts w:asciiTheme="majorHAnsi" w:hAnsiTheme="majorHAnsi"/>
            <w:noProof/>
          </w:rPr>
          <w:t>Zonificación ambiental de manejo total</w:t>
        </w:r>
        <w:r w:rsidR="0080519B">
          <w:rPr>
            <w:noProof/>
            <w:webHidden/>
          </w:rPr>
          <w:tab/>
        </w:r>
        <w:r w:rsidR="0080519B">
          <w:rPr>
            <w:noProof/>
            <w:webHidden/>
          </w:rPr>
          <w:fldChar w:fldCharType="begin"/>
        </w:r>
        <w:r w:rsidR="0080519B">
          <w:rPr>
            <w:noProof/>
            <w:webHidden/>
          </w:rPr>
          <w:instrText xml:space="preserve"> PAGEREF _Toc443598475 \h </w:instrText>
        </w:r>
        <w:r w:rsidR="0080519B">
          <w:rPr>
            <w:noProof/>
            <w:webHidden/>
          </w:rPr>
        </w:r>
        <w:r w:rsidR="0080519B">
          <w:rPr>
            <w:noProof/>
            <w:webHidden/>
          </w:rPr>
          <w:fldChar w:fldCharType="separate"/>
        </w:r>
        <w:r w:rsidR="00A706D3">
          <w:rPr>
            <w:noProof/>
            <w:webHidden/>
          </w:rPr>
          <w:t>22</w:t>
        </w:r>
        <w:r w:rsidR="0080519B">
          <w:rPr>
            <w:noProof/>
            <w:webHidden/>
          </w:rPr>
          <w:fldChar w:fldCharType="end"/>
        </w:r>
      </w:hyperlink>
    </w:p>
    <w:p w14:paraId="48D09719" w14:textId="34E01AC4" w:rsidR="00F97261" w:rsidRPr="0080519B" w:rsidRDefault="00F35996" w:rsidP="00F97261">
      <w:pPr>
        <w:rPr>
          <w:b/>
          <w:bCs/>
          <w:noProof/>
          <w:lang w:val="es-ES"/>
        </w:rPr>
      </w:pPr>
      <w:r w:rsidRPr="0080519B">
        <w:rPr>
          <w:b/>
          <w:bCs/>
          <w:noProof/>
          <w:lang w:val="es-ES"/>
        </w:rPr>
        <w:fldChar w:fldCharType="end"/>
      </w:r>
    </w:p>
    <w:p w14:paraId="00D9AD37" w14:textId="16F1FBAC" w:rsidR="00FE4B96" w:rsidRPr="0080519B" w:rsidRDefault="00FE4B96">
      <w:pPr>
        <w:spacing w:line="240" w:lineRule="auto"/>
        <w:contextualSpacing w:val="0"/>
        <w:jc w:val="left"/>
      </w:pPr>
      <w:r w:rsidRPr="0080519B">
        <w:br w:type="page"/>
      </w:r>
    </w:p>
    <w:p w14:paraId="3E8DBE0F" w14:textId="77777777" w:rsidR="00F97261" w:rsidRPr="0080519B" w:rsidRDefault="00F97261" w:rsidP="00B82E5D">
      <w:pPr>
        <w:pStyle w:val="PortadaDocumento"/>
      </w:pPr>
      <w:r w:rsidRPr="0080519B">
        <w:lastRenderedPageBreak/>
        <w:t>ÍNDICE DE FIGURAS</w:t>
      </w:r>
    </w:p>
    <w:p w14:paraId="468CE5E9" w14:textId="77777777" w:rsidR="00274001" w:rsidRPr="0080519B" w:rsidRDefault="00274001" w:rsidP="00274001"/>
    <w:p w14:paraId="69B0E5A9" w14:textId="45FF415C" w:rsidR="0080519B" w:rsidRDefault="00D16D58">
      <w:pPr>
        <w:pStyle w:val="Tabladeilustraciones"/>
        <w:tabs>
          <w:tab w:val="left" w:pos="1320"/>
          <w:tab w:val="right" w:leader="dot" w:pos="8261"/>
        </w:tabs>
        <w:rPr>
          <w:rFonts w:asciiTheme="minorHAnsi" w:eastAsiaTheme="minorEastAsia" w:hAnsiTheme="minorHAnsi" w:cstheme="minorBidi"/>
          <w:noProof/>
          <w:lang w:eastAsia="es-CO"/>
        </w:rPr>
      </w:pPr>
      <w:r w:rsidRPr="0080519B">
        <w:fldChar w:fldCharType="begin"/>
      </w:r>
      <w:r w:rsidRPr="0080519B">
        <w:instrText xml:space="preserve"> TOC \h \z \c "Figura" </w:instrText>
      </w:r>
      <w:r w:rsidRPr="0080519B">
        <w:fldChar w:fldCharType="separate"/>
      </w:r>
      <w:hyperlink w:anchor="_Toc443598476" w:history="1">
        <w:r w:rsidR="0080519B" w:rsidRPr="003533EA">
          <w:rPr>
            <w:rStyle w:val="Hipervnculo"/>
            <w:noProof/>
          </w:rPr>
          <w:t>Figura 9.1</w:t>
        </w:r>
        <w:r w:rsidR="0080519B">
          <w:rPr>
            <w:rFonts w:asciiTheme="minorHAnsi" w:eastAsiaTheme="minorEastAsia" w:hAnsiTheme="minorHAnsi" w:cstheme="minorBidi"/>
            <w:noProof/>
            <w:lang w:eastAsia="es-CO"/>
          </w:rPr>
          <w:tab/>
        </w:r>
        <w:r w:rsidR="0080519B" w:rsidRPr="003533EA">
          <w:rPr>
            <w:rStyle w:val="Hipervnculo"/>
            <w:noProof/>
          </w:rPr>
          <w:t>Mapa Zonificación de Manejo Medio Abiótico UF1. Remedios-Vegachí.</w:t>
        </w:r>
        <w:r w:rsidR="0080519B">
          <w:rPr>
            <w:noProof/>
            <w:webHidden/>
          </w:rPr>
          <w:tab/>
        </w:r>
        <w:r w:rsidR="0080519B">
          <w:rPr>
            <w:noProof/>
            <w:webHidden/>
          </w:rPr>
          <w:fldChar w:fldCharType="begin"/>
        </w:r>
        <w:r w:rsidR="0080519B">
          <w:rPr>
            <w:noProof/>
            <w:webHidden/>
          </w:rPr>
          <w:instrText xml:space="preserve"> PAGEREF _Toc443598476 \h </w:instrText>
        </w:r>
        <w:r w:rsidR="0080519B">
          <w:rPr>
            <w:noProof/>
            <w:webHidden/>
          </w:rPr>
        </w:r>
        <w:r w:rsidR="0080519B">
          <w:rPr>
            <w:noProof/>
            <w:webHidden/>
          </w:rPr>
          <w:fldChar w:fldCharType="separate"/>
        </w:r>
        <w:r w:rsidR="00A706D3">
          <w:rPr>
            <w:noProof/>
            <w:webHidden/>
          </w:rPr>
          <w:t>14</w:t>
        </w:r>
        <w:r w:rsidR="0080519B">
          <w:rPr>
            <w:noProof/>
            <w:webHidden/>
          </w:rPr>
          <w:fldChar w:fldCharType="end"/>
        </w:r>
      </w:hyperlink>
    </w:p>
    <w:p w14:paraId="426771A4" w14:textId="50B60C7E" w:rsidR="0080519B" w:rsidRDefault="007C1869">
      <w:pPr>
        <w:pStyle w:val="Tabladeilustraciones"/>
        <w:tabs>
          <w:tab w:val="left" w:pos="1320"/>
          <w:tab w:val="right" w:leader="dot" w:pos="8261"/>
        </w:tabs>
        <w:rPr>
          <w:rFonts w:asciiTheme="minorHAnsi" w:eastAsiaTheme="minorEastAsia" w:hAnsiTheme="minorHAnsi" w:cstheme="minorBidi"/>
          <w:noProof/>
          <w:lang w:eastAsia="es-CO"/>
        </w:rPr>
      </w:pPr>
      <w:hyperlink w:anchor="_Toc443598477" w:history="1">
        <w:r w:rsidR="0080519B" w:rsidRPr="003533EA">
          <w:rPr>
            <w:rStyle w:val="Hipervnculo"/>
            <w:noProof/>
          </w:rPr>
          <w:t>Figura 9.2</w:t>
        </w:r>
        <w:r w:rsidR="0080519B">
          <w:rPr>
            <w:rFonts w:asciiTheme="minorHAnsi" w:eastAsiaTheme="minorEastAsia" w:hAnsiTheme="minorHAnsi" w:cstheme="minorBidi"/>
            <w:noProof/>
            <w:lang w:eastAsia="es-CO"/>
          </w:rPr>
          <w:tab/>
        </w:r>
        <w:r w:rsidR="0080519B" w:rsidRPr="003533EA">
          <w:rPr>
            <w:rStyle w:val="Hipervnculo"/>
            <w:noProof/>
          </w:rPr>
          <w:t>Mapa Zonificación de Manejo Medio Abiótico UF2. Vegachí –Alto de Dolores.</w:t>
        </w:r>
        <w:r w:rsidR="0080519B">
          <w:rPr>
            <w:noProof/>
            <w:webHidden/>
          </w:rPr>
          <w:tab/>
        </w:r>
        <w:r w:rsidR="0080519B">
          <w:rPr>
            <w:noProof/>
            <w:webHidden/>
          </w:rPr>
          <w:fldChar w:fldCharType="begin"/>
        </w:r>
        <w:r w:rsidR="0080519B">
          <w:rPr>
            <w:noProof/>
            <w:webHidden/>
          </w:rPr>
          <w:instrText xml:space="preserve"> PAGEREF _Toc443598477 \h </w:instrText>
        </w:r>
        <w:r w:rsidR="0080519B">
          <w:rPr>
            <w:noProof/>
            <w:webHidden/>
          </w:rPr>
        </w:r>
        <w:r w:rsidR="0080519B">
          <w:rPr>
            <w:noProof/>
            <w:webHidden/>
          </w:rPr>
          <w:fldChar w:fldCharType="separate"/>
        </w:r>
        <w:r w:rsidR="00A706D3">
          <w:rPr>
            <w:noProof/>
            <w:webHidden/>
          </w:rPr>
          <w:t>15</w:t>
        </w:r>
        <w:r w:rsidR="0080519B">
          <w:rPr>
            <w:noProof/>
            <w:webHidden/>
          </w:rPr>
          <w:fldChar w:fldCharType="end"/>
        </w:r>
      </w:hyperlink>
    </w:p>
    <w:p w14:paraId="157F73FA" w14:textId="65CE2CFB" w:rsidR="0080519B" w:rsidRDefault="007C1869">
      <w:pPr>
        <w:pStyle w:val="Tabladeilustraciones"/>
        <w:tabs>
          <w:tab w:val="left" w:pos="1320"/>
          <w:tab w:val="right" w:leader="dot" w:pos="8261"/>
        </w:tabs>
        <w:rPr>
          <w:rFonts w:asciiTheme="minorHAnsi" w:eastAsiaTheme="minorEastAsia" w:hAnsiTheme="minorHAnsi" w:cstheme="minorBidi"/>
          <w:noProof/>
          <w:lang w:eastAsia="es-CO"/>
        </w:rPr>
      </w:pPr>
      <w:hyperlink w:anchor="_Toc443598478" w:history="1">
        <w:r w:rsidR="0080519B" w:rsidRPr="003533EA">
          <w:rPr>
            <w:rStyle w:val="Hipervnculo"/>
            <w:noProof/>
          </w:rPr>
          <w:t>Figura 9.3</w:t>
        </w:r>
        <w:r w:rsidR="0080519B">
          <w:rPr>
            <w:rFonts w:asciiTheme="minorHAnsi" w:eastAsiaTheme="minorEastAsia" w:hAnsiTheme="minorHAnsi" w:cstheme="minorBidi"/>
            <w:noProof/>
            <w:lang w:eastAsia="es-CO"/>
          </w:rPr>
          <w:tab/>
        </w:r>
        <w:r w:rsidR="0080519B" w:rsidRPr="003533EA">
          <w:rPr>
            <w:rStyle w:val="Hipervnculo"/>
            <w:noProof/>
          </w:rPr>
          <w:t>Mapa Zonificación de Manejo Medio Biótico UF1. Remedios-Vegachí.</w:t>
        </w:r>
        <w:r w:rsidR="0080519B">
          <w:rPr>
            <w:noProof/>
            <w:webHidden/>
          </w:rPr>
          <w:tab/>
        </w:r>
        <w:r w:rsidR="0080519B">
          <w:rPr>
            <w:noProof/>
            <w:webHidden/>
          </w:rPr>
          <w:fldChar w:fldCharType="begin"/>
        </w:r>
        <w:r w:rsidR="0080519B">
          <w:rPr>
            <w:noProof/>
            <w:webHidden/>
          </w:rPr>
          <w:instrText xml:space="preserve"> PAGEREF _Toc443598478 \h </w:instrText>
        </w:r>
        <w:r w:rsidR="0080519B">
          <w:rPr>
            <w:noProof/>
            <w:webHidden/>
          </w:rPr>
        </w:r>
        <w:r w:rsidR="0080519B">
          <w:rPr>
            <w:noProof/>
            <w:webHidden/>
          </w:rPr>
          <w:fldChar w:fldCharType="separate"/>
        </w:r>
        <w:r w:rsidR="00A706D3">
          <w:rPr>
            <w:noProof/>
            <w:webHidden/>
          </w:rPr>
          <w:t>17</w:t>
        </w:r>
        <w:r w:rsidR="0080519B">
          <w:rPr>
            <w:noProof/>
            <w:webHidden/>
          </w:rPr>
          <w:fldChar w:fldCharType="end"/>
        </w:r>
      </w:hyperlink>
    </w:p>
    <w:p w14:paraId="5590F7AA" w14:textId="75BF63F3" w:rsidR="0080519B" w:rsidRDefault="007C1869">
      <w:pPr>
        <w:pStyle w:val="Tabladeilustraciones"/>
        <w:tabs>
          <w:tab w:val="left" w:pos="1320"/>
          <w:tab w:val="right" w:leader="dot" w:pos="8261"/>
        </w:tabs>
        <w:rPr>
          <w:rFonts w:asciiTheme="minorHAnsi" w:eastAsiaTheme="minorEastAsia" w:hAnsiTheme="minorHAnsi" w:cstheme="minorBidi"/>
          <w:noProof/>
          <w:lang w:eastAsia="es-CO"/>
        </w:rPr>
      </w:pPr>
      <w:hyperlink w:anchor="_Toc443598479" w:history="1">
        <w:r w:rsidR="0080519B" w:rsidRPr="003533EA">
          <w:rPr>
            <w:rStyle w:val="Hipervnculo"/>
            <w:noProof/>
          </w:rPr>
          <w:t>Figura 9.4</w:t>
        </w:r>
        <w:r w:rsidR="0080519B">
          <w:rPr>
            <w:rFonts w:asciiTheme="minorHAnsi" w:eastAsiaTheme="minorEastAsia" w:hAnsiTheme="minorHAnsi" w:cstheme="minorBidi"/>
            <w:noProof/>
            <w:lang w:eastAsia="es-CO"/>
          </w:rPr>
          <w:tab/>
        </w:r>
        <w:r w:rsidR="0080519B" w:rsidRPr="003533EA">
          <w:rPr>
            <w:rStyle w:val="Hipervnculo"/>
            <w:noProof/>
          </w:rPr>
          <w:t>Mapa Zonificación de Manejo Medio Biótico UF2. Vegachí-Alto de Dolores.</w:t>
        </w:r>
        <w:r w:rsidR="0080519B">
          <w:rPr>
            <w:noProof/>
            <w:webHidden/>
          </w:rPr>
          <w:tab/>
        </w:r>
        <w:r w:rsidR="0080519B">
          <w:rPr>
            <w:noProof/>
            <w:webHidden/>
          </w:rPr>
          <w:fldChar w:fldCharType="begin"/>
        </w:r>
        <w:r w:rsidR="0080519B">
          <w:rPr>
            <w:noProof/>
            <w:webHidden/>
          </w:rPr>
          <w:instrText xml:space="preserve"> PAGEREF _Toc443598479 \h </w:instrText>
        </w:r>
        <w:r w:rsidR="0080519B">
          <w:rPr>
            <w:noProof/>
            <w:webHidden/>
          </w:rPr>
        </w:r>
        <w:r w:rsidR="0080519B">
          <w:rPr>
            <w:noProof/>
            <w:webHidden/>
          </w:rPr>
          <w:fldChar w:fldCharType="separate"/>
        </w:r>
        <w:r w:rsidR="00A706D3">
          <w:rPr>
            <w:noProof/>
            <w:webHidden/>
          </w:rPr>
          <w:t>18</w:t>
        </w:r>
        <w:r w:rsidR="0080519B">
          <w:rPr>
            <w:noProof/>
            <w:webHidden/>
          </w:rPr>
          <w:fldChar w:fldCharType="end"/>
        </w:r>
      </w:hyperlink>
    </w:p>
    <w:p w14:paraId="357A174A" w14:textId="6C1F54F7" w:rsidR="0080519B" w:rsidRDefault="007C1869">
      <w:pPr>
        <w:pStyle w:val="Tabladeilustraciones"/>
        <w:tabs>
          <w:tab w:val="left" w:pos="1320"/>
          <w:tab w:val="right" w:leader="dot" w:pos="8261"/>
        </w:tabs>
        <w:rPr>
          <w:rFonts w:asciiTheme="minorHAnsi" w:eastAsiaTheme="minorEastAsia" w:hAnsiTheme="minorHAnsi" w:cstheme="minorBidi"/>
          <w:noProof/>
          <w:lang w:eastAsia="es-CO"/>
        </w:rPr>
      </w:pPr>
      <w:hyperlink w:anchor="_Toc443598480" w:history="1">
        <w:r w:rsidR="0080519B" w:rsidRPr="003533EA">
          <w:rPr>
            <w:rStyle w:val="Hipervnculo"/>
            <w:noProof/>
          </w:rPr>
          <w:t>Figura 9.5</w:t>
        </w:r>
        <w:r w:rsidR="0080519B">
          <w:rPr>
            <w:rFonts w:asciiTheme="minorHAnsi" w:eastAsiaTheme="minorEastAsia" w:hAnsiTheme="minorHAnsi" w:cstheme="minorBidi"/>
            <w:noProof/>
            <w:lang w:eastAsia="es-CO"/>
          </w:rPr>
          <w:tab/>
        </w:r>
        <w:r w:rsidR="0080519B" w:rsidRPr="003533EA">
          <w:rPr>
            <w:rStyle w:val="Hipervnculo"/>
            <w:noProof/>
          </w:rPr>
          <w:t>Mapa Zonificación de Manejo Medio Socioeconómico UF1. Remedios-Vegachí.</w:t>
        </w:r>
        <w:r w:rsidR="0080519B">
          <w:rPr>
            <w:noProof/>
            <w:webHidden/>
          </w:rPr>
          <w:tab/>
        </w:r>
        <w:r w:rsidR="0080519B">
          <w:rPr>
            <w:noProof/>
            <w:webHidden/>
          </w:rPr>
          <w:fldChar w:fldCharType="begin"/>
        </w:r>
        <w:r w:rsidR="0080519B">
          <w:rPr>
            <w:noProof/>
            <w:webHidden/>
          </w:rPr>
          <w:instrText xml:space="preserve"> PAGEREF _Toc443598480 \h </w:instrText>
        </w:r>
        <w:r w:rsidR="0080519B">
          <w:rPr>
            <w:noProof/>
            <w:webHidden/>
          </w:rPr>
        </w:r>
        <w:r w:rsidR="0080519B">
          <w:rPr>
            <w:noProof/>
            <w:webHidden/>
          </w:rPr>
          <w:fldChar w:fldCharType="separate"/>
        </w:r>
        <w:r w:rsidR="00A706D3">
          <w:rPr>
            <w:noProof/>
            <w:webHidden/>
          </w:rPr>
          <w:t>20</w:t>
        </w:r>
        <w:r w:rsidR="0080519B">
          <w:rPr>
            <w:noProof/>
            <w:webHidden/>
          </w:rPr>
          <w:fldChar w:fldCharType="end"/>
        </w:r>
      </w:hyperlink>
    </w:p>
    <w:p w14:paraId="27DC4641" w14:textId="18CF9FFE" w:rsidR="0080519B" w:rsidRDefault="007C1869">
      <w:pPr>
        <w:pStyle w:val="Tabladeilustraciones"/>
        <w:tabs>
          <w:tab w:val="left" w:pos="1320"/>
          <w:tab w:val="right" w:leader="dot" w:pos="8261"/>
        </w:tabs>
        <w:rPr>
          <w:rFonts w:asciiTheme="minorHAnsi" w:eastAsiaTheme="minorEastAsia" w:hAnsiTheme="minorHAnsi" w:cstheme="minorBidi"/>
          <w:noProof/>
          <w:lang w:eastAsia="es-CO"/>
        </w:rPr>
      </w:pPr>
      <w:hyperlink w:anchor="_Toc443598481" w:history="1">
        <w:r w:rsidR="0080519B" w:rsidRPr="003533EA">
          <w:rPr>
            <w:rStyle w:val="Hipervnculo"/>
            <w:noProof/>
          </w:rPr>
          <w:t>Figura 9.6</w:t>
        </w:r>
        <w:r w:rsidR="0080519B">
          <w:rPr>
            <w:rFonts w:asciiTheme="minorHAnsi" w:eastAsiaTheme="minorEastAsia" w:hAnsiTheme="minorHAnsi" w:cstheme="minorBidi"/>
            <w:noProof/>
            <w:lang w:eastAsia="es-CO"/>
          </w:rPr>
          <w:tab/>
        </w:r>
        <w:r w:rsidR="0080519B" w:rsidRPr="003533EA">
          <w:rPr>
            <w:rStyle w:val="Hipervnculo"/>
            <w:noProof/>
          </w:rPr>
          <w:t>Mapa Zonificación de Manejo Medio Socioeconómico UF2. Vegachí-Alto de Dolores.</w:t>
        </w:r>
        <w:r w:rsidR="0080519B">
          <w:rPr>
            <w:noProof/>
            <w:webHidden/>
          </w:rPr>
          <w:tab/>
        </w:r>
        <w:r w:rsidR="0080519B">
          <w:rPr>
            <w:noProof/>
            <w:webHidden/>
          </w:rPr>
          <w:fldChar w:fldCharType="begin"/>
        </w:r>
        <w:r w:rsidR="0080519B">
          <w:rPr>
            <w:noProof/>
            <w:webHidden/>
          </w:rPr>
          <w:instrText xml:space="preserve"> PAGEREF _Toc443598481 \h </w:instrText>
        </w:r>
        <w:r w:rsidR="0080519B">
          <w:rPr>
            <w:noProof/>
            <w:webHidden/>
          </w:rPr>
        </w:r>
        <w:r w:rsidR="0080519B">
          <w:rPr>
            <w:noProof/>
            <w:webHidden/>
          </w:rPr>
          <w:fldChar w:fldCharType="separate"/>
        </w:r>
        <w:r w:rsidR="00A706D3">
          <w:rPr>
            <w:noProof/>
            <w:webHidden/>
          </w:rPr>
          <w:t>21</w:t>
        </w:r>
        <w:r w:rsidR="0080519B">
          <w:rPr>
            <w:noProof/>
            <w:webHidden/>
          </w:rPr>
          <w:fldChar w:fldCharType="end"/>
        </w:r>
      </w:hyperlink>
    </w:p>
    <w:p w14:paraId="487FF352" w14:textId="6BF5CE45" w:rsidR="0080519B" w:rsidRDefault="007C1869">
      <w:pPr>
        <w:pStyle w:val="Tabladeilustraciones"/>
        <w:tabs>
          <w:tab w:val="left" w:pos="1320"/>
          <w:tab w:val="right" w:leader="dot" w:pos="8261"/>
        </w:tabs>
        <w:rPr>
          <w:rFonts w:asciiTheme="minorHAnsi" w:eastAsiaTheme="minorEastAsia" w:hAnsiTheme="minorHAnsi" w:cstheme="minorBidi"/>
          <w:noProof/>
          <w:lang w:eastAsia="es-CO"/>
        </w:rPr>
      </w:pPr>
      <w:hyperlink w:anchor="_Toc443598482" w:history="1">
        <w:r w:rsidR="0080519B" w:rsidRPr="003533EA">
          <w:rPr>
            <w:rStyle w:val="Hipervnculo"/>
            <w:noProof/>
          </w:rPr>
          <w:t>Figura 9.7</w:t>
        </w:r>
        <w:r w:rsidR="0080519B">
          <w:rPr>
            <w:rFonts w:asciiTheme="minorHAnsi" w:eastAsiaTheme="minorEastAsia" w:hAnsiTheme="minorHAnsi" w:cstheme="minorBidi"/>
            <w:noProof/>
            <w:lang w:eastAsia="es-CO"/>
          </w:rPr>
          <w:tab/>
        </w:r>
        <w:r w:rsidR="0080519B" w:rsidRPr="003533EA">
          <w:rPr>
            <w:rStyle w:val="Hipervnculo"/>
            <w:noProof/>
          </w:rPr>
          <w:t>Mapa Zonificación de Manejo Total UF1. Remedios-Vegachí.</w:t>
        </w:r>
        <w:r w:rsidR="0080519B">
          <w:rPr>
            <w:noProof/>
            <w:webHidden/>
          </w:rPr>
          <w:tab/>
        </w:r>
        <w:r w:rsidR="0080519B">
          <w:rPr>
            <w:noProof/>
            <w:webHidden/>
          </w:rPr>
          <w:fldChar w:fldCharType="begin"/>
        </w:r>
        <w:r w:rsidR="0080519B">
          <w:rPr>
            <w:noProof/>
            <w:webHidden/>
          </w:rPr>
          <w:instrText xml:space="preserve"> PAGEREF _Toc443598482 \h </w:instrText>
        </w:r>
        <w:r w:rsidR="0080519B">
          <w:rPr>
            <w:noProof/>
            <w:webHidden/>
          </w:rPr>
        </w:r>
        <w:r w:rsidR="0080519B">
          <w:rPr>
            <w:noProof/>
            <w:webHidden/>
          </w:rPr>
          <w:fldChar w:fldCharType="separate"/>
        </w:r>
        <w:r w:rsidR="00A706D3">
          <w:rPr>
            <w:noProof/>
            <w:webHidden/>
          </w:rPr>
          <w:t>23</w:t>
        </w:r>
        <w:r w:rsidR="0080519B">
          <w:rPr>
            <w:noProof/>
            <w:webHidden/>
          </w:rPr>
          <w:fldChar w:fldCharType="end"/>
        </w:r>
      </w:hyperlink>
    </w:p>
    <w:p w14:paraId="6FA6641B" w14:textId="5731D197" w:rsidR="0080519B" w:rsidRDefault="007C1869">
      <w:pPr>
        <w:pStyle w:val="Tabladeilustraciones"/>
        <w:tabs>
          <w:tab w:val="left" w:pos="1320"/>
          <w:tab w:val="right" w:leader="dot" w:pos="8261"/>
        </w:tabs>
        <w:rPr>
          <w:rFonts w:asciiTheme="minorHAnsi" w:eastAsiaTheme="minorEastAsia" w:hAnsiTheme="minorHAnsi" w:cstheme="minorBidi"/>
          <w:noProof/>
          <w:lang w:eastAsia="es-CO"/>
        </w:rPr>
      </w:pPr>
      <w:hyperlink w:anchor="_Toc443598483" w:history="1">
        <w:r w:rsidR="0080519B" w:rsidRPr="003533EA">
          <w:rPr>
            <w:rStyle w:val="Hipervnculo"/>
            <w:noProof/>
          </w:rPr>
          <w:t>Figura 9.8</w:t>
        </w:r>
        <w:r w:rsidR="0080519B">
          <w:rPr>
            <w:rFonts w:asciiTheme="minorHAnsi" w:eastAsiaTheme="minorEastAsia" w:hAnsiTheme="minorHAnsi" w:cstheme="minorBidi"/>
            <w:noProof/>
            <w:lang w:eastAsia="es-CO"/>
          </w:rPr>
          <w:tab/>
        </w:r>
        <w:r w:rsidR="0080519B" w:rsidRPr="003533EA">
          <w:rPr>
            <w:rStyle w:val="Hipervnculo"/>
            <w:noProof/>
          </w:rPr>
          <w:t>Mapa Zonificación de Manejo Total UF2. Vegachí-Alto de Dolores.</w:t>
        </w:r>
        <w:r w:rsidR="0080519B">
          <w:rPr>
            <w:noProof/>
            <w:webHidden/>
          </w:rPr>
          <w:tab/>
        </w:r>
        <w:r w:rsidR="0080519B">
          <w:rPr>
            <w:noProof/>
            <w:webHidden/>
          </w:rPr>
          <w:fldChar w:fldCharType="begin"/>
        </w:r>
        <w:r w:rsidR="0080519B">
          <w:rPr>
            <w:noProof/>
            <w:webHidden/>
          </w:rPr>
          <w:instrText xml:space="preserve"> PAGEREF _Toc443598483 \h </w:instrText>
        </w:r>
        <w:r w:rsidR="0080519B">
          <w:rPr>
            <w:noProof/>
            <w:webHidden/>
          </w:rPr>
        </w:r>
        <w:r w:rsidR="0080519B">
          <w:rPr>
            <w:noProof/>
            <w:webHidden/>
          </w:rPr>
          <w:fldChar w:fldCharType="separate"/>
        </w:r>
        <w:r w:rsidR="00A706D3">
          <w:rPr>
            <w:noProof/>
            <w:webHidden/>
          </w:rPr>
          <w:t>24</w:t>
        </w:r>
        <w:r w:rsidR="0080519B">
          <w:rPr>
            <w:noProof/>
            <w:webHidden/>
          </w:rPr>
          <w:fldChar w:fldCharType="end"/>
        </w:r>
      </w:hyperlink>
    </w:p>
    <w:p w14:paraId="58333E95" w14:textId="670FF182" w:rsidR="00F97261" w:rsidRPr="0080519B" w:rsidRDefault="00D16D58" w:rsidP="00F97261">
      <w:r w:rsidRPr="0080519B">
        <w:rPr>
          <w:b/>
          <w:bCs/>
          <w:noProof/>
          <w:lang w:val="es-ES"/>
        </w:rPr>
        <w:fldChar w:fldCharType="end"/>
      </w:r>
      <w:bookmarkStart w:id="4" w:name="_Toc384211472"/>
    </w:p>
    <w:bookmarkEnd w:id="4"/>
    <w:bookmarkEnd w:id="3"/>
    <w:bookmarkEnd w:id="2"/>
    <w:bookmarkEnd w:id="1"/>
    <w:bookmarkEnd w:id="0"/>
    <w:p w14:paraId="14EB4757" w14:textId="77777777" w:rsidR="00813C14" w:rsidRPr="0080519B" w:rsidRDefault="00813C14">
      <w:pPr>
        <w:spacing w:line="240" w:lineRule="auto"/>
        <w:contextualSpacing w:val="0"/>
        <w:jc w:val="left"/>
        <w:rPr>
          <w:rFonts w:eastAsia="Times New Roman"/>
          <w:b/>
          <w:bCs/>
          <w:kern w:val="32"/>
          <w:szCs w:val="32"/>
        </w:rPr>
      </w:pPr>
      <w:r w:rsidRPr="0080519B">
        <w:rPr>
          <w:caps/>
        </w:rPr>
        <w:br w:type="page"/>
      </w:r>
    </w:p>
    <w:p w14:paraId="211C9EC9" w14:textId="77777777" w:rsidR="00437428" w:rsidRPr="0080519B" w:rsidRDefault="00437428" w:rsidP="00990C60">
      <w:pPr>
        <w:pStyle w:val="Ttulo1"/>
        <w:numPr>
          <w:ilvl w:val="0"/>
          <w:numId w:val="17"/>
        </w:numPr>
        <w:rPr>
          <w:caps w:val="0"/>
        </w:rPr>
      </w:pPr>
      <w:bookmarkStart w:id="5" w:name="_Toc422556445"/>
      <w:bookmarkStart w:id="6" w:name="_Toc443598451"/>
      <w:r w:rsidRPr="0080519B">
        <w:rPr>
          <w:caps w:val="0"/>
        </w:rPr>
        <w:lastRenderedPageBreak/>
        <w:t>ZONIFICACIÓN AMBIENTAL</w:t>
      </w:r>
      <w:bookmarkEnd w:id="5"/>
      <w:bookmarkEnd w:id="6"/>
      <w:r w:rsidRPr="0080519B">
        <w:rPr>
          <w:caps w:val="0"/>
        </w:rPr>
        <w:t xml:space="preserve"> </w:t>
      </w:r>
    </w:p>
    <w:p w14:paraId="6204581D" w14:textId="77777777" w:rsidR="00437428" w:rsidRPr="0080519B" w:rsidRDefault="00437428">
      <w:pPr>
        <w:spacing w:line="240" w:lineRule="auto"/>
        <w:contextualSpacing w:val="0"/>
        <w:jc w:val="left"/>
      </w:pPr>
    </w:p>
    <w:p w14:paraId="5BB53B3B" w14:textId="33188FB5" w:rsidR="00437428" w:rsidRPr="0080519B" w:rsidRDefault="005D4A66" w:rsidP="00170615">
      <w:pPr>
        <w:pStyle w:val="Ttulo2"/>
        <w:numPr>
          <w:ilvl w:val="1"/>
          <w:numId w:val="27"/>
        </w:numPr>
      </w:pPr>
      <w:bookmarkStart w:id="7" w:name="_Toc443598452"/>
      <w:r w:rsidRPr="0080519B">
        <w:t>Introducción</w:t>
      </w:r>
      <w:bookmarkEnd w:id="7"/>
      <w:r w:rsidR="00437428" w:rsidRPr="0080519B">
        <w:t xml:space="preserve"> </w:t>
      </w:r>
    </w:p>
    <w:p w14:paraId="52AE3973" w14:textId="77777777" w:rsidR="00437428" w:rsidRPr="0080519B" w:rsidRDefault="00437428" w:rsidP="00437428"/>
    <w:p w14:paraId="00DEC3A7" w14:textId="1AE7A652" w:rsidR="00170615" w:rsidRPr="0080519B" w:rsidRDefault="00FE4B96" w:rsidP="00170615">
      <w:r w:rsidRPr="0080519B">
        <w:rPr>
          <w:color w:val="000000" w:themeColor="text1"/>
        </w:rPr>
        <w:t>El proyecto “C</w:t>
      </w:r>
      <w:r w:rsidR="00170615" w:rsidRPr="0080519B">
        <w:rPr>
          <w:color w:val="000000" w:themeColor="text1"/>
        </w:rPr>
        <w:t>onstrucción de</w:t>
      </w:r>
      <w:r w:rsidRPr="0080519B">
        <w:rPr>
          <w:color w:val="000000" w:themeColor="text1"/>
        </w:rPr>
        <w:t xml:space="preserve"> la vía Remedios</w:t>
      </w:r>
      <w:r w:rsidR="00780F13" w:rsidRPr="0080519B">
        <w:rPr>
          <w:color w:val="000000" w:themeColor="text1"/>
        </w:rPr>
        <w:t xml:space="preserve"> </w:t>
      </w:r>
      <w:r w:rsidRPr="0080519B">
        <w:rPr>
          <w:color w:val="000000" w:themeColor="text1"/>
        </w:rPr>
        <w:t>-</w:t>
      </w:r>
      <w:r w:rsidR="00780F13" w:rsidRPr="0080519B">
        <w:rPr>
          <w:color w:val="000000" w:themeColor="text1"/>
        </w:rPr>
        <w:t xml:space="preserve">Alto </w:t>
      </w:r>
      <w:r w:rsidR="00E025F4" w:rsidRPr="0080519B">
        <w:rPr>
          <w:color w:val="000000" w:themeColor="text1"/>
        </w:rPr>
        <w:t xml:space="preserve">de </w:t>
      </w:r>
      <w:r w:rsidR="00780F13" w:rsidRPr="0080519B">
        <w:rPr>
          <w:color w:val="000000" w:themeColor="text1"/>
        </w:rPr>
        <w:t>Dolores</w:t>
      </w:r>
      <w:r w:rsidRPr="0080519B">
        <w:rPr>
          <w:color w:val="000000" w:themeColor="text1"/>
        </w:rPr>
        <w:t>”</w:t>
      </w:r>
      <w:r w:rsidR="00780F13" w:rsidRPr="0080519B">
        <w:rPr>
          <w:color w:val="000000" w:themeColor="text1"/>
        </w:rPr>
        <w:t xml:space="preserve"> </w:t>
      </w:r>
      <w:r w:rsidR="00170615" w:rsidRPr="0080519B">
        <w:t xml:space="preserve">se encuentra en el marco del proyecto Autopistas de la Prosperidad, Autopista al Río Magdalena. El proyecto Autopistas para la prosperidad hace parte estratégica y fundamental del Plan Nacional de Desarrollo de 2010-2014 y se realiza bajo los lineamientos de política del programa de cuarta generación de concesiones viales (4G) descritas en el documento CONPES 3760. </w:t>
      </w:r>
      <w:sdt>
        <w:sdtPr>
          <w:id w:val="240849323"/>
          <w:citation/>
        </w:sdtPr>
        <w:sdtContent>
          <w:r w:rsidR="00170615" w:rsidRPr="0080519B">
            <w:fldChar w:fldCharType="begin"/>
          </w:r>
          <w:r w:rsidR="00170615" w:rsidRPr="0080519B">
            <w:instrText xml:space="preserve">CITATION CON13 \n  \t  \l 9226 </w:instrText>
          </w:r>
          <w:r w:rsidR="00170615" w:rsidRPr="0080519B">
            <w:fldChar w:fldCharType="separate"/>
          </w:r>
          <w:r w:rsidR="00F223FA" w:rsidRPr="0080519B">
            <w:rPr>
              <w:noProof/>
            </w:rPr>
            <w:t>(2013)</w:t>
          </w:r>
          <w:r w:rsidR="00170615" w:rsidRPr="0080519B">
            <w:fldChar w:fldCharType="end"/>
          </w:r>
        </w:sdtContent>
      </w:sdt>
    </w:p>
    <w:p w14:paraId="7D048D18" w14:textId="77777777" w:rsidR="0007664A" w:rsidRPr="0080519B" w:rsidRDefault="0007664A" w:rsidP="00437428"/>
    <w:p w14:paraId="32A5D119" w14:textId="4EC1F463" w:rsidR="00170615" w:rsidRPr="0080519B" w:rsidRDefault="00170615" w:rsidP="00170615">
      <w:r w:rsidRPr="0080519B">
        <w:t>El proyecto Magdalena 2 se encuentra a cargo del Conces</w:t>
      </w:r>
      <w:r w:rsidR="00FE4B96" w:rsidRPr="0080519B">
        <w:t>ionario AUTOPISTA RÍO MAGDALENA S.AS,</w:t>
      </w:r>
      <w:r w:rsidRPr="0080519B">
        <w:t xml:space="preserve"> adjudicado por parte de la Agencia Nacional de Infraestructura – ANI, mediante la Resolución 1428 de 2014 y en ejecución a través del Contrato de Concesión Bajo el Esquema de APP No. 008 de 10 de diciembre de 2014. </w:t>
      </w:r>
    </w:p>
    <w:p w14:paraId="1E53895F" w14:textId="77777777" w:rsidR="00170615" w:rsidRPr="0080519B" w:rsidRDefault="00170615" w:rsidP="00437428"/>
    <w:p w14:paraId="05C9BA76" w14:textId="600E0D3F" w:rsidR="00170615" w:rsidRPr="0080519B" w:rsidRDefault="00FE4B96" w:rsidP="00170615">
      <w:r w:rsidRPr="0080519B">
        <w:rPr>
          <w:color w:val="000000" w:themeColor="text1"/>
        </w:rPr>
        <w:t xml:space="preserve">El proyecto “Construcción de la vía Remedios -Alto de Dolores” </w:t>
      </w:r>
      <w:r w:rsidR="00AA5FDB" w:rsidRPr="0080519B">
        <w:rPr>
          <w:color w:val="000000" w:themeColor="text1"/>
        </w:rPr>
        <w:t>se incluye dentro de la UF1 y UF2</w:t>
      </w:r>
      <w:r w:rsidR="00170615" w:rsidRPr="0080519B">
        <w:rPr>
          <w:color w:val="000000" w:themeColor="text1"/>
        </w:rPr>
        <w:t xml:space="preserve"> del proyecto Río Magdalena 2, la cual contempla una nueva calzada de aproximadamente </w:t>
      </w:r>
      <w:r w:rsidRPr="0080519B">
        <w:rPr>
          <w:color w:val="000000" w:themeColor="text1"/>
        </w:rPr>
        <w:t>69,</w:t>
      </w:r>
      <w:r w:rsidR="002213C5" w:rsidRPr="0080519B">
        <w:rPr>
          <w:color w:val="000000" w:themeColor="text1"/>
        </w:rPr>
        <w:t>9</w:t>
      </w:r>
      <w:r w:rsidR="00170615" w:rsidRPr="0080519B">
        <w:rPr>
          <w:color w:val="FF0000"/>
        </w:rPr>
        <w:t xml:space="preserve"> </w:t>
      </w:r>
      <w:r w:rsidR="00170615" w:rsidRPr="0080519B">
        <w:rPr>
          <w:color w:val="000000" w:themeColor="text1"/>
        </w:rPr>
        <w:t xml:space="preserve">km de longitud en los municipios </w:t>
      </w:r>
      <w:r w:rsidR="005B7D16" w:rsidRPr="0080519B">
        <w:rPr>
          <w:color w:val="000000" w:themeColor="text1"/>
        </w:rPr>
        <w:t xml:space="preserve">de Maceo, Remedios, Vegachí, Yalí y </w:t>
      </w:r>
      <w:r w:rsidR="00274001" w:rsidRPr="0080519B">
        <w:rPr>
          <w:color w:val="000000" w:themeColor="text1"/>
        </w:rPr>
        <w:t>Yolombó</w:t>
      </w:r>
      <w:r w:rsidR="005B7D16" w:rsidRPr="0080519B">
        <w:rPr>
          <w:color w:val="000000" w:themeColor="text1"/>
        </w:rPr>
        <w:t xml:space="preserve"> </w:t>
      </w:r>
      <w:r w:rsidR="00170615" w:rsidRPr="0080519B">
        <w:rPr>
          <w:color w:val="000000" w:themeColor="text1"/>
        </w:rPr>
        <w:t xml:space="preserve">departamento de Antioquia. </w:t>
      </w:r>
      <w:r w:rsidR="00170615" w:rsidRPr="0080519B">
        <w:t xml:space="preserve">Debido al tipo de proyecto (Construcción de nueva calzada) y según a lo establecido en el Decreto 2041 de 2014 (Acto administrativo que deroga el Decreto 2820 de 2010), se requiere para su ejecución la obtención de Licencia Ambiental por parte de la Autoridad Nacional de Licencias Ambientales (ANLA). </w:t>
      </w:r>
    </w:p>
    <w:p w14:paraId="2702F625" w14:textId="77777777" w:rsidR="0007664A" w:rsidRPr="0080519B" w:rsidRDefault="0007664A" w:rsidP="0007664A"/>
    <w:p w14:paraId="37A9A28A" w14:textId="77777777" w:rsidR="0007664A" w:rsidRPr="0080519B" w:rsidRDefault="0007664A" w:rsidP="0007664A">
      <w:r w:rsidRPr="0080519B">
        <w:t>La Zonificación de Manejo Ambiental es el resultado de la interrelación de la zonificac</w:t>
      </w:r>
      <w:r w:rsidR="00C619A1" w:rsidRPr="0080519B">
        <w:t>ión de la sensibilidad biótica, abiótica y socioeconómica</w:t>
      </w:r>
      <w:r w:rsidRPr="0080519B">
        <w:t xml:space="preserve"> del área frente a la evaluación ambiental de las actividades a desarrollar en el área del proyecto, mediante la cual se determinan los posibles niveles de intervención.</w:t>
      </w:r>
    </w:p>
    <w:p w14:paraId="01CD4B59" w14:textId="77777777" w:rsidR="00C619A1" w:rsidRPr="0080519B" w:rsidRDefault="00C619A1" w:rsidP="0007664A"/>
    <w:p w14:paraId="5BEF273B" w14:textId="50E848D0" w:rsidR="0007664A" w:rsidRPr="0080519B" w:rsidRDefault="00BE1263" w:rsidP="0007664A">
      <w:r w:rsidRPr="0080519B">
        <w:t xml:space="preserve">De esta manera, con el análisis integrado del sistema de control, sistema de sustentación natural y la dimensión socioeconómica, realizado para definir la zonificación ambiental del proyecto </w:t>
      </w:r>
      <w:r w:rsidR="002213C5" w:rsidRPr="0080519B">
        <w:rPr>
          <w:color w:val="000000" w:themeColor="text1"/>
        </w:rPr>
        <w:t>“Construcción de la vía Remedios -Alto de Dolores”</w:t>
      </w:r>
      <w:r w:rsidRPr="0080519B">
        <w:t xml:space="preserve">, se estableció que para el Área de Influencia </w:t>
      </w:r>
      <w:r w:rsidR="00DD1A9C" w:rsidRPr="0080519B">
        <w:t>el 0,1</w:t>
      </w:r>
      <w:r w:rsidRPr="0080519B">
        <w:t xml:space="preserve"> % corresponden a zonas de Muy Alta </w:t>
      </w:r>
      <w:r w:rsidR="00DD1A9C" w:rsidRPr="0080519B">
        <w:t>sensibilidad ambiental, el 16,8</w:t>
      </w:r>
      <w:r w:rsidRPr="0080519B">
        <w:t xml:space="preserve"> % a zon</w:t>
      </w:r>
      <w:r w:rsidR="00DD1A9C" w:rsidRPr="0080519B">
        <w:t>as de sensibilidad Alta, el 8,3</w:t>
      </w:r>
      <w:r w:rsidRPr="0080519B">
        <w:t xml:space="preserve"> % a zonas</w:t>
      </w:r>
      <w:r w:rsidR="00DD1A9C" w:rsidRPr="0080519B">
        <w:t xml:space="preserve"> de sensibilidad Media, el 16,4</w:t>
      </w:r>
      <w:r w:rsidRPr="0080519B">
        <w:t xml:space="preserve"> % a zonas de sensibi</w:t>
      </w:r>
      <w:r w:rsidR="00DD1A9C" w:rsidRPr="0080519B">
        <w:t>lidad Moderada; y el 58,4</w:t>
      </w:r>
      <w:r w:rsidRPr="0080519B">
        <w:t xml:space="preserve"> % a zonas de sensibilidad ambiental baja.</w:t>
      </w:r>
      <w:r w:rsidR="002213C5" w:rsidRPr="0080519B">
        <w:t xml:space="preserve">, como se muestra </w:t>
      </w:r>
      <w:r w:rsidR="002B382F" w:rsidRPr="0080519B">
        <w:t xml:space="preserve">la </w:t>
      </w:r>
      <w:r w:rsidR="002B382F" w:rsidRPr="0080519B">
        <w:fldChar w:fldCharType="begin"/>
      </w:r>
      <w:r w:rsidR="002B382F" w:rsidRPr="0080519B">
        <w:instrText xml:space="preserve"> REF _Ref429477991 \h </w:instrText>
      </w:r>
      <w:r w:rsidR="002213C5" w:rsidRPr="0080519B">
        <w:instrText xml:space="preserve"> \* MERGEFORMAT </w:instrText>
      </w:r>
      <w:r w:rsidR="002B382F" w:rsidRPr="0080519B">
        <w:fldChar w:fldCharType="separate"/>
      </w:r>
      <w:r w:rsidR="00A706D3" w:rsidRPr="0080519B">
        <w:t xml:space="preserve">Tabla </w:t>
      </w:r>
      <w:r w:rsidR="00A706D3">
        <w:rPr>
          <w:noProof/>
        </w:rPr>
        <w:t>9</w:t>
      </w:r>
      <w:r w:rsidR="00A706D3" w:rsidRPr="0080519B">
        <w:rPr>
          <w:noProof/>
        </w:rPr>
        <w:t>.</w:t>
      </w:r>
      <w:r w:rsidR="00A706D3">
        <w:rPr>
          <w:noProof/>
        </w:rPr>
        <w:t>1</w:t>
      </w:r>
      <w:r w:rsidR="002B382F" w:rsidRPr="0080519B">
        <w:fldChar w:fldCharType="end"/>
      </w:r>
      <w:r w:rsidR="002213C5" w:rsidRPr="0080519B">
        <w:t xml:space="preserve">, donde se </w:t>
      </w:r>
      <w:r w:rsidR="0007664A" w:rsidRPr="0080519B">
        <w:t>califica</w:t>
      </w:r>
      <w:r w:rsidR="002213C5" w:rsidRPr="0080519B">
        <w:t>n</w:t>
      </w:r>
      <w:r w:rsidR="0007664A" w:rsidRPr="0080519B">
        <w:t xml:space="preserve"> </w:t>
      </w:r>
      <w:r w:rsidR="002213C5" w:rsidRPr="0080519B">
        <w:t xml:space="preserve">las </w:t>
      </w:r>
      <w:r w:rsidR="00DD1A9C" w:rsidRPr="0080519B">
        <w:t>áreas</w:t>
      </w:r>
      <w:r w:rsidR="002213C5" w:rsidRPr="0080519B">
        <w:t xml:space="preserve"> para </w:t>
      </w:r>
      <w:r w:rsidR="0007664A" w:rsidRPr="0080519B">
        <w:t xml:space="preserve"> cada nivel de sensibi</w:t>
      </w:r>
      <w:r w:rsidR="002B382F" w:rsidRPr="0080519B">
        <w:t>lidad, especificadas para el área de influencia</w:t>
      </w:r>
      <w:r w:rsidR="0007664A" w:rsidRPr="0080519B">
        <w:t xml:space="preserve"> </w:t>
      </w:r>
      <w:r w:rsidR="002213C5" w:rsidRPr="0080519B">
        <w:rPr>
          <w:rFonts w:asciiTheme="majorHAnsi" w:hAnsiTheme="majorHAnsi"/>
          <w:lang w:val="es-MX"/>
        </w:rPr>
        <w:t>del proyecto</w:t>
      </w:r>
      <w:r w:rsidR="0007664A" w:rsidRPr="0080519B">
        <w:t>.</w:t>
      </w:r>
    </w:p>
    <w:p w14:paraId="00C0E0D9" w14:textId="77777777" w:rsidR="0007664A" w:rsidRPr="0080519B" w:rsidRDefault="0007664A" w:rsidP="00437428"/>
    <w:p w14:paraId="027E9337" w14:textId="44512B5E" w:rsidR="0007664A" w:rsidRPr="0080519B" w:rsidRDefault="0007664A" w:rsidP="00BE1263">
      <w:pPr>
        <w:pStyle w:val="Tablas"/>
      </w:pPr>
      <w:bookmarkStart w:id="8" w:name="_Ref429477991"/>
      <w:bookmarkStart w:id="9" w:name="_Toc414957187"/>
      <w:bookmarkStart w:id="10" w:name="_Toc443598468"/>
      <w:r w:rsidRPr="0080519B">
        <w:t xml:space="preserve">Tabla </w:t>
      </w:r>
      <w:fldSimple w:instr=" STYLEREF 1 \s ">
        <w:r w:rsidR="00A706D3">
          <w:rPr>
            <w:noProof/>
          </w:rPr>
          <w:t>9</w:t>
        </w:r>
      </w:fldSimple>
      <w:r w:rsidR="00D16D58" w:rsidRPr="0080519B">
        <w:t>.</w:t>
      </w:r>
      <w:fldSimple w:instr=" SEQ Tabla \* ARABIC \s 1 ">
        <w:r w:rsidR="00A706D3">
          <w:rPr>
            <w:noProof/>
          </w:rPr>
          <w:t>1</w:t>
        </w:r>
      </w:fldSimple>
      <w:bookmarkEnd w:id="8"/>
      <w:r w:rsidR="00FE4B96" w:rsidRPr="0080519B">
        <w:rPr>
          <w:noProof/>
        </w:rPr>
        <w:tab/>
      </w:r>
      <w:r w:rsidRPr="0080519B">
        <w:t>Categorías de la sensibilidad am</w:t>
      </w:r>
      <w:r w:rsidR="002B382F" w:rsidRPr="0080519B">
        <w:t>biental identificada para el área de influencia</w:t>
      </w:r>
      <w:r w:rsidRPr="0080519B">
        <w:t xml:space="preserve"> </w:t>
      </w:r>
      <w:r w:rsidR="002213C5" w:rsidRPr="0080519B">
        <w:rPr>
          <w:rFonts w:asciiTheme="majorHAnsi" w:hAnsiTheme="majorHAnsi"/>
          <w:lang w:val="es-MX"/>
        </w:rPr>
        <w:t>del proyecto</w:t>
      </w:r>
      <w:r w:rsidRPr="0080519B">
        <w:t>.</w:t>
      </w:r>
      <w:bookmarkEnd w:id="9"/>
      <w:bookmarkEnd w:id="10"/>
    </w:p>
    <w:tbl>
      <w:tblPr>
        <w:tblStyle w:val="Gminis"/>
        <w:tblW w:w="8505" w:type="dxa"/>
        <w:tblLayout w:type="fixed"/>
        <w:tblLook w:val="04A0" w:firstRow="1" w:lastRow="0" w:firstColumn="1" w:lastColumn="0" w:noHBand="0" w:noVBand="1"/>
      </w:tblPr>
      <w:tblGrid>
        <w:gridCol w:w="1552"/>
        <w:gridCol w:w="1283"/>
        <w:gridCol w:w="1204"/>
        <w:gridCol w:w="1915"/>
        <w:gridCol w:w="1134"/>
        <w:gridCol w:w="1417"/>
      </w:tblGrid>
      <w:tr w:rsidR="00BE1263" w:rsidRPr="0080519B" w14:paraId="674BAF9D" w14:textId="77777777" w:rsidTr="00DD1A9C">
        <w:trPr>
          <w:cnfStyle w:val="100000000000" w:firstRow="1" w:lastRow="0" w:firstColumn="0" w:lastColumn="0" w:oddVBand="0" w:evenVBand="0" w:oddHBand="0" w:evenHBand="0" w:firstRowFirstColumn="0" w:firstRowLastColumn="0" w:lastRowFirstColumn="0" w:lastRowLastColumn="0"/>
          <w:trHeight w:val="525"/>
        </w:trPr>
        <w:tc>
          <w:tcPr>
            <w:cnfStyle w:val="001000000100" w:firstRow="0" w:lastRow="0" w:firstColumn="1" w:lastColumn="0" w:oddVBand="0" w:evenVBand="0" w:oddHBand="0" w:evenHBand="0" w:firstRowFirstColumn="1" w:firstRowLastColumn="0" w:lastRowFirstColumn="0" w:lastRowLastColumn="0"/>
            <w:tcW w:w="1552" w:type="dxa"/>
            <w:noWrap/>
            <w:vAlign w:val="center"/>
            <w:hideMark/>
          </w:tcPr>
          <w:p w14:paraId="4CBA11F3" w14:textId="77777777" w:rsidR="00BE1263" w:rsidRPr="0080519B" w:rsidRDefault="00BE1263" w:rsidP="00BE1263">
            <w:pPr>
              <w:spacing w:line="240" w:lineRule="auto"/>
              <w:contextualSpacing w:val="0"/>
              <w:jc w:val="center"/>
              <w:rPr>
                <w:rFonts w:ascii="Arial" w:eastAsia="Times New Roman" w:hAnsi="Arial" w:cs="Arial"/>
                <w:bCs/>
                <w:color w:val="000000" w:themeColor="text1"/>
                <w:sz w:val="18"/>
                <w:szCs w:val="18"/>
                <w:lang w:eastAsia="es-CO"/>
              </w:rPr>
            </w:pPr>
            <w:r w:rsidRPr="0080519B">
              <w:rPr>
                <w:rFonts w:ascii="Arial" w:eastAsia="Times New Roman" w:hAnsi="Arial" w:cs="Arial"/>
                <w:bCs/>
                <w:color w:val="000000" w:themeColor="text1"/>
                <w:sz w:val="18"/>
                <w:szCs w:val="18"/>
                <w:lang w:val="es-ES" w:eastAsia="es-CO"/>
              </w:rPr>
              <w:t>SENSIBILIDAD</w:t>
            </w:r>
          </w:p>
        </w:tc>
        <w:tc>
          <w:tcPr>
            <w:tcW w:w="1283" w:type="dxa"/>
            <w:noWrap/>
            <w:vAlign w:val="center"/>
            <w:hideMark/>
          </w:tcPr>
          <w:p w14:paraId="194F7ADC" w14:textId="485C1906" w:rsidR="00BE1263" w:rsidRPr="0080519B" w:rsidRDefault="00BE1263" w:rsidP="00BE126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eastAsia="es-CO"/>
              </w:rPr>
            </w:pPr>
            <w:r w:rsidRPr="0080519B">
              <w:rPr>
                <w:rFonts w:ascii="Arial" w:eastAsia="Times New Roman" w:hAnsi="Arial" w:cs="Arial"/>
                <w:bCs/>
                <w:color w:val="000000" w:themeColor="text1"/>
                <w:sz w:val="18"/>
                <w:szCs w:val="18"/>
                <w:lang w:val="es-ES" w:eastAsia="es-CO"/>
              </w:rPr>
              <w:t>BIÓTICA (ha)</w:t>
            </w:r>
          </w:p>
        </w:tc>
        <w:tc>
          <w:tcPr>
            <w:tcW w:w="1204" w:type="dxa"/>
            <w:vAlign w:val="center"/>
          </w:tcPr>
          <w:p w14:paraId="19290CC3" w14:textId="6DEC8286" w:rsidR="00BE1263" w:rsidRPr="0080519B" w:rsidRDefault="00BE1263" w:rsidP="00BE126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val="es-ES" w:eastAsia="es-CO"/>
              </w:rPr>
            </w:pPr>
            <w:r w:rsidRPr="0080519B">
              <w:rPr>
                <w:rFonts w:ascii="Arial" w:eastAsia="Times New Roman" w:hAnsi="Arial" w:cs="Arial"/>
                <w:bCs/>
                <w:color w:val="000000" w:themeColor="text1"/>
                <w:sz w:val="18"/>
                <w:szCs w:val="18"/>
                <w:lang w:val="es-ES" w:eastAsia="es-CO"/>
              </w:rPr>
              <w:t>ABIÓTICA (ha)</w:t>
            </w:r>
          </w:p>
        </w:tc>
        <w:tc>
          <w:tcPr>
            <w:tcW w:w="1915" w:type="dxa"/>
            <w:vAlign w:val="center"/>
          </w:tcPr>
          <w:p w14:paraId="56DB4937" w14:textId="21A9C8E6" w:rsidR="00BE1263" w:rsidRPr="0080519B" w:rsidRDefault="00BE1263" w:rsidP="00BE126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val="es-ES" w:eastAsia="es-CO"/>
              </w:rPr>
            </w:pPr>
            <w:r w:rsidRPr="0080519B">
              <w:rPr>
                <w:rFonts w:ascii="Arial" w:eastAsia="Times New Roman" w:hAnsi="Arial" w:cs="Arial"/>
                <w:bCs/>
                <w:color w:val="000000" w:themeColor="text1"/>
                <w:sz w:val="18"/>
                <w:szCs w:val="18"/>
                <w:lang w:val="es-ES" w:eastAsia="es-CO"/>
              </w:rPr>
              <w:t>SOCIOECONÓMICA (ha)</w:t>
            </w:r>
          </w:p>
        </w:tc>
        <w:tc>
          <w:tcPr>
            <w:tcW w:w="1134" w:type="dxa"/>
            <w:vAlign w:val="center"/>
          </w:tcPr>
          <w:p w14:paraId="35949B8C" w14:textId="77777777" w:rsidR="00BE1263" w:rsidRPr="0080519B" w:rsidRDefault="00BE1263" w:rsidP="00BE126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val="es-ES" w:eastAsia="es-CO"/>
              </w:rPr>
            </w:pPr>
            <w:r w:rsidRPr="0080519B">
              <w:rPr>
                <w:rFonts w:ascii="Arial" w:eastAsia="Times New Roman" w:hAnsi="Arial" w:cs="Arial"/>
                <w:bCs/>
                <w:color w:val="000000" w:themeColor="text1"/>
                <w:sz w:val="18"/>
                <w:szCs w:val="18"/>
                <w:lang w:val="es-ES" w:eastAsia="es-CO"/>
              </w:rPr>
              <w:t xml:space="preserve">TOTAL (ha) </w:t>
            </w:r>
          </w:p>
        </w:tc>
        <w:tc>
          <w:tcPr>
            <w:tcW w:w="1417" w:type="dxa"/>
            <w:vAlign w:val="center"/>
          </w:tcPr>
          <w:p w14:paraId="21201829" w14:textId="77777777" w:rsidR="00BE1263" w:rsidRPr="0080519B" w:rsidRDefault="00BE1263" w:rsidP="00BE126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val="es-ES" w:eastAsia="es-CO"/>
              </w:rPr>
            </w:pPr>
            <w:r w:rsidRPr="0080519B">
              <w:rPr>
                <w:rFonts w:ascii="Arial" w:eastAsia="Times New Roman" w:hAnsi="Arial" w:cs="Arial"/>
                <w:bCs/>
                <w:color w:val="000000" w:themeColor="text1"/>
                <w:sz w:val="18"/>
                <w:szCs w:val="18"/>
                <w:lang w:val="es-ES" w:eastAsia="es-CO"/>
              </w:rPr>
              <w:t>PORCENTAJE (%)</w:t>
            </w:r>
          </w:p>
        </w:tc>
      </w:tr>
      <w:tr w:rsidR="00DD1A9C" w:rsidRPr="0080519B" w14:paraId="53055356" w14:textId="77777777" w:rsidTr="00DD1A9C">
        <w:trPr>
          <w:trHeight w:val="315"/>
        </w:trPr>
        <w:tc>
          <w:tcPr>
            <w:cnfStyle w:val="001000000000" w:firstRow="0" w:lastRow="0" w:firstColumn="1" w:lastColumn="0" w:oddVBand="0" w:evenVBand="0" w:oddHBand="0" w:evenHBand="0" w:firstRowFirstColumn="0" w:firstRowLastColumn="0" w:lastRowFirstColumn="0" w:lastRowLastColumn="0"/>
            <w:tcW w:w="1552" w:type="dxa"/>
            <w:noWrap/>
            <w:vAlign w:val="center"/>
            <w:hideMark/>
          </w:tcPr>
          <w:p w14:paraId="5D9D0841" w14:textId="77777777" w:rsidR="00DD1A9C" w:rsidRPr="0080519B" w:rsidRDefault="00DD1A9C" w:rsidP="00DD1A9C">
            <w:pPr>
              <w:spacing w:line="240" w:lineRule="auto"/>
              <w:contextualSpacing w:val="0"/>
              <w:jc w:val="center"/>
              <w:rPr>
                <w:rFonts w:ascii="Arial" w:eastAsia="Times New Roman" w:hAnsi="Arial" w:cs="Arial"/>
                <w:color w:val="000000" w:themeColor="text1"/>
                <w:sz w:val="18"/>
                <w:szCs w:val="18"/>
                <w:lang w:eastAsia="es-CO"/>
              </w:rPr>
            </w:pPr>
            <w:r w:rsidRPr="0080519B">
              <w:rPr>
                <w:rFonts w:ascii="Arial" w:eastAsia="Times New Roman" w:hAnsi="Arial" w:cs="Arial"/>
                <w:color w:val="000000" w:themeColor="text1"/>
                <w:sz w:val="18"/>
                <w:szCs w:val="18"/>
                <w:lang w:val="es-ES" w:eastAsia="es-CO"/>
              </w:rPr>
              <w:t>MUY ALTA</w:t>
            </w:r>
          </w:p>
        </w:tc>
        <w:tc>
          <w:tcPr>
            <w:tcW w:w="1283" w:type="dxa"/>
            <w:noWrap/>
            <w:vAlign w:val="center"/>
          </w:tcPr>
          <w:p w14:paraId="6C5286DE" w14:textId="2AD1E233"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 </w:t>
            </w:r>
          </w:p>
        </w:tc>
        <w:tc>
          <w:tcPr>
            <w:tcW w:w="1204" w:type="dxa"/>
            <w:vAlign w:val="center"/>
          </w:tcPr>
          <w:p w14:paraId="350CEA03" w14:textId="50DF79B8"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 </w:t>
            </w:r>
          </w:p>
        </w:tc>
        <w:tc>
          <w:tcPr>
            <w:tcW w:w="1915" w:type="dxa"/>
            <w:vAlign w:val="center"/>
          </w:tcPr>
          <w:p w14:paraId="4B7A3634" w14:textId="3E836766"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color w:val="000000"/>
                <w:sz w:val="20"/>
                <w:szCs w:val="20"/>
              </w:rPr>
              <w:t>17,0</w:t>
            </w:r>
          </w:p>
        </w:tc>
        <w:tc>
          <w:tcPr>
            <w:tcW w:w="1134" w:type="dxa"/>
            <w:vAlign w:val="center"/>
          </w:tcPr>
          <w:p w14:paraId="2A7E3CD0" w14:textId="10F56F86"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17,0</w:t>
            </w:r>
          </w:p>
        </w:tc>
        <w:tc>
          <w:tcPr>
            <w:tcW w:w="1417" w:type="dxa"/>
            <w:vAlign w:val="center"/>
          </w:tcPr>
          <w:p w14:paraId="47EFBBD2" w14:textId="2A244A41"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0,1</w:t>
            </w:r>
          </w:p>
        </w:tc>
      </w:tr>
      <w:tr w:rsidR="00DD1A9C" w:rsidRPr="0080519B" w14:paraId="61D8D86D" w14:textId="77777777" w:rsidTr="00DD1A9C">
        <w:trPr>
          <w:trHeight w:val="315"/>
        </w:trPr>
        <w:tc>
          <w:tcPr>
            <w:cnfStyle w:val="001000000000" w:firstRow="0" w:lastRow="0" w:firstColumn="1" w:lastColumn="0" w:oddVBand="0" w:evenVBand="0" w:oddHBand="0" w:evenHBand="0" w:firstRowFirstColumn="0" w:firstRowLastColumn="0" w:lastRowFirstColumn="0" w:lastRowLastColumn="0"/>
            <w:tcW w:w="1552" w:type="dxa"/>
            <w:noWrap/>
            <w:vAlign w:val="center"/>
            <w:hideMark/>
          </w:tcPr>
          <w:p w14:paraId="0E5AE13D" w14:textId="77777777" w:rsidR="00DD1A9C" w:rsidRPr="0080519B" w:rsidRDefault="00DD1A9C" w:rsidP="00DD1A9C">
            <w:pPr>
              <w:spacing w:line="240" w:lineRule="auto"/>
              <w:contextualSpacing w:val="0"/>
              <w:jc w:val="center"/>
              <w:rPr>
                <w:rFonts w:ascii="Arial" w:eastAsia="Times New Roman" w:hAnsi="Arial" w:cs="Arial"/>
                <w:color w:val="000000" w:themeColor="text1"/>
                <w:sz w:val="18"/>
                <w:szCs w:val="18"/>
                <w:lang w:eastAsia="es-CO"/>
              </w:rPr>
            </w:pPr>
            <w:r w:rsidRPr="0080519B">
              <w:rPr>
                <w:rFonts w:ascii="Arial" w:eastAsia="Times New Roman" w:hAnsi="Arial" w:cs="Arial"/>
                <w:color w:val="000000" w:themeColor="text1"/>
                <w:sz w:val="18"/>
                <w:szCs w:val="18"/>
                <w:lang w:val="es-ES" w:eastAsia="es-CO"/>
              </w:rPr>
              <w:t>ALTA</w:t>
            </w:r>
          </w:p>
        </w:tc>
        <w:tc>
          <w:tcPr>
            <w:tcW w:w="1283" w:type="dxa"/>
            <w:noWrap/>
            <w:vAlign w:val="center"/>
          </w:tcPr>
          <w:p w14:paraId="4F7F9037" w14:textId="617BC43A"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color w:val="000000"/>
                <w:sz w:val="20"/>
                <w:szCs w:val="20"/>
              </w:rPr>
              <w:t>1658,6</w:t>
            </w:r>
          </w:p>
        </w:tc>
        <w:tc>
          <w:tcPr>
            <w:tcW w:w="1204" w:type="dxa"/>
            <w:vAlign w:val="center"/>
          </w:tcPr>
          <w:p w14:paraId="6BCC6A84" w14:textId="4EC0CFE1"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color w:val="000000"/>
                <w:sz w:val="20"/>
                <w:szCs w:val="20"/>
              </w:rPr>
              <w:t>1379,7</w:t>
            </w:r>
          </w:p>
        </w:tc>
        <w:tc>
          <w:tcPr>
            <w:tcW w:w="1915" w:type="dxa"/>
            <w:vAlign w:val="center"/>
          </w:tcPr>
          <w:p w14:paraId="1C1F304F" w14:textId="04532D3C"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2,0</w:t>
            </w:r>
          </w:p>
        </w:tc>
        <w:tc>
          <w:tcPr>
            <w:tcW w:w="1134" w:type="dxa"/>
            <w:vAlign w:val="center"/>
          </w:tcPr>
          <w:p w14:paraId="738CFED1" w14:textId="09CEBC3A"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3040,3</w:t>
            </w:r>
          </w:p>
        </w:tc>
        <w:tc>
          <w:tcPr>
            <w:tcW w:w="1417" w:type="dxa"/>
            <w:vAlign w:val="center"/>
          </w:tcPr>
          <w:p w14:paraId="03189A01" w14:textId="382A2D88"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16,8</w:t>
            </w:r>
          </w:p>
        </w:tc>
      </w:tr>
      <w:tr w:rsidR="00DD1A9C" w:rsidRPr="0080519B" w14:paraId="370BF667" w14:textId="77777777" w:rsidTr="00DD1A9C">
        <w:trPr>
          <w:trHeight w:val="315"/>
        </w:trPr>
        <w:tc>
          <w:tcPr>
            <w:cnfStyle w:val="001000000000" w:firstRow="0" w:lastRow="0" w:firstColumn="1" w:lastColumn="0" w:oddVBand="0" w:evenVBand="0" w:oddHBand="0" w:evenHBand="0" w:firstRowFirstColumn="0" w:firstRowLastColumn="0" w:lastRowFirstColumn="0" w:lastRowLastColumn="0"/>
            <w:tcW w:w="1552" w:type="dxa"/>
            <w:noWrap/>
            <w:vAlign w:val="center"/>
          </w:tcPr>
          <w:p w14:paraId="56F3B30D" w14:textId="77777777" w:rsidR="00DD1A9C" w:rsidRPr="0080519B" w:rsidRDefault="00DD1A9C" w:rsidP="00DD1A9C">
            <w:pPr>
              <w:spacing w:line="240" w:lineRule="auto"/>
              <w:contextualSpacing w:val="0"/>
              <w:jc w:val="center"/>
              <w:rPr>
                <w:rFonts w:ascii="Arial" w:eastAsia="Times New Roman" w:hAnsi="Arial" w:cs="Arial"/>
                <w:color w:val="000000" w:themeColor="text1"/>
                <w:sz w:val="18"/>
                <w:szCs w:val="18"/>
                <w:lang w:val="es-ES" w:eastAsia="es-CO"/>
              </w:rPr>
            </w:pPr>
            <w:r w:rsidRPr="0080519B">
              <w:rPr>
                <w:rFonts w:ascii="Arial" w:eastAsia="Times New Roman" w:hAnsi="Arial" w:cs="Arial"/>
                <w:color w:val="000000" w:themeColor="text1"/>
                <w:sz w:val="18"/>
                <w:szCs w:val="18"/>
                <w:lang w:val="es-ES" w:eastAsia="es-CO"/>
              </w:rPr>
              <w:t>MEDIA</w:t>
            </w:r>
          </w:p>
        </w:tc>
        <w:tc>
          <w:tcPr>
            <w:tcW w:w="1283" w:type="dxa"/>
            <w:noWrap/>
            <w:vAlign w:val="center"/>
          </w:tcPr>
          <w:p w14:paraId="5E28E851" w14:textId="318965DB"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color w:val="000000"/>
                <w:sz w:val="20"/>
                <w:szCs w:val="20"/>
              </w:rPr>
              <w:t>487,5</w:t>
            </w:r>
          </w:p>
        </w:tc>
        <w:tc>
          <w:tcPr>
            <w:tcW w:w="1204" w:type="dxa"/>
            <w:vAlign w:val="center"/>
          </w:tcPr>
          <w:p w14:paraId="62654929" w14:textId="7F155BCB"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 </w:t>
            </w:r>
          </w:p>
        </w:tc>
        <w:tc>
          <w:tcPr>
            <w:tcW w:w="1915" w:type="dxa"/>
            <w:vAlign w:val="center"/>
          </w:tcPr>
          <w:p w14:paraId="62B48CA6" w14:textId="5EB817FC"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1020,5</w:t>
            </w:r>
          </w:p>
        </w:tc>
        <w:tc>
          <w:tcPr>
            <w:tcW w:w="1134" w:type="dxa"/>
            <w:vAlign w:val="center"/>
          </w:tcPr>
          <w:p w14:paraId="4384A594" w14:textId="703AC0AB"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1508,0</w:t>
            </w:r>
          </w:p>
        </w:tc>
        <w:tc>
          <w:tcPr>
            <w:tcW w:w="1417" w:type="dxa"/>
            <w:vAlign w:val="center"/>
          </w:tcPr>
          <w:p w14:paraId="52D10079" w14:textId="70E1EBFC"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8,3</w:t>
            </w:r>
          </w:p>
        </w:tc>
      </w:tr>
      <w:tr w:rsidR="00DD1A9C" w:rsidRPr="0080519B" w14:paraId="747D9091" w14:textId="77777777" w:rsidTr="00DD1A9C">
        <w:trPr>
          <w:trHeight w:val="315"/>
        </w:trPr>
        <w:tc>
          <w:tcPr>
            <w:cnfStyle w:val="001000000000" w:firstRow="0" w:lastRow="0" w:firstColumn="1" w:lastColumn="0" w:oddVBand="0" w:evenVBand="0" w:oddHBand="0" w:evenHBand="0" w:firstRowFirstColumn="0" w:firstRowLastColumn="0" w:lastRowFirstColumn="0" w:lastRowLastColumn="0"/>
            <w:tcW w:w="1552" w:type="dxa"/>
            <w:noWrap/>
            <w:vAlign w:val="center"/>
            <w:hideMark/>
          </w:tcPr>
          <w:p w14:paraId="60F89C17" w14:textId="77777777" w:rsidR="00DD1A9C" w:rsidRPr="0080519B" w:rsidRDefault="00DD1A9C" w:rsidP="00DD1A9C">
            <w:pPr>
              <w:spacing w:line="240" w:lineRule="auto"/>
              <w:contextualSpacing w:val="0"/>
              <w:jc w:val="center"/>
              <w:rPr>
                <w:rFonts w:ascii="Arial" w:eastAsia="Times New Roman" w:hAnsi="Arial" w:cs="Arial"/>
                <w:color w:val="000000" w:themeColor="text1"/>
                <w:sz w:val="18"/>
                <w:szCs w:val="18"/>
                <w:lang w:eastAsia="es-CO"/>
              </w:rPr>
            </w:pPr>
            <w:r w:rsidRPr="0080519B">
              <w:rPr>
                <w:rFonts w:ascii="Arial" w:eastAsia="Times New Roman" w:hAnsi="Arial" w:cs="Arial"/>
                <w:color w:val="000000" w:themeColor="text1"/>
                <w:sz w:val="18"/>
                <w:szCs w:val="18"/>
                <w:lang w:val="es-ES" w:eastAsia="es-CO"/>
              </w:rPr>
              <w:t>MODERADA</w:t>
            </w:r>
          </w:p>
        </w:tc>
        <w:tc>
          <w:tcPr>
            <w:tcW w:w="1283" w:type="dxa"/>
            <w:noWrap/>
            <w:vAlign w:val="center"/>
          </w:tcPr>
          <w:p w14:paraId="3C8913EB" w14:textId="26271171"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 </w:t>
            </w:r>
          </w:p>
        </w:tc>
        <w:tc>
          <w:tcPr>
            <w:tcW w:w="1204" w:type="dxa"/>
            <w:vAlign w:val="center"/>
          </w:tcPr>
          <w:p w14:paraId="71CDF7FC" w14:textId="43D4EF4C"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 </w:t>
            </w:r>
          </w:p>
        </w:tc>
        <w:tc>
          <w:tcPr>
            <w:tcW w:w="1915" w:type="dxa"/>
            <w:vAlign w:val="center"/>
          </w:tcPr>
          <w:p w14:paraId="05AF61AE" w14:textId="527A8A83"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2982,7</w:t>
            </w:r>
          </w:p>
        </w:tc>
        <w:tc>
          <w:tcPr>
            <w:tcW w:w="1134" w:type="dxa"/>
            <w:vAlign w:val="center"/>
          </w:tcPr>
          <w:p w14:paraId="34430FAD" w14:textId="7755C15D"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2982,7</w:t>
            </w:r>
          </w:p>
        </w:tc>
        <w:tc>
          <w:tcPr>
            <w:tcW w:w="1417" w:type="dxa"/>
            <w:vAlign w:val="center"/>
          </w:tcPr>
          <w:p w14:paraId="0BBD33EC" w14:textId="73BA3E11"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18"/>
                <w:szCs w:val="18"/>
                <w:lang w:eastAsia="es-CO"/>
              </w:rPr>
            </w:pPr>
            <w:r w:rsidRPr="0080519B">
              <w:rPr>
                <w:rFonts w:ascii="Arial" w:hAnsi="Arial" w:cs="Arial"/>
                <w:color w:val="000000"/>
                <w:sz w:val="18"/>
                <w:szCs w:val="18"/>
              </w:rPr>
              <w:t>16,4</w:t>
            </w:r>
          </w:p>
        </w:tc>
      </w:tr>
      <w:tr w:rsidR="00DD1A9C" w:rsidRPr="0080519B" w14:paraId="02F76DAF" w14:textId="77777777" w:rsidTr="00DD1A9C">
        <w:trPr>
          <w:trHeight w:val="315"/>
        </w:trPr>
        <w:tc>
          <w:tcPr>
            <w:cnfStyle w:val="001000000000" w:firstRow="0" w:lastRow="0" w:firstColumn="1" w:lastColumn="0" w:oddVBand="0" w:evenVBand="0" w:oddHBand="0" w:evenHBand="0" w:firstRowFirstColumn="0" w:firstRowLastColumn="0" w:lastRowFirstColumn="0" w:lastRowLastColumn="0"/>
            <w:tcW w:w="1552" w:type="dxa"/>
            <w:noWrap/>
            <w:vAlign w:val="center"/>
          </w:tcPr>
          <w:p w14:paraId="101FEE7C" w14:textId="77777777" w:rsidR="00DD1A9C" w:rsidRPr="0080519B" w:rsidRDefault="00DD1A9C" w:rsidP="00DD1A9C">
            <w:pPr>
              <w:spacing w:line="240" w:lineRule="auto"/>
              <w:contextualSpacing w:val="0"/>
              <w:jc w:val="center"/>
              <w:rPr>
                <w:rFonts w:ascii="Arial" w:eastAsia="Times New Roman" w:hAnsi="Arial" w:cs="Arial"/>
                <w:bCs/>
                <w:color w:val="000000" w:themeColor="text1"/>
                <w:sz w:val="18"/>
                <w:szCs w:val="18"/>
                <w:lang w:val="es-ES" w:eastAsia="es-CO"/>
              </w:rPr>
            </w:pPr>
            <w:r w:rsidRPr="0080519B">
              <w:rPr>
                <w:rFonts w:ascii="Arial" w:eastAsia="Times New Roman" w:hAnsi="Arial" w:cs="Arial"/>
                <w:bCs/>
                <w:color w:val="000000" w:themeColor="text1"/>
                <w:sz w:val="18"/>
                <w:szCs w:val="18"/>
                <w:lang w:val="es-ES" w:eastAsia="es-CO"/>
              </w:rPr>
              <w:t>BAJA</w:t>
            </w:r>
          </w:p>
        </w:tc>
        <w:tc>
          <w:tcPr>
            <w:tcW w:w="1283" w:type="dxa"/>
            <w:noWrap/>
            <w:vAlign w:val="center"/>
          </w:tcPr>
          <w:p w14:paraId="340CBC6D" w14:textId="5B539E89"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eastAsia="es-CO"/>
              </w:rPr>
            </w:pPr>
            <w:r w:rsidRPr="0080519B">
              <w:rPr>
                <w:color w:val="000000"/>
                <w:sz w:val="20"/>
                <w:szCs w:val="20"/>
              </w:rPr>
              <w:t>3597,4</w:t>
            </w:r>
          </w:p>
        </w:tc>
        <w:tc>
          <w:tcPr>
            <w:tcW w:w="1204" w:type="dxa"/>
            <w:vAlign w:val="center"/>
          </w:tcPr>
          <w:p w14:paraId="67A56FF8" w14:textId="3FEB7B55"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val="es-ES" w:eastAsia="es-CO"/>
              </w:rPr>
            </w:pPr>
            <w:r w:rsidRPr="0080519B">
              <w:rPr>
                <w:color w:val="000000"/>
                <w:sz w:val="20"/>
                <w:szCs w:val="20"/>
              </w:rPr>
              <w:t>5276,4</w:t>
            </w:r>
          </w:p>
        </w:tc>
        <w:tc>
          <w:tcPr>
            <w:tcW w:w="1915" w:type="dxa"/>
            <w:vAlign w:val="center"/>
          </w:tcPr>
          <w:p w14:paraId="50C57D25" w14:textId="0CE666FA"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val="es-ES" w:eastAsia="es-CO"/>
              </w:rPr>
            </w:pPr>
            <w:r w:rsidRPr="0080519B">
              <w:rPr>
                <w:rFonts w:ascii="Arial" w:hAnsi="Arial" w:cs="Arial"/>
                <w:color w:val="000000"/>
                <w:sz w:val="18"/>
                <w:szCs w:val="18"/>
              </w:rPr>
              <w:t>1721,5</w:t>
            </w:r>
          </w:p>
        </w:tc>
        <w:tc>
          <w:tcPr>
            <w:tcW w:w="1134" w:type="dxa"/>
            <w:vAlign w:val="center"/>
          </w:tcPr>
          <w:p w14:paraId="435EDE8A" w14:textId="45930CD2"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val="es-ES" w:eastAsia="es-CO"/>
              </w:rPr>
            </w:pPr>
            <w:r w:rsidRPr="0080519B">
              <w:rPr>
                <w:rFonts w:ascii="Arial" w:hAnsi="Arial" w:cs="Arial"/>
                <w:color w:val="000000"/>
                <w:sz w:val="18"/>
                <w:szCs w:val="18"/>
              </w:rPr>
              <w:t>10595,3</w:t>
            </w:r>
          </w:p>
        </w:tc>
        <w:tc>
          <w:tcPr>
            <w:tcW w:w="1417" w:type="dxa"/>
            <w:vAlign w:val="center"/>
          </w:tcPr>
          <w:p w14:paraId="298C35C4" w14:textId="32D037DA"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Cs/>
                <w:color w:val="000000" w:themeColor="text1"/>
                <w:sz w:val="18"/>
                <w:szCs w:val="18"/>
                <w:lang w:val="es-ES" w:eastAsia="es-CO"/>
              </w:rPr>
            </w:pPr>
            <w:r w:rsidRPr="0080519B">
              <w:rPr>
                <w:rFonts w:ascii="Arial" w:hAnsi="Arial" w:cs="Arial"/>
                <w:color w:val="000000"/>
                <w:sz w:val="18"/>
                <w:szCs w:val="18"/>
              </w:rPr>
              <w:t>58,4</w:t>
            </w:r>
          </w:p>
        </w:tc>
      </w:tr>
      <w:tr w:rsidR="00DD1A9C" w:rsidRPr="0080519B" w14:paraId="512E6747" w14:textId="77777777" w:rsidTr="00DD1A9C">
        <w:trPr>
          <w:trHeight w:val="315"/>
        </w:trPr>
        <w:tc>
          <w:tcPr>
            <w:cnfStyle w:val="001000000000" w:firstRow="0" w:lastRow="0" w:firstColumn="1" w:lastColumn="0" w:oddVBand="0" w:evenVBand="0" w:oddHBand="0" w:evenHBand="0" w:firstRowFirstColumn="0" w:firstRowLastColumn="0" w:lastRowFirstColumn="0" w:lastRowLastColumn="0"/>
            <w:tcW w:w="1552" w:type="dxa"/>
            <w:noWrap/>
            <w:vAlign w:val="center"/>
            <w:hideMark/>
          </w:tcPr>
          <w:p w14:paraId="69377F01" w14:textId="77777777" w:rsidR="00DD1A9C" w:rsidRPr="0080519B" w:rsidRDefault="00DD1A9C" w:rsidP="00DD1A9C">
            <w:pPr>
              <w:spacing w:line="240" w:lineRule="auto"/>
              <w:contextualSpacing w:val="0"/>
              <w:jc w:val="center"/>
              <w:rPr>
                <w:rFonts w:ascii="Arial" w:eastAsia="Times New Roman" w:hAnsi="Arial" w:cs="Arial"/>
                <w:b/>
                <w:bCs/>
                <w:color w:val="000000" w:themeColor="text1"/>
                <w:sz w:val="18"/>
                <w:szCs w:val="18"/>
                <w:lang w:eastAsia="es-CO"/>
              </w:rPr>
            </w:pPr>
            <w:r w:rsidRPr="0080519B">
              <w:rPr>
                <w:rFonts w:ascii="Arial" w:eastAsia="Times New Roman" w:hAnsi="Arial" w:cs="Arial"/>
                <w:b/>
                <w:bCs/>
                <w:color w:val="000000" w:themeColor="text1"/>
                <w:sz w:val="18"/>
                <w:szCs w:val="18"/>
                <w:lang w:val="es-ES" w:eastAsia="es-CO"/>
              </w:rPr>
              <w:t>TOTAL</w:t>
            </w:r>
          </w:p>
        </w:tc>
        <w:tc>
          <w:tcPr>
            <w:tcW w:w="1283" w:type="dxa"/>
            <w:noWrap/>
            <w:vAlign w:val="center"/>
          </w:tcPr>
          <w:p w14:paraId="11103E8F" w14:textId="6074CD15"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eastAsia="es-CO"/>
              </w:rPr>
            </w:pPr>
            <w:r w:rsidRPr="0080519B">
              <w:rPr>
                <w:rFonts w:ascii="Arial" w:hAnsi="Arial" w:cs="Arial"/>
                <w:b/>
                <w:bCs/>
                <w:color w:val="000000"/>
                <w:sz w:val="18"/>
                <w:szCs w:val="18"/>
              </w:rPr>
              <w:t>5743,5</w:t>
            </w:r>
          </w:p>
        </w:tc>
        <w:tc>
          <w:tcPr>
            <w:tcW w:w="1204" w:type="dxa"/>
            <w:vAlign w:val="center"/>
          </w:tcPr>
          <w:p w14:paraId="373C9B5D" w14:textId="3BDBCDFD"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val="es-ES" w:eastAsia="es-CO"/>
              </w:rPr>
            </w:pPr>
            <w:r w:rsidRPr="0080519B">
              <w:rPr>
                <w:rFonts w:ascii="Arial" w:hAnsi="Arial" w:cs="Arial"/>
                <w:b/>
                <w:bCs/>
                <w:color w:val="000000"/>
                <w:sz w:val="18"/>
                <w:szCs w:val="18"/>
              </w:rPr>
              <w:t>6656,1</w:t>
            </w:r>
          </w:p>
        </w:tc>
        <w:tc>
          <w:tcPr>
            <w:tcW w:w="1915" w:type="dxa"/>
            <w:vAlign w:val="center"/>
          </w:tcPr>
          <w:p w14:paraId="2B210718" w14:textId="3C7F7A2F"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val="es-ES" w:eastAsia="es-CO"/>
              </w:rPr>
            </w:pPr>
            <w:r w:rsidRPr="0080519B">
              <w:rPr>
                <w:rFonts w:ascii="Arial" w:hAnsi="Arial" w:cs="Arial"/>
                <w:b/>
                <w:bCs/>
                <w:color w:val="000000"/>
                <w:sz w:val="18"/>
                <w:szCs w:val="18"/>
              </w:rPr>
              <w:t>5743,5</w:t>
            </w:r>
          </w:p>
        </w:tc>
        <w:tc>
          <w:tcPr>
            <w:tcW w:w="1134" w:type="dxa"/>
            <w:vAlign w:val="center"/>
          </w:tcPr>
          <w:p w14:paraId="2D19E210" w14:textId="07D50769"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val="es-ES" w:eastAsia="es-CO"/>
              </w:rPr>
            </w:pPr>
            <w:r w:rsidRPr="0080519B">
              <w:rPr>
                <w:rFonts w:ascii="Arial" w:hAnsi="Arial" w:cs="Arial"/>
                <w:b/>
                <w:bCs/>
                <w:color w:val="000000"/>
                <w:sz w:val="18"/>
                <w:szCs w:val="18"/>
              </w:rPr>
              <w:t>18143,2</w:t>
            </w:r>
          </w:p>
        </w:tc>
        <w:tc>
          <w:tcPr>
            <w:tcW w:w="1417" w:type="dxa"/>
            <w:vAlign w:val="center"/>
          </w:tcPr>
          <w:p w14:paraId="55023815" w14:textId="4FEDDF21" w:rsidR="00DD1A9C" w:rsidRPr="0080519B" w:rsidRDefault="00DD1A9C" w:rsidP="00DD1A9C">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themeColor="text1"/>
                <w:sz w:val="18"/>
                <w:szCs w:val="18"/>
                <w:lang w:val="es-ES" w:eastAsia="es-CO"/>
              </w:rPr>
            </w:pPr>
            <w:r w:rsidRPr="0080519B">
              <w:rPr>
                <w:rFonts w:ascii="Arial" w:hAnsi="Arial" w:cs="Arial"/>
                <w:b/>
                <w:bCs/>
                <w:color w:val="000000"/>
                <w:sz w:val="18"/>
                <w:szCs w:val="18"/>
              </w:rPr>
              <w:t>100,0</w:t>
            </w:r>
          </w:p>
        </w:tc>
      </w:tr>
    </w:tbl>
    <w:p w14:paraId="23458820" w14:textId="3B3C6097" w:rsidR="0007664A" w:rsidRPr="0080519B" w:rsidRDefault="002B382F" w:rsidP="00346290">
      <w:pPr>
        <w:pStyle w:val="Notas"/>
      </w:pPr>
      <w:r w:rsidRPr="0080519B">
        <w:t>Fuente:</w:t>
      </w:r>
      <w:r w:rsidR="0007664A" w:rsidRPr="0080519B">
        <w:t xml:space="preserve"> </w:t>
      </w:r>
      <w:r w:rsidR="002213C5" w:rsidRPr="0080519B">
        <w:t>Autopista Río Magdalena S.A.S, 2015</w:t>
      </w:r>
    </w:p>
    <w:p w14:paraId="3D84067F" w14:textId="77777777" w:rsidR="0007664A" w:rsidRPr="0080519B" w:rsidRDefault="0007664A" w:rsidP="0007664A"/>
    <w:p w14:paraId="0CFA0BEF" w14:textId="4A06C887" w:rsidR="0007664A" w:rsidRPr="0080519B" w:rsidRDefault="002B382F" w:rsidP="002B382F">
      <w:r w:rsidRPr="0080519B">
        <w:t>Así mismo, en el Capítulo 8</w:t>
      </w:r>
      <w:r w:rsidR="00A1355D" w:rsidRPr="0080519B">
        <w:t xml:space="preserve"> del presente estudio</w:t>
      </w:r>
      <w:r w:rsidR="0007664A" w:rsidRPr="0080519B">
        <w:t xml:space="preserve">, se definieron las actividades del proyecto potenciales de generar impactos ambientales críticos, severos y moderados, los cuales </w:t>
      </w:r>
      <w:r w:rsidR="00F16C63" w:rsidRPr="0080519B">
        <w:t xml:space="preserve">se resumen y se indican </w:t>
      </w:r>
      <w:r w:rsidR="00371232" w:rsidRPr="0080519B">
        <w:t>en la Tabla 9.2</w:t>
      </w:r>
    </w:p>
    <w:p w14:paraId="6FA88279" w14:textId="122C372E" w:rsidR="0007664A" w:rsidRPr="0080519B" w:rsidRDefault="0007664A" w:rsidP="00437428"/>
    <w:p w14:paraId="5EFB7C77" w14:textId="575F0856" w:rsidR="002213C5" w:rsidRPr="0080519B" w:rsidRDefault="002213C5" w:rsidP="002213C5">
      <w:r w:rsidRPr="0080519B">
        <w:t xml:space="preserve">Con el fin de definir la Zonificación del Manejo Ambiental del proyecto </w:t>
      </w:r>
      <w:r w:rsidRPr="0080519B">
        <w:rPr>
          <w:color w:val="000000" w:themeColor="text1"/>
        </w:rPr>
        <w:t>“Construcción de la vía Remedios -Alto de Dolores”</w:t>
      </w:r>
      <w:r w:rsidRPr="0080519B">
        <w:t xml:space="preserve">, se partió del análisis de estos dos aspectos (zonificación ambiental y evaluación de impactos) definiendo </w:t>
      </w:r>
      <w:r w:rsidR="00B97942" w:rsidRPr="0080519B">
        <w:t>así</w:t>
      </w:r>
      <w:r w:rsidRPr="0080519B">
        <w:t xml:space="preserve"> las zonas de intervención del proyecto y que requieren medidas especiales, medidas muy restrictivas (Obras geotécnicas) o compensatorias (reforestaciones, aislamientos),</w:t>
      </w:r>
      <w:r w:rsidR="00B97942" w:rsidRPr="0080519B">
        <w:t xml:space="preserve"> o </w:t>
      </w:r>
      <w:r w:rsidRPr="0080519B">
        <w:t xml:space="preserve"> medidas con media y baja restricción, donde </w:t>
      </w:r>
      <w:r w:rsidR="00B97942" w:rsidRPr="0080519B">
        <w:t xml:space="preserve">también se </w:t>
      </w:r>
      <w:r w:rsidRPr="0080519B">
        <w:t xml:space="preserve"> implementarán </w:t>
      </w:r>
      <w:r w:rsidR="00B97942" w:rsidRPr="0080519B">
        <w:t>programas</w:t>
      </w:r>
      <w:r w:rsidRPr="0080519B">
        <w:t xml:space="preserve"> de manejo ambiental. </w:t>
      </w:r>
    </w:p>
    <w:p w14:paraId="70E2C8DB" w14:textId="77777777" w:rsidR="002213C5" w:rsidRPr="0080519B" w:rsidRDefault="002213C5" w:rsidP="002213C5"/>
    <w:p w14:paraId="47405B6A" w14:textId="6E5CFF11" w:rsidR="002213C5" w:rsidRPr="0080519B" w:rsidRDefault="00B97942" w:rsidP="002213C5">
      <w:r w:rsidRPr="0080519B">
        <w:t>Siendo este</w:t>
      </w:r>
      <w:r w:rsidR="002213C5" w:rsidRPr="0080519B">
        <w:t xml:space="preserve"> análisis en el punto de partida para formular el plan de manejo ambiental y de gestión ambiental del proyecto, en aras d</w:t>
      </w:r>
      <w:r w:rsidRPr="0080519B">
        <w:t xml:space="preserve">e prevenir, mitigar, controlar </w:t>
      </w:r>
      <w:r w:rsidR="002213C5" w:rsidRPr="0080519B">
        <w:t xml:space="preserve">y compensar los impactos identificados </w:t>
      </w:r>
      <w:r w:rsidRPr="0080519B">
        <w:t xml:space="preserve">por el desarrollo de las actividades propias del </w:t>
      </w:r>
      <w:r w:rsidR="002213C5" w:rsidRPr="0080519B">
        <w:t>proyecto.</w:t>
      </w:r>
    </w:p>
    <w:p w14:paraId="454D8B9E" w14:textId="77777777" w:rsidR="002213C5" w:rsidRPr="0080519B" w:rsidRDefault="002213C5" w:rsidP="00437428"/>
    <w:p w14:paraId="07FD9A5E" w14:textId="77777777" w:rsidR="00A61AF9" w:rsidRPr="0080519B" w:rsidRDefault="00A61AF9">
      <w:pPr>
        <w:spacing w:line="240" w:lineRule="auto"/>
        <w:contextualSpacing w:val="0"/>
        <w:jc w:val="left"/>
        <w:rPr>
          <w:b/>
          <w:bCs/>
          <w:sz w:val="20"/>
          <w:szCs w:val="20"/>
        </w:rPr>
      </w:pPr>
      <w:r w:rsidRPr="0080519B">
        <w:br w:type="page"/>
      </w:r>
    </w:p>
    <w:p w14:paraId="6BB316B7" w14:textId="77777777" w:rsidR="00A61AF9" w:rsidRPr="0080519B" w:rsidRDefault="00A61AF9" w:rsidP="00A61AF9">
      <w:pPr>
        <w:pStyle w:val="Tablas"/>
        <w:sectPr w:rsidR="00A61AF9" w:rsidRPr="0080519B" w:rsidSect="00A61AF9">
          <w:headerReference w:type="default" r:id="rId10"/>
          <w:footerReference w:type="default" r:id="rId11"/>
          <w:footerReference w:type="first" r:id="rId12"/>
          <w:pgSz w:w="12240" w:h="15840" w:code="1"/>
          <w:pgMar w:top="1701" w:right="1701" w:bottom="1701" w:left="2268" w:header="709" w:footer="709" w:gutter="0"/>
          <w:pgNumType w:start="0"/>
          <w:cols w:space="708"/>
          <w:titlePg/>
          <w:docGrid w:linePitch="360"/>
        </w:sectPr>
      </w:pPr>
    </w:p>
    <w:p w14:paraId="48CF871A" w14:textId="7F21097C" w:rsidR="00A61AF9" w:rsidRPr="0080519B" w:rsidRDefault="00A61AF9" w:rsidP="00A61AF9">
      <w:pPr>
        <w:pStyle w:val="Tablas"/>
      </w:pPr>
      <w:bookmarkStart w:id="11" w:name="_Toc443598469"/>
      <w:r w:rsidRPr="0080519B">
        <w:lastRenderedPageBreak/>
        <w:t xml:space="preserve">Tabla </w:t>
      </w:r>
      <w:fldSimple w:instr=" STYLEREF 1 \s ">
        <w:r w:rsidR="00A706D3">
          <w:rPr>
            <w:noProof/>
          </w:rPr>
          <w:t>9</w:t>
        </w:r>
      </w:fldSimple>
      <w:r w:rsidRPr="0080519B">
        <w:t>.</w:t>
      </w:r>
      <w:fldSimple w:instr=" SEQ Tabla \* ARABIC \s 1 ">
        <w:r w:rsidR="00A706D3">
          <w:rPr>
            <w:noProof/>
          </w:rPr>
          <w:t>2</w:t>
        </w:r>
      </w:fldSimple>
      <w:r w:rsidR="00FE4B96" w:rsidRPr="0080519B">
        <w:tab/>
      </w:r>
      <w:r w:rsidRPr="0080519B">
        <w:t>Actividades en la fase de construcción del corredor vial Remedios-Alto de Dolores, de mayor impacto sobre el entorno natural</w:t>
      </w:r>
      <w:bookmarkEnd w:id="11"/>
    </w:p>
    <w:p w14:paraId="68C0411A" w14:textId="26ECAA38" w:rsidR="00A61AF9" w:rsidRPr="0080519B" w:rsidRDefault="00A61AF9">
      <w:pPr>
        <w:spacing w:line="240" w:lineRule="auto"/>
        <w:contextualSpacing w:val="0"/>
        <w:jc w:val="left"/>
      </w:pPr>
    </w:p>
    <w:tbl>
      <w:tblPr>
        <w:tblW w:w="4336" w:type="pct"/>
        <w:jc w:val="center"/>
        <w:tblLayout w:type="fixed"/>
        <w:tblCellMar>
          <w:left w:w="70" w:type="dxa"/>
          <w:right w:w="70" w:type="dxa"/>
        </w:tblCellMar>
        <w:tblLook w:val="04A0" w:firstRow="1" w:lastRow="0" w:firstColumn="1" w:lastColumn="0" w:noHBand="0" w:noVBand="1"/>
      </w:tblPr>
      <w:tblGrid>
        <w:gridCol w:w="310"/>
        <w:gridCol w:w="629"/>
        <w:gridCol w:w="1470"/>
        <w:gridCol w:w="1648"/>
        <w:gridCol w:w="645"/>
        <w:gridCol w:w="498"/>
        <w:gridCol w:w="490"/>
        <w:gridCol w:w="590"/>
        <w:gridCol w:w="417"/>
        <w:gridCol w:w="575"/>
        <w:gridCol w:w="498"/>
        <w:gridCol w:w="575"/>
        <w:gridCol w:w="498"/>
        <w:gridCol w:w="575"/>
        <w:gridCol w:w="575"/>
        <w:gridCol w:w="575"/>
        <w:gridCol w:w="575"/>
        <w:gridCol w:w="575"/>
        <w:gridCol w:w="575"/>
        <w:gridCol w:w="575"/>
        <w:gridCol w:w="575"/>
        <w:gridCol w:w="343"/>
        <w:gridCol w:w="455"/>
        <w:gridCol w:w="482"/>
        <w:gridCol w:w="498"/>
        <w:gridCol w:w="463"/>
        <w:gridCol w:w="463"/>
        <w:gridCol w:w="1046"/>
        <w:gridCol w:w="706"/>
        <w:gridCol w:w="417"/>
        <w:gridCol w:w="560"/>
        <w:gridCol w:w="421"/>
      </w:tblGrid>
      <w:tr w:rsidR="007005B1" w:rsidRPr="0080519B" w14:paraId="0876BD34" w14:textId="77777777" w:rsidTr="007005B1">
        <w:trPr>
          <w:cantSplit/>
          <w:trHeight w:val="283"/>
          <w:tblHeader/>
          <w:jc w:val="center"/>
        </w:trPr>
        <w:tc>
          <w:tcPr>
            <w:tcW w:w="80" w:type="pct"/>
            <w:vMerge w:val="restart"/>
            <w:tcBorders>
              <w:top w:val="single" w:sz="8" w:space="0" w:color="auto"/>
              <w:left w:val="single" w:sz="8" w:space="0" w:color="auto"/>
              <w:bottom w:val="single" w:sz="8" w:space="0" w:color="000000"/>
              <w:right w:val="single" w:sz="4" w:space="0" w:color="auto"/>
            </w:tcBorders>
            <w:shd w:val="clear" w:color="000000" w:fill="D8D8D8"/>
            <w:textDirection w:val="btLr"/>
            <w:vAlign w:val="center"/>
            <w:hideMark/>
          </w:tcPr>
          <w:p w14:paraId="4454DC2C" w14:textId="77777777" w:rsidR="007005B1" w:rsidRPr="0080519B" w:rsidRDefault="007005B1" w:rsidP="00A61AF9">
            <w:pPr>
              <w:spacing w:line="240" w:lineRule="auto"/>
              <w:contextualSpacing w:val="0"/>
              <w:jc w:val="center"/>
              <w:rPr>
                <w:rFonts w:ascii="Arial" w:eastAsia="Times New Roman" w:hAnsi="Arial" w:cs="Arial"/>
                <w:b/>
                <w:bCs/>
                <w:sz w:val="14"/>
                <w:szCs w:val="14"/>
                <w:lang w:eastAsia="es-CO"/>
              </w:rPr>
            </w:pPr>
            <w:r w:rsidRPr="0080519B">
              <w:rPr>
                <w:rFonts w:ascii="Arial" w:eastAsia="Times New Roman" w:hAnsi="Arial" w:cs="Arial"/>
                <w:b/>
                <w:bCs/>
                <w:sz w:val="14"/>
                <w:szCs w:val="14"/>
                <w:lang w:eastAsia="es-CO"/>
              </w:rPr>
              <w:t>MEDIO</w:t>
            </w:r>
          </w:p>
        </w:tc>
        <w:tc>
          <w:tcPr>
            <w:tcW w:w="163" w:type="pct"/>
            <w:vMerge w:val="restart"/>
            <w:tcBorders>
              <w:top w:val="single" w:sz="8" w:space="0" w:color="auto"/>
              <w:left w:val="single" w:sz="4" w:space="0" w:color="auto"/>
              <w:bottom w:val="single" w:sz="8" w:space="0" w:color="000000"/>
              <w:right w:val="single" w:sz="4" w:space="0" w:color="auto"/>
            </w:tcBorders>
            <w:shd w:val="clear" w:color="000000" w:fill="D8D8D8"/>
            <w:textDirection w:val="btLr"/>
            <w:vAlign w:val="center"/>
            <w:hideMark/>
          </w:tcPr>
          <w:p w14:paraId="068F6266" w14:textId="7D97EA55" w:rsidR="007005B1" w:rsidRPr="0080519B" w:rsidRDefault="007005B1" w:rsidP="00A61AF9">
            <w:pPr>
              <w:spacing w:line="240" w:lineRule="auto"/>
              <w:contextualSpacing w:val="0"/>
              <w:jc w:val="center"/>
              <w:rPr>
                <w:rFonts w:ascii="Arial" w:eastAsia="Times New Roman" w:hAnsi="Arial" w:cs="Arial"/>
                <w:b/>
                <w:bCs/>
                <w:sz w:val="14"/>
                <w:szCs w:val="14"/>
                <w:lang w:eastAsia="es-CO"/>
              </w:rPr>
            </w:pPr>
            <w:r w:rsidRPr="0080519B">
              <w:rPr>
                <w:rFonts w:ascii="Arial" w:eastAsia="Times New Roman" w:hAnsi="Arial" w:cs="Arial"/>
                <w:b/>
                <w:bCs/>
                <w:sz w:val="14"/>
                <w:szCs w:val="14"/>
                <w:lang w:eastAsia="es-CO"/>
              </w:rPr>
              <w:t>COMPONENTE                                    AMBIENTAL</w:t>
            </w:r>
          </w:p>
        </w:tc>
        <w:tc>
          <w:tcPr>
            <w:tcW w:w="381" w:type="pct"/>
            <w:vMerge w:val="restart"/>
            <w:tcBorders>
              <w:top w:val="single" w:sz="8" w:space="0" w:color="auto"/>
              <w:left w:val="single" w:sz="4" w:space="0" w:color="auto"/>
              <w:bottom w:val="single" w:sz="8" w:space="0" w:color="000000"/>
              <w:right w:val="single" w:sz="4" w:space="0" w:color="auto"/>
            </w:tcBorders>
            <w:shd w:val="clear" w:color="000000" w:fill="D8D8D8"/>
            <w:vAlign w:val="center"/>
            <w:hideMark/>
          </w:tcPr>
          <w:p w14:paraId="45BE916F" w14:textId="77777777" w:rsidR="007005B1" w:rsidRPr="0080519B" w:rsidRDefault="007005B1" w:rsidP="00A61AF9">
            <w:pPr>
              <w:spacing w:line="240" w:lineRule="auto"/>
              <w:contextualSpacing w:val="0"/>
              <w:jc w:val="center"/>
              <w:rPr>
                <w:rFonts w:ascii="Arial" w:eastAsia="Times New Roman" w:hAnsi="Arial" w:cs="Arial"/>
                <w:b/>
                <w:bCs/>
                <w:sz w:val="14"/>
                <w:szCs w:val="14"/>
                <w:lang w:eastAsia="es-CO"/>
              </w:rPr>
            </w:pPr>
            <w:r w:rsidRPr="0080519B">
              <w:rPr>
                <w:rFonts w:ascii="Arial" w:eastAsia="Times New Roman" w:hAnsi="Arial" w:cs="Arial"/>
                <w:b/>
                <w:bCs/>
                <w:sz w:val="14"/>
                <w:szCs w:val="14"/>
                <w:lang w:eastAsia="es-CO"/>
              </w:rPr>
              <w:t>ELEMENTO</w:t>
            </w:r>
          </w:p>
        </w:tc>
        <w:tc>
          <w:tcPr>
            <w:tcW w:w="427" w:type="pct"/>
            <w:vMerge w:val="restart"/>
            <w:tcBorders>
              <w:top w:val="single" w:sz="8" w:space="0" w:color="auto"/>
              <w:left w:val="single" w:sz="4" w:space="0" w:color="auto"/>
              <w:bottom w:val="single" w:sz="8" w:space="0" w:color="000000"/>
              <w:right w:val="single" w:sz="4" w:space="0" w:color="auto"/>
            </w:tcBorders>
            <w:shd w:val="clear" w:color="000000" w:fill="A6A6A6"/>
            <w:noWrap/>
            <w:vAlign w:val="center"/>
            <w:hideMark/>
          </w:tcPr>
          <w:p w14:paraId="3ADE39DF" w14:textId="77777777" w:rsidR="007005B1" w:rsidRPr="0080519B" w:rsidRDefault="007005B1" w:rsidP="00A61AF9">
            <w:pPr>
              <w:spacing w:line="240" w:lineRule="auto"/>
              <w:contextualSpacing w:val="0"/>
              <w:jc w:val="center"/>
              <w:rPr>
                <w:rFonts w:ascii="Arial" w:eastAsia="Times New Roman" w:hAnsi="Arial" w:cs="Arial"/>
                <w:b/>
                <w:bCs/>
                <w:sz w:val="14"/>
                <w:szCs w:val="14"/>
                <w:lang w:eastAsia="es-CO"/>
              </w:rPr>
            </w:pPr>
            <w:r w:rsidRPr="0080519B">
              <w:rPr>
                <w:rFonts w:ascii="Arial" w:eastAsia="Times New Roman" w:hAnsi="Arial" w:cs="Arial"/>
                <w:b/>
                <w:bCs/>
                <w:sz w:val="14"/>
                <w:szCs w:val="14"/>
                <w:lang w:eastAsia="es-CO"/>
              </w:rPr>
              <w:t>IMPACTO AMBIENTAL</w:t>
            </w:r>
          </w:p>
        </w:tc>
        <w:tc>
          <w:tcPr>
            <w:tcW w:w="423" w:type="pct"/>
            <w:gridSpan w:val="3"/>
            <w:tcBorders>
              <w:top w:val="single" w:sz="8" w:space="0" w:color="auto"/>
              <w:left w:val="nil"/>
              <w:bottom w:val="single" w:sz="8" w:space="0" w:color="auto"/>
              <w:right w:val="single" w:sz="8" w:space="0" w:color="000000"/>
            </w:tcBorders>
            <w:shd w:val="clear" w:color="000000" w:fill="E5DFEC"/>
            <w:noWrap/>
            <w:vAlign w:val="center"/>
            <w:hideMark/>
          </w:tcPr>
          <w:p w14:paraId="2A531E78"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PRE-CONSTRUCCIÓN</w:t>
            </w:r>
          </w:p>
        </w:tc>
        <w:tc>
          <w:tcPr>
            <w:tcW w:w="2341" w:type="pct"/>
            <w:gridSpan w:val="17"/>
            <w:tcBorders>
              <w:top w:val="single" w:sz="8" w:space="0" w:color="auto"/>
              <w:left w:val="nil"/>
              <w:bottom w:val="nil"/>
              <w:right w:val="single" w:sz="4" w:space="0" w:color="auto"/>
            </w:tcBorders>
            <w:shd w:val="clear" w:color="000000" w:fill="D9D9D9"/>
            <w:vAlign w:val="center"/>
          </w:tcPr>
          <w:p w14:paraId="54F06AC6" w14:textId="76ACA38D" w:rsidR="007005B1" w:rsidRPr="0080519B" w:rsidRDefault="007005B1" w:rsidP="00A61AF9">
            <w:pPr>
              <w:spacing w:line="240" w:lineRule="auto"/>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CONSTRUCCIÓN</w:t>
            </w:r>
          </w:p>
        </w:tc>
        <w:tc>
          <w:tcPr>
            <w:tcW w:w="369" w:type="pct"/>
            <w:gridSpan w:val="3"/>
            <w:tcBorders>
              <w:top w:val="single" w:sz="8" w:space="0" w:color="auto"/>
              <w:left w:val="single" w:sz="4" w:space="0" w:color="auto"/>
              <w:bottom w:val="single" w:sz="8" w:space="0" w:color="auto"/>
              <w:right w:val="single" w:sz="8" w:space="0" w:color="000000"/>
            </w:tcBorders>
            <w:shd w:val="clear" w:color="000000" w:fill="A6A6A6"/>
            <w:vAlign w:val="center"/>
            <w:hideMark/>
          </w:tcPr>
          <w:p w14:paraId="029F6B47" w14:textId="07409DBF"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Desmantelamiento y abandono</w:t>
            </w:r>
          </w:p>
        </w:tc>
        <w:tc>
          <w:tcPr>
            <w:tcW w:w="816" w:type="pct"/>
            <w:gridSpan w:val="5"/>
            <w:tcBorders>
              <w:top w:val="single" w:sz="8" w:space="0" w:color="auto"/>
              <w:left w:val="nil"/>
              <w:bottom w:val="single" w:sz="8" w:space="0" w:color="auto"/>
              <w:right w:val="single" w:sz="4" w:space="0" w:color="auto"/>
            </w:tcBorders>
            <w:shd w:val="clear" w:color="000000" w:fill="A6A6A6"/>
            <w:noWrap/>
            <w:vAlign w:val="center"/>
            <w:hideMark/>
          </w:tcPr>
          <w:p w14:paraId="38E33106"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OPERACIÓN</w:t>
            </w:r>
          </w:p>
        </w:tc>
      </w:tr>
      <w:tr w:rsidR="007005B1" w:rsidRPr="0080519B" w14:paraId="7C020DDB" w14:textId="77777777" w:rsidTr="007005B1">
        <w:trPr>
          <w:trHeight w:val="2415"/>
          <w:tblHeader/>
          <w:jc w:val="center"/>
        </w:trPr>
        <w:tc>
          <w:tcPr>
            <w:tcW w:w="80" w:type="pct"/>
            <w:vMerge/>
            <w:tcBorders>
              <w:top w:val="single" w:sz="8" w:space="0" w:color="auto"/>
              <w:left w:val="single" w:sz="8" w:space="0" w:color="auto"/>
              <w:bottom w:val="single" w:sz="8" w:space="0" w:color="000000"/>
              <w:right w:val="single" w:sz="4" w:space="0" w:color="auto"/>
            </w:tcBorders>
            <w:vAlign w:val="center"/>
            <w:hideMark/>
          </w:tcPr>
          <w:p w14:paraId="4E453873"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single" w:sz="8" w:space="0" w:color="auto"/>
              <w:left w:val="single" w:sz="4" w:space="0" w:color="auto"/>
              <w:bottom w:val="single" w:sz="8" w:space="0" w:color="000000"/>
              <w:right w:val="single" w:sz="4" w:space="0" w:color="auto"/>
            </w:tcBorders>
            <w:vAlign w:val="center"/>
            <w:hideMark/>
          </w:tcPr>
          <w:p w14:paraId="50937555"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single" w:sz="8" w:space="0" w:color="auto"/>
              <w:left w:val="single" w:sz="4" w:space="0" w:color="auto"/>
              <w:bottom w:val="single" w:sz="8" w:space="0" w:color="000000"/>
              <w:right w:val="single" w:sz="4" w:space="0" w:color="auto"/>
            </w:tcBorders>
            <w:vAlign w:val="center"/>
            <w:hideMark/>
          </w:tcPr>
          <w:p w14:paraId="44092AC0"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427" w:type="pct"/>
            <w:vMerge/>
            <w:tcBorders>
              <w:top w:val="single" w:sz="8" w:space="0" w:color="auto"/>
              <w:left w:val="single" w:sz="4" w:space="0" w:color="auto"/>
              <w:bottom w:val="single" w:sz="8" w:space="0" w:color="000000"/>
              <w:right w:val="single" w:sz="4" w:space="0" w:color="auto"/>
            </w:tcBorders>
            <w:vAlign w:val="center"/>
            <w:hideMark/>
          </w:tcPr>
          <w:p w14:paraId="2EB9DEAB"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7" w:type="pct"/>
            <w:tcBorders>
              <w:top w:val="nil"/>
              <w:left w:val="nil"/>
              <w:bottom w:val="nil"/>
              <w:right w:val="single" w:sz="4" w:space="0" w:color="auto"/>
            </w:tcBorders>
            <w:shd w:val="clear" w:color="000000" w:fill="E5DFEC"/>
            <w:textDirection w:val="btLr"/>
            <w:vAlign w:val="center"/>
            <w:hideMark/>
          </w:tcPr>
          <w:p w14:paraId="374205B3"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Adquisición de predios a intervenir y pago de servidumbres</w:t>
            </w:r>
          </w:p>
        </w:tc>
        <w:tc>
          <w:tcPr>
            <w:tcW w:w="129" w:type="pct"/>
            <w:tcBorders>
              <w:top w:val="nil"/>
              <w:left w:val="nil"/>
              <w:bottom w:val="nil"/>
              <w:right w:val="single" w:sz="4" w:space="0" w:color="auto"/>
            </w:tcBorders>
            <w:shd w:val="clear" w:color="000000" w:fill="E5DFEC"/>
            <w:textDirection w:val="btLr"/>
            <w:vAlign w:val="center"/>
            <w:hideMark/>
          </w:tcPr>
          <w:p w14:paraId="7AE163A3"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Contratación de mano de obra y compra y/o alquiler de bienes y servicios</w:t>
            </w:r>
          </w:p>
        </w:tc>
        <w:tc>
          <w:tcPr>
            <w:tcW w:w="127" w:type="pct"/>
            <w:tcBorders>
              <w:top w:val="nil"/>
              <w:left w:val="nil"/>
              <w:bottom w:val="nil"/>
              <w:right w:val="single" w:sz="8" w:space="0" w:color="auto"/>
            </w:tcBorders>
            <w:shd w:val="clear" w:color="000000" w:fill="E5DFEC"/>
            <w:textDirection w:val="btLr"/>
            <w:vAlign w:val="center"/>
            <w:hideMark/>
          </w:tcPr>
          <w:p w14:paraId="33B86C96"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Desarrollo de actividades de prospección arqueológico</w:t>
            </w:r>
          </w:p>
        </w:tc>
        <w:tc>
          <w:tcPr>
            <w:tcW w:w="153"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0A8E79F9"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Instalación y operación de campamentos habitacionales</w:t>
            </w:r>
          </w:p>
        </w:tc>
        <w:tc>
          <w:tcPr>
            <w:tcW w:w="108"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16E9EFCB"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Localización y replanteo</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27A10A47"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Movilización de materiales de construcción, insumos, maquinaria, equipos, residuos y vehículos.</w:t>
            </w:r>
          </w:p>
        </w:tc>
        <w:tc>
          <w:tcPr>
            <w:tcW w:w="12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6813FCDD"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Operación de maquinaria</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61D89787"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Desmonte y descapote</w:t>
            </w:r>
          </w:p>
        </w:tc>
        <w:tc>
          <w:tcPr>
            <w:tcW w:w="12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4D3A0FCD"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Demolición</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477D0BAE"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Excavaciones</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2335F4BE"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 xml:space="preserve"> Zona de Manejo de Escombros y Material de Excavación (ZODME).</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67FAF164"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Base, sub-base y afirmado.</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210B7766"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Instalación y operación de plantas de procesos (asfalto, concretos, trituración)</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4FF05760"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Construcción de obras hidráulicas y obras de arte</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5254D71D"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Cimentación y pilotaje</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1BCD5A30"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Construcción de superestructura para puentes y viaductos</w:t>
            </w:r>
          </w:p>
        </w:tc>
        <w:tc>
          <w:tcPr>
            <w:tcW w:w="14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3009B76F"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 xml:space="preserve">Estructura de rodadura </w:t>
            </w:r>
          </w:p>
        </w:tc>
        <w:tc>
          <w:tcPr>
            <w:tcW w:w="89"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7FCEE88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Tratamiento de taludes</w:t>
            </w:r>
          </w:p>
        </w:tc>
        <w:tc>
          <w:tcPr>
            <w:tcW w:w="118" w:type="pct"/>
            <w:tcBorders>
              <w:top w:val="single" w:sz="8" w:space="0" w:color="auto"/>
              <w:left w:val="nil"/>
              <w:bottom w:val="single" w:sz="4" w:space="0" w:color="auto"/>
              <w:right w:val="single" w:sz="4" w:space="0" w:color="auto"/>
            </w:tcBorders>
            <w:shd w:val="clear" w:color="000000" w:fill="D9D9D9"/>
            <w:textDirection w:val="btLr"/>
            <w:vAlign w:val="center"/>
            <w:hideMark/>
          </w:tcPr>
          <w:p w14:paraId="3FBC5126"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 xml:space="preserve">Empradización y revegetalización </w:t>
            </w:r>
          </w:p>
        </w:tc>
        <w:tc>
          <w:tcPr>
            <w:tcW w:w="125" w:type="pct"/>
            <w:tcBorders>
              <w:top w:val="single" w:sz="8" w:space="0" w:color="auto"/>
              <w:left w:val="nil"/>
              <w:bottom w:val="single" w:sz="4" w:space="0" w:color="auto"/>
              <w:right w:val="single" w:sz="8" w:space="0" w:color="auto"/>
            </w:tcBorders>
            <w:shd w:val="clear" w:color="000000" w:fill="D9D9D9"/>
            <w:textDirection w:val="btLr"/>
            <w:vAlign w:val="center"/>
            <w:hideMark/>
          </w:tcPr>
          <w:p w14:paraId="3681F63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Instalación de dispositivos de control de tráfico</w:t>
            </w:r>
          </w:p>
        </w:tc>
        <w:tc>
          <w:tcPr>
            <w:tcW w:w="129" w:type="pct"/>
            <w:tcBorders>
              <w:top w:val="nil"/>
              <w:left w:val="nil"/>
              <w:bottom w:val="nil"/>
              <w:right w:val="nil"/>
            </w:tcBorders>
            <w:shd w:val="clear" w:color="000000" w:fill="A6A6A6"/>
            <w:textDirection w:val="btLr"/>
            <w:vAlign w:val="center"/>
            <w:hideMark/>
          </w:tcPr>
          <w:p w14:paraId="32D0A7C1"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Desmantelamiento de instalaciones temporales</w:t>
            </w:r>
          </w:p>
        </w:tc>
        <w:tc>
          <w:tcPr>
            <w:tcW w:w="120" w:type="pct"/>
            <w:tcBorders>
              <w:top w:val="nil"/>
              <w:left w:val="single" w:sz="4" w:space="0" w:color="auto"/>
              <w:bottom w:val="single" w:sz="4" w:space="0" w:color="auto"/>
              <w:right w:val="single" w:sz="4" w:space="0" w:color="auto"/>
            </w:tcBorders>
            <w:shd w:val="clear" w:color="000000" w:fill="A6A6A6"/>
            <w:textDirection w:val="btLr"/>
            <w:vAlign w:val="center"/>
            <w:hideMark/>
          </w:tcPr>
          <w:p w14:paraId="09C05AED"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 xml:space="preserve">Limpieza final de los sitios de trabajo </w:t>
            </w:r>
          </w:p>
        </w:tc>
        <w:tc>
          <w:tcPr>
            <w:tcW w:w="120" w:type="pct"/>
            <w:tcBorders>
              <w:top w:val="nil"/>
              <w:left w:val="nil"/>
              <w:bottom w:val="nil"/>
              <w:right w:val="single" w:sz="8" w:space="0" w:color="auto"/>
            </w:tcBorders>
            <w:shd w:val="clear" w:color="000000" w:fill="A6A6A6"/>
            <w:textDirection w:val="btLr"/>
            <w:vAlign w:val="center"/>
            <w:hideMark/>
          </w:tcPr>
          <w:p w14:paraId="336CF856"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 xml:space="preserve">Manejo paisajístico </w:t>
            </w:r>
          </w:p>
        </w:tc>
        <w:tc>
          <w:tcPr>
            <w:tcW w:w="271" w:type="pct"/>
            <w:tcBorders>
              <w:top w:val="nil"/>
              <w:left w:val="nil"/>
              <w:bottom w:val="nil"/>
              <w:right w:val="single" w:sz="4" w:space="0" w:color="auto"/>
            </w:tcBorders>
            <w:shd w:val="clear" w:color="000000" w:fill="A6A6A6"/>
            <w:textDirection w:val="btLr"/>
            <w:vAlign w:val="center"/>
            <w:hideMark/>
          </w:tcPr>
          <w:p w14:paraId="767FC498" w14:textId="20A6B23B"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Tránsito de vehículos</w:t>
            </w:r>
          </w:p>
        </w:tc>
        <w:tc>
          <w:tcPr>
            <w:tcW w:w="183" w:type="pct"/>
            <w:tcBorders>
              <w:top w:val="nil"/>
              <w:left w:val="nil"/>
              <w:bottom w:val="nil"/>
              <w:right w:val="single" w:sz="4" w:space="0" w:color="auto"/>
            </w:tcBorders>
            <w:shd w:val="clear" w:color="000000" w:fill="A6A6A6"/>
            <w:textDirection w:val="btLr"/>
            <w:vAlign w:val="center"/>
            <w:hideMark/>
          </w:tcPr>
          <w:p w14:paraId="1EA5F4C1"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Limpieza y mantenimiento de cunetas y obras de arte</w:t>
            </w:r>
          </w:p>
        </w:tc>
        <w:tc>
          <w:tcPr>
            <w:tcW w:w="108" w:type="pct"/>
            <w:tcBorders>
              <w:top w:val="nil"/>
              <w:left w:val="nil"/>
              <w:bottom w:val="nil"/>
              <w:right w:val="single" w:sz="4" w:space="0" w:color="auto"/>
            </w:tcBorders>
            <w:shd w:val="clear" w:color="000000" w:fill="A6A6A6"/>
            <w:textDirection w:val="btLr"/>
            <w:vAlign w:val="center"/>
            <w:hideMark/>
          </w:tcPr>
          <w:p w14:paraId="5FAB5B9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Recuperación de capa asfáltica</w:t>
            </w:r>
          </w:p>
        </w:tc>
        <w:tc>
          <w:tcPr>
            <w:tcW w:w="145" w:type="pct"/>
            <w:tcBorders>
              <w:top w:val="nil"/>
              <w:left w:val="nil"/>
              <w:bottom w:val="nil"/>
              <w:right w:val="nil"/>
            </w:tcBorders>
            <w:shd w:val="clear" w:color="000000" w:fill="A6A6A6"/>
            <w:textDirection w:val="btLr"/>
            <w:vAlign w:val="center"/>
            <w:hideMark/>
          </w:tcPr>
          <w:p w14:paraId="4BE4A02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xml:space="preserve">Mantenimiento de señalización </w:t>
            </w:r>
          </w:p>
        </w:tc>
        <w:tc>
          <w:tcPr>
            <w:tcW w:w="109" w:type="pct"/>
            <w:tcBorders>
              <w:top w:val="nil"/>
              <w:left w:val="single" w:sz="4" w:space="0" w:color="auto"/>
              <w:bottom w:val="nil"/>
              <w:right w:val="single" w:sz="4" w:space="0" w:color="auto"/>
            </w:tcBorders>
            <w:shd w:val="clear" w:color="000000" w:fill="A6A6A6"/>
            <w:textDirection w:val="btLr"/>
            <w:vAlign w:val="center"/>
            <w:hideMark/>
          </w:tcPr>
          <w:p w14:paraId="1CE07672"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 xml:space="preserve">Operación de peajes </w:t>
            </w:r>
          </w:p>
        </w:tc>
      </w:tr>
      <w:tr w:rsidR="007005B1" w:rsidRPr="0080519B" w14:paraId="14D4F74B" w14:textId="77777777" w:rsidTr="007005B1">
        <w:trPr>
          <w:trHeight w:val="390"/>
          <w:tblHeader/>
          <w:jc w:val="center"/>
        </w:trPr>
        <w:tc>
          <w:tcPr>
            <w:tcW w:w="80" w:type="pct"/>
            <w:vMerge/>
            <w:tcBorders>
              <w:top w:val="single" w:sz="8" w:space="0" w:color="auto"/>
              <w:left w:val="single" w:sz="8" w:space="0" w:color="auto"/>
              <w:bottom w:val="single" w:sz="8" w:space="0" w:color="000000"/>
              <w:right w:val="single" w:sz="4" w:space="0" w:color="auto"/>
            </w:tcBorders>
            <w:vAlign w:val="center"/>
            <w:hideMark/>
          </w:tcPr>
          <w:p w14:paraId="75DA836A"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single" w:sz="8" w:space="0" w:color="auto"/>
              <w:left w:val="single" w:sz="4" w:space="0" w:color="auto"/>
              <w:bottom w:val="single" w:sz="8" w:space="0" w:color="000000"/>
              <w:right w:val="single" w:sz="4" w:space="0" w:color="auto"/>
            </w:tcBorders>
            <w:vAlign w:val="center"/>
            <w:hideMark/>
          </w:tcPr>
          <w:p w14:paraId="5AF07942"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single" w:sz="8" w:space="0" w:color="auto"/>
              <w:left w:val="single" w:sz="4" w:space="0" w:color="auto"/>
              <w:bottom w:val="single" w:sz="8" w:space="0" w:color="000000"/>
              <w:right w:val="single" w:sz="4" w:space="0" w:color="auto"/>
            </w:tcBorders>
            <w:vAlign w:val="center"/>
            <w:hideMark/>
          </w:tcPr>
          <w:p w14:paraId="5668CDA4"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427" w:type="pct"/>
            <w:vMerge/>
            <w:tcBorders>
              <w:top w:val="single" w:sz="8" w:space="0" w:color="auto"/>
              <w:left w:val="single" w:sz="4" w:space="0" w:color="auto"/>
              <w:bottom w:val="single" w:sz="8" w:space="0" w:color="000000"/>
              <w:right w:val="single" w:sz="4" w:space="0" w:color="auto"/>
            </w:tcBorders>
            <w:vAlign w:val="center"/>
            <w:hideMark/>
          </w:tcPr>
          <w:p w14:paraId="0DA5DF4D"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7" w:type="pct"/>
            <w:tcBorders>
              <w:top w:val="single" w:sz="4" w:space="0" w:color="auto"/>
              <w:left w:val="nil"/>
              <w:bottom w:val="nil"/>
              <w:right w:val="single" w:sz="4" w:space="0" w:color="auto"/>
            </w:tcBorders>
            <w:shd w:val="clear" w:color="000000" w:fill="FFFF00"/>
            <w:textDirection w:val="tbLrV"/>
            <w:vAlign w:val="center"/>
            <w:hideMark/>
          </w:tcPr>
          <w:p w14:paraId="1CE72A46"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w:t>
            </w:r>
          </w:p>
        </w:tc>
        <w:tc>
          <w:tcPr>
            <w:tcW w:w="129" w:type="pct"/>
            <w:tcBorders>
              <w:top w:val="single" w:sz="4" w:space="0" w:color="auto"/>
              <w:left w:val="nil"/>
              <w:bottom w:val="nil"/>
              <w:right w:val="single" w:sz="4" w:space="0" w:color="auto"/>
            </w:tcBorders>
            <w:shd w:val="clear" w:color="000000" w:fill="FFFF00"/>
            <w:textDirection w:val="tbLrV"/>
            <w:vAlign w:val="center"/>
            <w:hideMark/>
          </w:tcPr>
          <w:p w14:paraId="6B4D906D"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w:t>
            </w:r>
          </w:p>
        </w:tc>
        <w:tc>
          <w:tcPr>
            <w:tcW w:w="127" w:type="pct"/>
            <w:tcBorders>
              <w:top w:val="single" w:sz="4" w:space="0" w:color="auto"/>
              <w:left w:val="nil"/>
              <w:bottom w:val="nil"/>
              <w:right w:val="single" w:sz="8" w:space="0" w:color="auto"/>
            </w:tcBorders>
            <w:shd w:val="clear" w:color="000000" w:fill="FFFF00"/>
            <w:textDirection w:val="tbLrV"/>
            <w:vAlign w:val="center"/>
            <w:hideMark/>
          </w:tcPr>
          <w:p w14:paraId="19AA8D00"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3</w:t>
            </w:r>
          </w:p>
        </w:tc>
        <w:tc>
          <w:tcPr>
            <w:tcW w:w="153" w:type="pct"/>
            <w:tcBorders>
              <w:top w:val="nil"/>
              <w:left w:val="nil"/>
              <w:bottom w:val="nil"/>
              <w:right w:val="single" w:sz="4" w:space="0" w:color="auto"/>
            </w:tcBorders>
            <w:shd w:val="clear" w:color="000000" w:fill="FFFF00"/>
            <w:textDirection w:val="tbLrV"/>
            <w:vAlign w:val="center"/>
            <w:hideMark/>
          </w:tcPr>
          <w:p w14:paraId="19212A06"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5</w:t>
            </w:r>
          </w:p>
        </w:tc>
        <w:tc>
          <w:tcPr>
            <w:tcW w:w="108" w:type="pct"/>
            <w:tcBorders>
              <w:top w:val="nil"/>
              <w:left w:val="nil"/>
              <w:bottom w:val="nil"/>
              <w:right w:val="single" w:sz="4" w:space="0" w:color="auto"/>
            </w:tcBorders>
            <w:shd w:val="clear" w:color="000000" w:fill="FFFF00"/>
            <w:textDirection w:val="tbLrV"/>
            <w:vAlign w:val="center"/>
            <w:hideMark/>
          </w:tcPr>
          <w:p w14:paraId="2855ED7D"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6</w:t>
            </w:r>
          </w:p>
        </w:tc>
        <w:tc>
          <w:tcPr>
            <w:tcW w:w="149" w:type="pct"/>
            <w:tcBorders>
              <w:top w:val="nil"/>
              <w:left w:val="nil"/>
              <w:bottom w:val="nil"/>
              <w:right w:val="single" w:sz="4" w:space="0" w:color="auto"/>
            </w:tcBorders>
            <w:shd w:val="clear" w:color="000000" w:fill="FFFF00"/>
            <w:textDirection w:val="tbLrV"/>
            <w:vAlign w:val="center"/>
            <w:hideMark/>
          </w:tcPr>
          <w:p w14:paraId="0384AEED"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7</w:t>
            </w:r>
          </w:p>
        </w:tc>
        <w:tc>
          <w:tcPr>
            <w:tcW w:w="129" w:type="pct"/>
            <w:tcBorders>
              <w:top w:val="nil"/>
              <w:left w:val="nil"/>
              <w:bottom w:val="nil"/>
              <w:right w:val="single" w:sz="4" w:space="0" w:color="auto"/>
            </w:tcBorders>
            <w:shd w:val="clear" w:color="000000" w:fill="FFFF00"/>
            <w:noWrap/>
            <w:vAlign w:val="center"/>
            <w:hideMark/>
          </w:tcPr>
          <w:p w14:paraId="14377DC3"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8</w:t>
            </w:r>
          </w:p>
        </w:tc>
        <w:tc>
          <w:tcPr>
            <w:tcW w:w="149" w:type="pct"/>
            <w:tcBorders>
              <w:top w:val="nil"/>
              <w:left w:val="nil"/>
              <w:bottom w:val="nil"/>
              <w:right w:val="single" w:sz="4" w:space="0" w:color="auto"/>
            </w:tcBorders>
            <w:shd w:val="clear" w:color="000000" w:fill="FFFF00"/>
            <w:textDirection w:val="tbLrV"/>
            <w:vAlign w:val="center"/>
            <w:hideMark/>
          </w:tcPr>
          <w:p w14:paraId="2FE05624"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9</w:t>
            </w:r>
          </w:p>
        </w:tc>
        <w:tc>
          <w:tcPr>
            <w:tcW w:w="129" w:type="pct"/>
            <w:tcBorders>
              <w:top w:val="nil"/>
              <w:left w:val="nil"/>
              <w:bottom w:val="nil"/>
              <w:right w:val="single" w:sz="4" w:space="0" w:color="auto"/>
            </w:tcBorders>
            <w:shd w:val="clear" w:color="000000" w:fill="FFFF00"/>
            <w:textDirection w:val="tbLrV"/>
            <w:vAlign w:val="center"/>
            <w:hideMark/>
          </w:tcPr>
          <w:p w14:paraId="4C5574AD"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10</w:t>
            </w:r>
          </w:p>
        </w:tc>
        <w:tc>
          <w:tcPr>
            <w:tcW w:w="149" w:type="pct"/>
            <w:tcBorders>
              <w:top w:val="nil"/>
              <w:left w:val="nil"/>
              <w:bottom w:val="nil"/>
              <w:right w:val="single" w:sz="4" w:space="0" w:color="auto"/>
            </w:tcBorders>
            <w:shd w:val="clear" w:color="000000" w:fill="FFFF00"/>
            <w:textDirection w:val="tbLrV"/>
            <w:vAlign w:val="center"/>
            <w:hideMark/>
          </w:tcPr>
          <w:p w14:paraId="0569E346"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11</w:t>
            </w:r>
          </w:p>
        </w:tc>
        <w:tc>
          <w:tcPr>
            <w:tcW w:w="149" w:type="pct"/>
            <w:tcBorders>
              <w:top w:val="nil"/>
              <w:left w:val="nil"/>
              <w:bottom w:val="nil"/>
              <w:right w:val="single" w:sz="4" w:space="0" w:color="auto"/>
            </w:tcBorders>
            <w:shd w:val="clear" w:color="000000" w:fill="FFFF00"/>
            <w:textDirection w:val="tbLrV"/>
            <w:vAlign w:val="center"/>
            <w:hideMark/>
          </w:tcPr>
          <w:p w14:paraId="4A40A06A"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12</w:t>
            </w:r>
          </w:p>
        </w:tc>
        <w:tc>
          <w:tcPr>
            <w:tcW w:w="149" w:type="pct"/>
            <w:tcBorders>
              <w:top w:val="nil"/>
              <w:left w:val="nil"/>
              <w:bottom w:val="nil"/>
              <w:right w:val="single" w:sz="4" w:space="0" w:color="auto"/>
            </w:tcBorders>
            <w:shd w:val="clear" w:color="000000" w:fill="FFFF00"/>
            <w:textDirection w:val="tbLrV"/>
            <w:vAlign w:val="center"/>
            <w:hideMark/>
          </w:tcPr>
          <w:p w14:paraId="2C56CDE3"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13</w:t>
            </w:r>
          </w:p>
        </w:tc>
        <w:tc>
          <w:tcPr>
            <w:tcW w:w="149" w:type="pct"/>
            <w:tcBorders>
              <w:top w:val="nil"/>
              <w:left w:val="nil"/>
              <w:bottom w:val="nil"/>
              <w:right w:val="single" w:sz="4" w:space="0" w:color="auto"/>
            </w:tcBorders>
            <w:shd w:val="clear" w:color="000000" w:fill="FFFF00"/>
            <w:textDirection w:val="tbLrV"/>
            <w:vAlign w:val="center"/>
            <w:hideMark/>
          </w:tcPr>
          <w:p w14:paraId="19254CF7"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14</w:t>
            </w:r>
          </w:p>
        </w:tc>
        <w:tc>
          <w:tcPr>
            <w:tcW w:w="149" w:type="pct"/>
            <w:tcBorders>
              <w:top w:val="nil"/>
              <w:left w:val="nil"/>
              <w:bottom w:val="nil"/>
              <w:right w:val="single" w:sz="4" w:space="0" w:color="auto"/>
            </w:tcBorders>
            <w:shd w:val="clear" w:color="000000" w:fill="FFFF00"/>
            <w:textDirection w:val="tbLrV"/>
            <w:vAlign w:val="center"/>
            <w:hideMark/>
          </w:tcPr>
          <w:p w14:paraId="47066EDB"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15</w:t>
            </w:r>
          </w:p>
        </w:tc>
        <w:tc>
          <w:tcPr>
            <w:tcW w:w="149" w:type="pct"/>
            <w:tcBorders>
              <w:top w:val="nil"/>
              <w:left w:val="nil"/>
              <w:bottom w:val="nil"/>
              <w:right w:val="single" w:sz="4" w:space="0" w:color="auto"/>
            </w:tcBorders>
            <w:shd w:val="clear" w:color="000000" w:fill="FFFF00"/>
            <w:textDirection w:val="tbLrV"/>
            <w:vAlign w:val="center"/>
            <w:hideMark/>
          </w:tcPr>
          <w:p w14:paraId="5CD79A34"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16</w:t>
            </w:r>
          </w:p>
        </w:tc>
        <w:tc>
          <w:tcPr>
            <w:tcW w:w="149" w:type="pct"/>
            <w:tcBorders>
              <w:top w:val="nil"/>
              <w:left w:val="nil"/>
              <w:bottom w:val="nil"/>
              <w:right w:val="single" w:sz="4" w:space="0" w:color="auto"/>
            </w:tcBorders>
            <w:shd w:val="clear" w:color="000000" w:fill="FFFF00"/>
            <w:textDirection w:val="tbLrV"/>
            <w:vAlign w:val="center"/>
            <w:hideMark/>
          </w:tcPr>
          <w:p w14:paraId="5643A424"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17</w:t>
            </w:r>
          </w:p>
        </w:tc>
        <w:tc>
          <w:tcPr>
            <w:tcW w:w="149" w:type="pct"/>
            <w:tcBorders>
              <w:top w:val="nil"/>
              <w:left w:val="nil"/>
              <w:bottom w:val="nil"/>
              <w:right w:val="single" w:sz="4" w:space="0" w:color="auto"/>
            </w:tcBorders>
            <w:shd w:val="clear" w:color="000000" w:fill="FFFF00"/>
            <w:textDirection w:val="tbLrV"/>
            <w:vAlign w:val="center"/>
            <w:hideMark/>
          </w:tcPr>
          <w:p w14:paraId="7BFCDE74"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18</w:t>
            </w:r>
          </w:p>
        </w:tc>
        <w:tc>
          <w:tcPr>
            <w:tcW w:w="89" w:type="pct"/>
            <w:tcBorders>
              <w:top w:val="nil"/>
              <w:left w:val="nil"/>
              <w:bottom w:val="nil"/>
              <w:right w:val="single" w:sz="4" w:space="0" w:color="auto"/>
            </w:tcBorders>
            <w:shd w:val="clear" w:color="000000" w:fill="FFFF00"/>
            <w:textDirection w:val="tbLrV"/>
            <w:vAlign w:val="center"/>
            <w:hideMark/>
          </w:tcPr>
          <w:p w14:paraId="2EEEFF21"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19</w:t>
            </w:r>
          </w:p>
        </w:tc>
        <w:tc>
          <w:tcPr>
            <w:tcW w:w="118" w:type="pct"/>
            <w:tcBorders>
              <w:top w:val="nil"/>
              <w:left w:val="nil"/>
              <w:bottom w:val="nil"/>
              <w:right w:val="single" w:sz="4" w:space="0" w:color="auto"/>
            </w:tcBorders>
            <w:shd w:val="clear" w:color="000000" w:fill="FFFF00"/>
            <w:textDirection w:val="tbLrV"/>
            <w:vAlign w:val="center"/>
            <w:hideMark/>
          </w:tcPr>
          <w:p w14:paraId="21BE598D"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20</w:t>
            </w:r>
          </w:p>
        </w:tc>
        <w:tc>
          <w:tcPr>
            <w:tcW w:w="125" w:type="pct"/>
            <w:tcBorders>
              <w:top w:val="nil"/>
              <w:left w:val="nil"/>
              <w:bottom w:val="nil"/>
              <w:right w:val="single" w:sz="8" w:space="0" w:color="auto"/>
            </w:tcBorders>
            <w:shd w:val="clear" w:color="000000" w:fill="FFFF00"/>
            <w:textDirection w:val="tbLrV"/>
            <w:vAlign w:val="center"/>
            <w:hideMark/>
          </w:tcPr>
          <w:p w14:paraId="1E7E316B"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21</w:t>
            </w:r>
          </w:p>
        </w:tc>
        <w:tc>
          <w:tcPr>
            <w:tcW w:w="129" w:type="pct"/>
            <w:tcBorders>
              <w:top w:val="single" w:sz="4" w:space="0" w:color="auto"/>
              <w:left w:val="nil"/>
              <w:bottom w:val="nil"/>
              <w:right w:val="single" w:sz="4" w:space="0" w:color="auto"/>
            </w:tcBorders>
            <w:shd w:val="clear" w:color="000000" w:fill="FFFF00"/>
            <w:textDirection w:val="tbLrV"/>
            <w:vAlign w:val="center"/>
            <w:hideMark/>
          </w:tcPr>
          <w:p w14:paraId="6A3A9C60"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22</w:t>
            </w:r>
          </w:p>
        </w:tc>
        <w:tc>
          <w:tcPr>
            <w:tcW w:w="120" w:type="pct"/>
            <w:tcBorders>
              <w:top w:val="nil"/>
              <w:left w:val="single" w:sz="8" w:space="0" w:color="auto"/>
              <w:bottom w:val="nil"/>
              <w:right w:val="single" w:sz="4" w:space="0" w:color="auto"/>
            </w:tcBorders>
            <w:shd w:val="clear" w:color="000000" w:fill="FFFF00"/>
            <w:textDirection w:val="tbLrV"/>
            <w:vAlign w:val="center"/>
            <w:hideMark/>
          </w:tcPr>
          <w:p w14:paraId="658E0C27"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23</w:t>
            </w:r>
          </w:p>
        </w:tc>
        <w:tc>
          <w:tcPr>
            <w:tcW w:w="120" w:type="pct"/>
            <w:tcBorders>
              <w:top w:val="single" w:sz="4" w:space="0" w:color="auto"/>
              <w:left w:val="single" w:sz="8" w:space="0" w:color="auto"/>
              <w:bottom w:val="nil"/>
              <w:right w:val="single" w:sz="8" w:space="0" w:color="auto"/>
            </w:tcBorders>
            <w:shd w:val="clear" w:color="000000" w:fill="FFFF00"/>
            <w:textDirection w:val="tbLrV"/>
            <w:vAlign w:val="center"/>
            <w:hideMark/>
          </w:tcPr>
          <w:p w14:paraId="157528FC"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24</w:t>
            </w:r>
          </w:p>
        </w:tc>
        <w:tc>
          <w:tcPr>
            <w:tcW w:w="271" w:type="pct"/>
            <w:tcBorders>
              <w:top w:val="single" w:sz="4" w:space="0" w:color="auto"/>
              <w:left w:val="nil"/>
              <w:bottom w:val="nil"/>
              <w:right w:val="single" w:sz="4" w:space="0" w:color="auto"/>
            </w:tcBorders>
            <w:shd w:val="clear" w:color="000000" w:fill="FFFF00"/>
            <w:textDirection w:val="tbLrV"/>
            <w:vAlign w:val="center"/>
            <w:hideMark/>
          </w:tcPr>
          <w:p w14:paraId="4AB205D7"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25</w:t>
            </w:r>
          </w:p>
        </w:tc>
        <w:tc>
          <w:tcPr>
            <w:tcW w:w="183" w:type="pct"/>
            <w:tcBorders>
              <w:top w:val="single" w:sz="4" w:space="0" w:color="auto"/>
              <w:left w:val="single" w:sz="8" w:space="0" w:color="auto"/>
              <w:bottom w:val="nil"/>
              <w:right w:val="single" w:sz="4" w:space="0" w:color="auto"/>
            </w:tcBorders>
            <w:shd w:val="clear" w:color="000000" w:fill="FFFF00"/>
            <w:textDirection w:val="tbLrV"/>
            <w:vAlign w:val="center"/>
            <w:hideMark/>
          </w:tcPr>
          <w:p w14:paraId="2A96EF16"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26</w:t>
            </w:r>
          </w:p>
        </w:tc>
        <w:tc>
          <w:tcPr>
            <w:tcW w:w="108" w:type="pct"/>
            <w:tcBorders>
              <w:top w:val="single" w:sz="4" w:space="0" w:color="auto"/>
              <w:left w:val="nil"/>
              <w:bottom w:val="nil"/>
              <w:right w:val="single" w:sz="4" w:space="0" w:color="auto"/>
            </w:tcBorders>
            <w:shd w:val="clear" w:color="000000" w:fill="FFFF00"/>
            <w:textDirection w:val="tbLrV"/>
            <w:vAlign w:val="center"/>
            <w:hideMark/>
          </w:tcPr>
          <w:p w14:paraId="7B5EDAA2"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27</w:t>
            </w:r>
          </w:p>
        </w:tc>
        <w:tc>
          <w:tcPr>
            <w:tcW w:w="145" w:type="pct"/>
            <w:tcBorders>
              <w:top w:val="single" w:sz="4" w:space="0" w:color="auto"/>
              <w:left w:val="single" w:sz="8" w:space="0" w:color="auto"/>
              <w:bottom w:val="nil"/>
              <w:right w:val="single" w:sz="4" w:space="0" w:color="auto"/>
            </w:tcBorders>
            <w:shd w:val="clear" w:color="000000" w:fill="FFFF00"/>
            <w:textDirection w:val="tbLrV"/>
            <w:vAlign w:val="center"/>
            <w:hideMark/>
          </w:tcPr>
          <w:p w14:paraId="00F6692C"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28</w:t>
            </w:r>
          </w:p>
        </w:tc>
        <w:tc>
          <w:tcPr>
            <w:tcW w:w="109" w:type="pct"/>
            <w:tcBorders>
              <w:top w:val="single" w:sz="4" w:space="0" w:color="auto"/>
              <w:left w:val="nil"/>
              <w:bottom w:val="nil"/>
              <w:right w:val="single" w:sz="4" w:space="0" w:color="auto"/>
            </w:tcBorders>
            <w:shd w:val="clear" w:color="000000" w:fill="FFFF00"/>
            <w:textDirection w:val="tbLrV"/>
            <w:vAlign w:val="center"/>
            <w:hideMark/>
          </w:tcPr>
          <w:p w14:paraId="082D7B41"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29</w:t>
            </w:r>
          </w:p>
        </w:tc>
      </w:tr>
      <w:tr w:rsidR="007005B1" w:rsidRPr="0080519B" w14:paraId="79A4CAC9" w14:textId="77777777" w:rsidTr="007005B1">
        <w:trPr>
          <w:trHeight w:val="510"/>
          <w:jc w:val="center"/>
        </w:trPr>
        <w:tc>
          <w:tcPr>
            <w:tcW w:w="80" w:type="pct"/>
            <w:vMerge w:val="restart"/>
            <w:tcBorders>
              <w:top w:val="nil"/>
              <w:left w:val="single" w:sz="8" w:space="0" w:color="auto"/>
              <w:bottom w:val="single" w:sz="4" w:space="0" w:color="auto"/>
              <w:right w:val="single" w:sz="4" w:space="0" w:color="auto"/>
            </w:tcBorders>
            <w:shd w:val="clear" w:color="auto" w:fill="auto"/>
            <w:textDirection w:val="btLr"/>
            <w:vAlign w:val="center"/>
            <w:hideMark/>
          </w:tcPr>
          <w:p w14:paraId="491FAC52"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 xml:space="preserve">ABIÓTICO </w:t>
            </w:r>
          </w:p>
        </w:tc>
        <w:tc>
          <w:tcPr>
            <w:tcW w:w="163"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F22A8D8"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GEOSFÉRICO</w:t>
            </w:r>
          </w:p>
        </w:tc>
        <w:tc>
          <w:tcPr>
            <w:tcW w:w="381" w:type="pct"/>
            <w:vMerge w:val="restart"/>
            <w:tcBorders>
              <w:top w:val="nil"/>
              <w:left w:val="single" w:sz="4" w:space="0" w:color="auto"/>
              <w:bottom w:val="single" w:sz="4" w:space="0" w:color="auto"/>
              <w:right w:val="single" w:sz="4" w:space="0" w:color="auto"/>
            </w:tcBorders>
            <w:shd w:val="clear" w:color="auto" w:fill="auto"/>
            <w:vAlign w:val="center"/>
            <w:hideMark/>
          </w:tcPr>
          <w:p w14:paraId="4FB44541"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GEOFORMAS</w:t>
            </w:r>
          </w:p>
        </w:tc>
        <w:tc>
          <w:tcPr>
            <w:tcW w:w="427" w:type="pct"/>
            <w:tcBorders>
              <w:top w:val="nil"/>
              <w:left w:val="nil"/>
              <w:bottom w:val="single" w:sz="4" w:space="0" w:color="auto"/>
              <w:right w:val="single" w:sz="4" w:space="0" w:color="auto"/>
            </w:tcBorders>
            <w:shd w:val="clear" w:color="auto" w:fill="auto"/>
            <w:vAlign w:val="center"/>
            <w:hideMark/>
          </w:tcPr>
          <w:p w14:paraId="51D19FD6"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Cambios en la estabilidad de las márgenes hídricas</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5B9E28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7341EB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58A81B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2B50A4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658AB5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2B34A5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3376B2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016B41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-25</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2070ED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43D2764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C103F8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662380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-34</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10BFC2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3D4F99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C783A7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1B68104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-52</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244F88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c>
          <w:tcPr>
            <w:tcW w:w="8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2AFEA4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50</w:t>
            </w:r>
          </w:p>
        </w:tc>
        <w:tc>
          <w:tcPr>
            <w:tcW w:w="118"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05F7374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50</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810806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C1BA31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B4BE2D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000000" w:fill="CCECFF"/>
            <w:vAlign w:val="center"/>
            <w:hideMark/>
          </w:tcPr>
          <w:p w14:paraId="694A7B9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54</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9744B1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D7269A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94C2ED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AAED68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0682D9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4ABE22B0"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42046712"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tcBorders>
              <w:top w:val="nil"/>
              <w:left w:val="single" w:sz="4" w:space="0" w:color="auto"/>
              <w:bottom w:val="single" w:sz="4" w:space="0" w:color="auto"/>
              <w:right w:val="single" w:sz="4" w:space="0" w:color="auto"/>
            </w:tcBorders>
            <w:vAlign w:val="center"/>
            <w:hideMark/>
          </w:tcPr>
          <w:p w14:paraId="3DF306AA"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381" w:type="pct"/>
            <w:vMerge/>
            <w:tcBorders>
              <w:top w:val="nil"/>
              <w:left w:val="single" w:sz="4" w:space="0" w:color="auto"/>
              <w:bottom w:val="single" w:sz="4" w:space="0" w:color="auto"/>
              <w:right w:val="single" w:sz="4" w:space="0" w:color="auto"/>
            </w:tcBorders>
            <w:vAlign w:val="center"/>
            <w:hideMark/>
          </w:tcPr>
          <w:p w14:paraId="2F537B87" w14:textId="77777777" w:rsidR="007005B1" w:rsidRPr="0080519B" w:rsidRDefault="007005B1" w:rsidP="00A61AF9">
            <w:pPr>
              <w:spacing w:line="240" w:lineRule="auto"/>
              <w:contextualSpacing w:val="0"/>
              <w:jc w:val="left"/>
              <w:rPr>
                <w:rFonts w:ascii="Arial" w:eastAsia="Times New Roman" w:hAnsi="Arial" w:cs="Arial"/>
                <w:color w:val="000000"/>
                <w:sz w:val="14"/>
                <w:szCs w:val="14"/>
                <w:lang w:eastAsia="es-CO"/>
              </w:rPr>
            </w:pPr>
          </w:p>
        </w:tc>
        <w:tc>
          <w:tcPr>
            <w:tcW w:w="427" w:type="pct"/>
            <w:tcBorders>
              <w:top w:val="nil"/>
              <w:left w:val="nil"/>
              <w:bottom w:val="single" w:sz="4" w:space="0" w:color="auto"/>
              <w:right w:val="single" w:sz="4" w:space="0" w:color="auto"/>
            </w:tcBorders>
            <w:shd w:val="clear" w:color="auto" w:fill="auto"/>
            <w:vAlign w:val="center"/>
            <w:hideMark/>
          </w:tcPr>
          <w:p w14:paraId="30B6C6BB"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Procesos de remoción en masa</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203EB2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B6186C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77D002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FE5094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-26</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0A1CF9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AA5DC2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7FB872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477CCBD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9A4EDC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674353C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1CF284C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EDCFE6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F18275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CA9BC0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69F0B5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E830EC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4DBB48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8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6BA961C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50</w:t>
            </w:r>
          </w:p>
        </w:tc>
        <w:tc>
          <w:tcPr>
            <w:tcW w:w="118"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5C19EF9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50</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A09EA2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968694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59CA35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000000" w:fill="CCECFF"/>
            <w:vAlign w:val="center"/>
            <w:hideMark/>
          </w:tcPr>
          <w:p w14:paraId="7532F77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54</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F4BF57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0154F8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C98610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CCE4C5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1536B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5F6F9140"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7B45993E"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tcBorders>
              <w:top w:val="nil"/>
              <w:left w:val="single" w:sz="4" w:space="0" w:color="auto"/>
              <w:bottom w:val="single" w:sz="4" w:space="0" w:color="auto"/>
              <w:right w:val="single" w:sz="4" w:space="0" w:color="auto"/>
            </w:tcBorders>
            <w:vAlign w:val="center"/>
            <w:hideMark/>
          </w:tcPr>
          <w:p w14:paraId="3814E186"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381" w:type="pct"/>
            <w:vMerge/>
            <w:tcBorders>
              <w:top w:val="nil"/>
              <w:left w:val="single" w:sz="4" w:space="0" w:color="auto"/>
              <w:bottom w:val="single" w:sz="4" w:space="0" w:color="auto"/>
              <w:right w:val="single" w:sz="4" w:space="0" w:color="auto"/>
            </w:tcBorders>
            <w:vAlign w:val="center"/>
            <w:hideMark/>
          </w:tcPr>
          <w:p w14:paraId="141CB137" w14:textId="77777777" w:rsidR="007005B1" w:rsidRPr="0080519B" w:rsidRDefault="007005B1" w:rsidP="00A61AF9">
            <w:pPr>
              <w:spacing w:line="240" w:lineRule="auto"/>
              <w:contextualSpacing w:val="0"/>
              <w:jc w:val="left"/>
              <w:rPr>
                <w:rFonts w:ascii="Arial" w:eastAsia="Times New Roman" w:hAnsi="Arial" w:cs="Arial"/>
                <w:color w:val="000000"/>
                <w:sz w:val="14"/>
                <w:szCs w:val="14"/>
                <w:lang w:eastAsia="es-CO"/>
              </w:rPr>
            </w:pPr>
          </w:p>
        </w:tc>
        <w:tc>
          <w:tcPr>
            <w:tcW w:w="427" w:type="pct"/>
            <w:tcBorders>
              <w:top w:val="nil"/>
              <w:left w:val="nil"/>
              <w:bottom w:val="single" w:sz="4" w:space="0" w:color="auto"/>
              <w:right w:val="single" w:sz="4" w:space="0" w:color="auto"/>
            </w:tcBorders>
            <w:shd w:val="clear" w:color="auto" w:fill="auto"/>
            <w:vAlign w:val="center"/>
            <w:hideMark/>
          </w:tcPr>
          <w:p w14:paraId="2BC75529"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Modificación paisajística</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6034C9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79EC95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19E480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15FA07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-47</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C9C13B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4AACC0C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06B4FD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FE350B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-34</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E9B386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-49</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43CF46F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01E26E7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6B5757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5A676D8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-54</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4CE2DAF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-54</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5F6412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432DEA0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-54</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5376FFB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-54</w:t>
            </w:r>
          </w:p>
        </w:tc>
        <w:tc>
          <w:tcPr>
            <w:tcW w:w="89" w:type="pct"/>
            <w:tcBorders>
              <w:top w:val="single" w:sz="4" w:space="0" w:color="auto"/>
              <w:left w:val="single" w:sz="4" w:space="0" w:color="auto"/>
              <w:bottom w:val="single" w:sz="4" w:space="0" w:color="auto"/>
              <w:right w:val="single" w:sz="4" w:space="0" w:color="auto"/>
            </w:tcBorders>
            <w:shd w:val="clear" w:color="000000" w:fill="CCECFF"/>
            <w:vAlign w:val="center"/>
            <w:hideMark/>
          </w:tcPr>
          <w:p w14:paraId="173D7AD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56</w:t>
            </w:r>
          </w:p>
        </w:tc>
        <w:tc>
          <w:tcPr>
            <w:tcW w:w="118" w:type="pct"/>
            <w:tcBorders>
              <w:top w:val="single" w:sz="4" w:space="0" w:color="auto"/>
              <w:left w:val="single" w:sz="4" w:space="0" w:color="auto"/>
              <w:bottom w:val="single" w:sz="4" w:space="0" w:color="auto"/>
              <w:right w:val="single" w:sz="4" w:space="0" w:color="auto"/>
            </w:tcBorders>
            <w:shd w:val="clear" w:color="000000" w:fill="CCECFF"/>
            <w:vAlign w:val="center"/>
            <w:hideMark/>
          </w:tcPr>
          <w:p w14:paraId="2C9E055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56</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53E8FE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C2443F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6508F3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000000" w:fill="CCECFF"/>
            <w:vAlign w:val="center"/>
            <w:hideMark/>
          </w:tcPr>
          <w:p w14:paraId="3B93BA3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56</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D5C1D3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1D967C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nil"/>
              <w:left w:val="nil"/>
              <w:bottom w:val="single" w:sz="4" w:space="0" w:color="auto"/>
              <w:right w:val="single" w:sz="4" w:space="0" w:color="auto"/>
            </w:tcBorders>
            <w:shd w:val="clear" w:color="auto" w:fill="auto"/>
            <w:vAlign w:val="center"/>
            <w:hideMark/>
          </w:tcPr>
          <w:p w14:paraId="4C6FEC6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45"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7CCC14F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35</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C4D056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008BAFF7"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56243218"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tcBorders>
              <w:top w:val="nil"/>
              <w:left w:val="single" w:sz="4" w:space="0" w:color="auto"/>
              <w:bottom w:val="single" w:sz="4" w:space="0" w:color="auto"/>
              <w:right w:val="single" w:sz="4" w:space="0" w:color="auto"/>
            </w:tcBorders>
            <w:vAlign w:val="center"/>
            <w:hideMark/>
          </w:tcPr>
          <w:p w14:paraId="45A2A77F"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381" w:type="pct"/>
            <w:vMerge w:val="restart"/>
            <w:tcBorders>
              <w:top w:val="nil"/>
              <w:left w:val="single" w:sz="4" w:space="0" w:color="auto"/>
              <w:bottom w:val="single" w:sz="4" w:space="0" w:color="auto"/>
              <w:right w:val="single" w:sz="4" w:space="0" w:color="auto"/>
            </w:tcBorders>
            <w:shd w:val="clear" w:color="auto" w:fill="auto"/>
            <w:vAlign w:val="center"/>
            <w:hideMark/>
          </w:tcPr>
          <w:p w14:paraId="0C0098BE"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SUELO</w:t>
            </w:r>
          </w:p>
        </w:tc>
        <w:tc>
          <w:tcPr>
            <w:tcW w:w="427" w:type="pct"/>
            <w:tcBorders>
              <w:top w:val="nil"/>
              <w:left w:val="nil"/>
              <w:bottom w:val="single" w:sz="4" w:space="0" w:color="auto"/>
              <w:right w:val="single" w:sz="4" w:space="0" w:color="auto"/>
            </w:tcBorders>
            <w:shd w:val="clear" w:color="auto" w:fill="auto"/>
            <w:vAlign w:val="center"/>
            <w:hideMark/>
          </w:tcPr>
          <w:p w14:paraId="0DF07031"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Generación de procesos erosivos</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02E7C5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26411B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40918C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1119F0D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B394BE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5022016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39C015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2EC404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-31</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C6B675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4F687C9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7680ED6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B211B0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016D0C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65552F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25BB4C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33400B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D0CBAC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8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5C65809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47</w:t>
            </w:r>
          </w:p>
        </w:tc>
        <w:tc>
          <w:tcPr>
            <w:tcW w:w="118"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3D01F73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47</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F75F03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A8C614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67C42E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000000" w:fill="CCECFF"/>
            <w:vAlign w:val="center"/>
            <w:hideMark/>
          </w:tcPr>
          <w:p w14:paraId="581F392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54</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0E1B2C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D94CCB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07F7B4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5AA107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8476B3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3D610659"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09EA55AD"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tcBorders>
              <w:top w:val="nil"/>
              <w:left w:val="single" w:sz="4" w:space="0" w:color="auto"/>
              <w:bottom w:val="single" w:sz="4" w:space="0" w:color="auto"/>
              <w:right w:val="single" w:sz="4" w:space="0" w:color="auto"/>
            </w:tcBorders>
            <w:vAlign w:val="center"/>
            <w:hideMark/>
          </w:tcPr>
          <w:p w14:paraId="7DE57123"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381" w:type="pct"/>
            <w:vMerge/>
            <w:tcBorders>
              <w:top w:val="nil"/>
              <w:left w:val="single" w:sz="4" w:space="0" w:color="auto"/>
              <w:bottom w:val="single" w:sz="4" w:space="0" w:color="auto"/>
              <w:right w:val="single" w:sz="4" w:space="0" w:color="auto"/>
            </w:tcBorders>
            <w:vAlign w:val="center"/>
            <w:hideMark/>
          </w:tcPr>
          <w:p w14:paraId="66324642" w14:textId="77777777" w:rsidR="007005B1" w:rsidRPr="0080519B" w:rsidRDefault="007005B1" w:rsidP="00A61AF9">
            <w:pPr>
              <w:spacing w:line="240" w:lineRule="auto"/>
              <w:contextualSpacing w:val="0"/>
              <w:jc w:val="left"/>
              <w:rPr>
                <w:rFonts w:ascii="Arial" w:eastAsia="Times New Roman" w:hAnsi="Arial" w:cs="Arial"/>
                <w:color w:val="000000"/>
                <w:sz w:val="14"/>
                <w:szCs w:val="14"/>
                <w:lang w:eastAsia="es-CO"/>
              </w:rPr>
            </w:pPr>
          </w:p>
        </w:tc>
        <w:tc>
          <w:tcPr>
            <w:tcW w:w="427" w:type="pct"/>
            <w:tcBorders>
              <w:top w:val="nil"/>
              <w:left w:val="nil"/>
              <w:bottom w:val="single" w:sz="4" w:space="0" w:color="auto"/>
              <w:right w:val="single" w:sz="4" w:space="0" w:color="auto"/>
            </w:tcBorders>
            <w:shd w:val="clear" w:color="auto" w:fill="auto"/>
            <w:vAlign w:val="center"/>
            <w:hideMark/>
          </w:tcPr>
          <w:p w14:paraId="31BE41D8"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 xml:space="preserve">Cambios en la estructura del suelo </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54ADCD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4067A6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79161A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7B51D4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-49</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A30B35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95BD65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-46</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33A65A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-46</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025A8B5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6A1448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53CDDAE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B54098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-47</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1FDE3E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-46</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41BB07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54D7F8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92234A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04AB45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CF60CC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-48</w:t>
            </w:r>
          </w:p>
        </w:tc>
        <w:tc>
          <w:tcPr>
            <w:tcW w:w="89" w:type="pct"/>
            <w:tcBorders>
              <w:top w:val="nil"/>
              <w:left w:val="nil"/>
              <w:bottom w:val="single" w:sz="4" w:space="0" w:color="auto"/>
              <w:right w:val="single" w:sz="4" w:space="0" w:color="auto"/>
            </w:tcBorders>
            <w:shd w:val="clear" w:color="auto" w:fill="auto"/>
            <w:vAlign w:val="center"/>
            <w:hideMark/>
          </w:tcPr>
          <w:p w14:paraId="46561D7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10</w:t>
            </w:r>
          </w:p>
        </w:tc>
        <w:tc>
          <w:tcPr>
            <w:tcW w:w="118" w:type="pct"/>
            <w:tcBorders>
              <w:top w:val="nil"/>
              <w:left w:val="nil"/>
              <w:bottom w:val="single" w:sz="4" w:space="0" w:color="auto"/>
              <w:right w:val="single" w:sz="4" w:space="0" w:color="auto"/>
            </w:tcBorders>
            <w:shd w:val="clear" w:color="auto" w:fill="auto"/>
            <w:vAlign w:val="center"/>
            <w:hideMark/>
          </w:tcPr>
          <w:p w14:paraId="70B4536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10</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0EFE6E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E7A72D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A94F8D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01B8D0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BFD0F9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64CF95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206496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63A191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DE1045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2C073000"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4E3D6C55"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val="restart"/>
            <w:tcBorders>
              <w:top w:val="nil"/>
              <w:left w:val="single" w:sz="4" w:space="0" w:color="auto"/>
              <w:bottom w:val="nil"/>
              <w:right w:val="single" w:sz="4" w:space="0" w:color="auto"/>
            </w:tcBorders>
            <w:shd w:val="clear" w:color="auto" w:fill="auto"/>
            <w:textDirection w:val="btLr"/>
            <w:vAlign w:val="center"/>
            <w:hideMark/>
          </w:tcPr>
          <w:p w14:paraId="2571D737"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HÍDRICO</w:t>
            </w:r>
          </w:p>
        </w:tc>
        <w:tc>
          <w:tcPr>
            <w:tcW w:w="381" w:type="pct"/>
            <w:vMerge w:val="restart"/>
            <w:tcBorders>
              <w:top w:val="nil"/>
              <w:left w:val="single" w:sz="4" w:space="0" w:color="auto"/>
              <w:bottom w:val="single" w:sz="4" w:space="0" w:color="auto"/>
              <w:right w:val="single" w:sz="4" w:space="0" w:color="auto"/>
            </w:tcBorders>
            <w:shd w:val="clear" w:color="auto" w:fill="auto"/>
            <w:vAlign w:val="center"/>
            <w:hideMark/>
          </w:tcPr>
          <w:p w14:paraId="1B5A26C2"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AGUA SUPERFICIAL</w:t>
            </w:r>
          </w:p>
        </w:tc>
        <w:tc>
          <w:tcPr>
            <w:tcW w:w="427" w:type="pct"/>
            <w:tcBorders>
              <w:top w:val="nil"/>
              <w:left w:val="nil"/>
              <w:bottom w:val="single" w:sz="4" w:space="0" w:color="auto"/>
              <w:right w:val="single" w:sz="4" w:space="0" w:color="auto"/>
            </w:tcBorders>
            <w:shd w:val="clear" w:color="auto" w:fill="auto"/>
            <w:vAlign w:val="center"/>
            <w:hideMark/>
          </w:tcPr>
          <w:p w14:paraId="6C8DA8C8"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Cambios en las características fisicoquímicas y bacteriológicas de agua superficial</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EBBD90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782D7B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19B25A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20B639C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9D4058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5E4CB4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5576EA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163E0E2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2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65B1110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54E7423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6E3F77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3298A47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24EAFB3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5B55D5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-47</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9CA374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DB6AD5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-49</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44252F8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8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19D6C7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18"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6F5604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1F5314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6703C8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ACF92D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840FC9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0285AA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72A419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B22E29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45AD50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BAB4D2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-43</w:t>
            </w:r>
          </w:p>
        </w:tc>
      </w:tr>
      <w:tr w:rsidR="007005B1" w:rsidRPr="0080519B" w14:paraId="446FE155"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2AC93503"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040372BC"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381" w:type="pct"/>
            <w:vMerge/>
            <w:tcBorders>
              <w:top w:val="nil"/>
              <w:left w:val="single" w:sz="4" w:space="0" w:color="auto"/>
              <w:bottom w:val="single" w:sz="4" w:space="0" w:color="auto"/>
              <w:right w:val="single" w:sz="4" w:space="0" w:color="auto"/>
            </w:tcBorders>
            <w:vAlign w:val="center"/>
            <w:hideMark/>
          </w:tcPr>
          <w:p w14:paraId="13554415" w14:textId="77777777" w:rsidR="007005B1" w:rsidRPr="0080519B" w:rsidRDefault="007005B1" w:rsidP="00A61AF9">
            <w:pPr>
              <w:spacing w:line="240" w:lineRule="auto"/>
              <w:contextualSpacing w:val="0"/>
              <w:jc w:val="left"/>
              <w:rPr>
                <w:rFonts w:ascii="Arial" w:eastAsia="Times New Roman" w:hAnsi="Arial" w:cs="Arial"/>
                <w:color w:val="000000"/>
                <w:sz w:val="14"/>
                <w:szCs w:val="14"/>
                <w:lang w:eastAsia="es-CO"/>
              </w:rPr>
            </w:pPr>
          </w:p>
        </w:tc>
        <w:tc>
          <w:tcPr>
            <w:tcW w:w="427" w:type="pct"/>
            <w:tcBorders>
              <w:top w:val="nil"/>
              <w:left w:val="nil"/>
              <w:bottom w:val="single" w:sz="4" w:space="0" w:color="auto"/>
              <w:right w:val="single" w:sz="4" w:space="0" w:color="auto"/>
            </w:tcBorders>
            <w:shd w:val="clear" w:color="auto" w:fill="auto"/>
            <w:vAlign w:val="center"/>
            <w:hideMark/>
          </w:tcPr>
          <w:p w14:paraId="49218C6E"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Cambios en la dinámica fluvial</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4048D0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DA4434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1B6CC7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055484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2C1BB8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D451D8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F8B0F0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34CC357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-17</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92CF43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CA1F33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1BFB796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96CBC0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7B765C6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06C442B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3240828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6FDD692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C173E9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nil"/>
              <w:left w:val="nil"/>
              <w:bottom w:val="single" w:sz="4" w:space="0" w:color="auto"/>
              <w:right w:val="single" w:sz="4" w:space="0" w:color="auto"/>
            </w:tcBorders>
            <w:shd w:val="clear" w:color="auto" w:fill="auto"/>
            <w:vAlign w:val="center"/>
            <w:hideMark/>
          </w:tcPr>
          <w:p w14:paraId="42C9808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18"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475461B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B352C1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1E9C90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0D0B98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26A302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EC7412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D1A88E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E02A76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6DD487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232484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5C0D6BE7"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13245106"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7345102B"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381" w:type="pct"/>
            <w:vMerge/>
            <w:tcBorders>
              <w:top w:val="nil"/>
              <w:left w:val="single" w:sz="4" w:space="0" w:color="auto"/>
              <w:bottom w:val="single" w:sz="4" w:space="0" w:color="auto"/>
              <w:right w:val="single" w:sz="4" w:space="0" w:color="auto"/>
            </w:tcBorders>
            <w:vAlign w:val="center"/>
            <w:hideMark/>
          </w:tcPr>
          <w:p w14:paraId="3B8A3C48" w14:textId="77777777" w:rsidR="007005B1" w:rsidRPr="0080519B" w:rsidRDefault="007005B1" w:rsidP="00A61AF9">
            <w:pPr>
              <w:spacing w:line="240" w:lineRule="auto"/>
              <w:contextualSpacing w:val="0"/>
              <w:jc w:val="left"/>
              <w:rPr>
                <w:rFonts w:ascii="Arial" w:eastAsia="Times New Roman" w:hAnsi="Arial" w:cs="Arial"/>
                <w:color w:val="000000"/>
                <w:sz w:val="14"/>
                <w:szCs w:val="14"/>
                <w:lang w:eastAsia="es-CO"/>
              </w:rPr>
            </w:pPr>
          </w:p>
        </w:tc>
        <w:tc>
          <w:tcPr>
            <w:tcW w:w="427" w:type="pct"/>
            <w:tcBorders>
              <w:top w:val="nil"/>
              <w:left w:val="nil"/>
              <w:bottom w:val="single" w:sz="4" w:space="0" w:color="auto"/>
              <w:right w:val="single" w:sz="4" w:space="0" w:color="auto"/>
            </w:tcBorders>
            <w:shd w:val="clear" w:color="auto" w:fill="auto"/>
            <w:vAlign w:val="center"/>
            <w:hideMark/>
          </w:tcPr>
          <w:p w14:paraId="413756F8"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 en la capacidad de transporte del recurso hídrico</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26D979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15DFFD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E2D70A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215711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B9F802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1033B7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40E31E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7F9C6E2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F3B0A8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7101C7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10219E6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4C6E20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0CDB30F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4FF2539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E7CA15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-49</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2E4755C3" w14:textId="2B5A93BF" w:rsidR="007005B1" w:rsidRPr="0080519B" w:rsidRDefault="007005B1" w:rsidP="003E5DE3">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-51</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1B1DFA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FDEAE6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CD5E5B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4D95ED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2191A8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81B899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379D91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48B326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B18B55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DF0A47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3E334D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E6FD9E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05A1A6EB"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09F161DA"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0C438F03"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381" w:type="pct"/>
            <w:vMerge/>
            <w:tcBorders>
              <w:top w:val="nil"/>
              <w:left w:val="single" w:sz="4" w:space="0" w:color="auto"/>
              <w:bottom w:val="single" w:sz="4" w:space="0" w:color="auto"/>
              <w:right w:val="single" w:sz="4" w:space="0" w:color="auto"/>
            </w:tcBorders>
            <w:vAlign w:val="center"/>
            <w:hideMark/>
          </w:tcPr>
          <w:p w14:paraId="16D21D04" w14:textId="77777777" w:rsidR="007005B1" w:rsidRPr="0080519B" w:rsidRDefault="007005B1" w:rsidP="00A61AF9">
            <w:pPr>
              <w:spacing w:line="240" w:lineRule="auto"/>
              <w:contextualSpacing w:val="0"/>
              <w:jc w:val="left"/>
              <w:rPr>
                <w:rFonts w:ascii="Arial" w:eastAsia="Times New Roman" w:hAnsi="Arial" w:cs="Arial"/>
                <w:color w:val="000000"/>
                <w:sz w:val="14"/>
                <w:szCs w:val="14"/>
                <w:lang w:eastAsia="es-CO"/>
              </w:rPr>
            </w:pPr>
          </w:p>
        </w:tc>
        <w:tc>
          <w:tcPr>
            <w:tcW w:w="427" w:type="pct"/>
            <w:tcBorders>
              <w:top w:val="nil"/>
              <w:left w:val="nil"/>
              <w:bottom w:val="single" w:sz="4" w:space="0" w:color="auto"/>
              <w:right w:val="single" w:sz="4" w:space="0" w:color="auto"/>
            </w:tcBorders>
            <w:shd w:val="clear" w:color="auto" w:fill="auto"/>
            <w:vAlign w:val="center"/>
            <w:hideMark/>
          </w:tcPr>
          <w:p w14:paraId="15AFDB67"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 en la disponibilidad del recurso hídrico</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27A6CC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DAB380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C9221F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D6117D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-47</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0DC5B2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0A3103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AB2B8C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5682C4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877475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2F7D45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89AE57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962CB9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E286DB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-43</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006D35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-47</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0E7593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657A42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-49</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6B410C9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98DAF7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B91263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A732E5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FC4D7A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D930A8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D07882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4FE1E7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3E3E28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876DF7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36894F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E2726B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-49</w:t>
            </w:r>
          </w:p>
        </w:tc>
      </w:tr>
      <w:tr w:rsidR="007005B1" w:rsidRPr="0080519B" w14:paraId="43E4A83E"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258D3FBE"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6D3229B"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ATMOSFÉRICO</w:t>
            </w:r>
          </w:p>
        </w:tc>
        <w:tc>
          <w:tcPr>
            <w:tcW w:w="381" w:type="pct"/>
            <w:vMerge w:val="restart"/>
            <w:tcBorders>
              <w:top w:val="nil"/>
              <w:left w:val="single" w:sz="4" w:space="0" w:color="auto"/>
              <w:bottom w:val="single" w:sz="4" w:space="0" w:color="auto"/>
              <w:right w:val="single" w:sz="4" w:space="0" w:color="auto"/>
            </w:tcBorders>
            <w:shd w:val="clear" w:color="auto" w:fill="auto"/>
            <w:vAlign w:val="center"/>
            <w:hideMark/>
          </w:tcPr>
          <w:p w14:paraId="5CE37231" w14:textId="77777777" w:rsidR="007005B1" w:rsidRPr="0080519B" w:rsidRDefault="007005B1" w:rsidP="00A61AF9">
            <w:pPr>
              <w:spacing w:line="240" w:lineRule="auto"/>
              <w:contextualSpacing w:val="0"/>
              <w:jc w:val="center"/>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CALIDAD DEL AIRE</w:t>
            </w:r>
          </w:p>
        </w:tc>
        <w:tc>
          <w:tcPr>
            <w:tcW w:w="427" w:type="pct"/>
            <w:tcBorders>
              <w:top w:val="nil"/>
              <w:left w:val="nil"/>
              <w:bottom w:val="single" w:sz="4" w:space="0" w:color="auto"/>
              <w:right w:val="single" w:sz="4" w:space="0" w:color="auto"/>
            </w:tcBorders>
            <w:shd w:val="clear" w:color="auto" w:fill="auto"/>
            <w:vAlign w:val="center"/>
            <w:hideMark/>
          </w:tcPr>
          <w:p w14:paraId="1CA0B27F"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 xml:space="preserve">Cambio de la calidad de aire </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816FD4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4FFF3A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A32F32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5E46A5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6D1938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1168EA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96B248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-31</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6E65787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2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45CAEE6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1529C83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EF24F5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0DB0F1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-41</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5EDE54F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-68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26DAA3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-43</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4280C2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F67C80D" w14:textId="7EF4C8CA"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B72934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8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58914F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118"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6F5F91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-25</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562758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D44558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20"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6192C5F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-22</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6C129A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B671FB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-46</w:t>
            </w:r>
          </w:p>
        </w:tc>
        <w:tc>
          <w:tcPr>
            <w:tcW w:w="183"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4E379C1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-22</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66C39E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0F6566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55E183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369466A5"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36172C97"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163" w:type="pct"/>
            <w:vMerge/>
            <w:tcBorders>
              <w:top w:val="nil"/>
              <w:left w:val="single" w:sz="4" w:space="0" w:color="auto"/>
              <w:bottom w:val="single" w:sz="4" w:space="0" w:color="auto"/>
              <w:right w:val="single" w:sz="4" w:space="0" w:color="auto"/>
            </w:tcBorders>
            <w:vAlign w:val="center"/>
            <w:hideMark/>
          </w:tcPr>
          <w:p w14:paraId="32165D12"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381" w:type="pct"/>
            <w:vMerge/>
            <w:tcBorders>
              <w:top w:val="nil"/>
              <w:left w:val="single" w:sz="4" w:space="0" w:color="auto"/>
              <w:bottom w:val="single" w:sz="4" w:space="0" w:color="auto"/>
              <w:right w:val="single" w:sz="4" w:space="0" w:color="auto"/>
            </w:tcBorders>
            <w:vAlign w:val="center"/>
            <w:hideMark/>
          </w:tcPr>
          <w:p w14:paraId="1EFD4891" w14:textId="77777777" w:rsidR="007005B1" w:rsidRPr="0080519B" w:rsidRDefault="007005B1" w:rsidP="00A61AF9">
            <w:pPr>
              <w:spacing w:line="240" w:lineRule="auto"/>
              <w:contextualSpacing w:val="0"/>
              <w:jc w:val="left"/>
              <w:rPr>
                <w:rFonts w:ascii="Arial" w:eastAsia="Times New Roman" w:hAnsi="Arial" w:cs="Arial"/>
                <w:color w:val="000000"/>
                <w:sz w:val="14"/>
                <w:szCs w:val="14"/>
                <w:lang w:eastAsia="es-CO"/>
              </w:rPr>
            </w:pPr>
          </w:p>
        </w:tc>
        <w:tc>
          <w:tcPr>
            <w:tcW w:w="427" w:type="pct"/>
            <w:tcBorders>
              <w:top w:val="nil"/>
              <w:left w:val="nil"/>
              <w:bottom w:val="single" w:sz="4" w:space="0" w:color="auto"/>
              <w:right w:val="single" w:sz="4" w:space="0" w:color="auto"/>
            </w:tcBorders>
            <w:shd w:val="clear" w:color="auto" w:fill="auto"/>
            <w:vAlign w:val="center"/>
            <w:hideMark/>
          </w:tcPr>
          <w:p w14:paraId="75D5B206"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 en los niveles de presión sonora</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2CD1BF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1B6ED8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1C35E9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55A4A4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3DF54E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9C867E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-45</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847B24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-31</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19057E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-45</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989965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-45</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E590B0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-45</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909D93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9DE4D8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050D8E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-47</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89E243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-31</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5DFDC9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81F91A9" w14:textId="2467E26B"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E23C85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8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DC9006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320561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A947E4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DBE8C7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22097E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770B33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99727B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6DB1A7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E939E5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02EA8F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915675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0AE61108" w14:textId="77777777" w:rsidTr="007005B1">
        <w:trPr>
          <w:trHeight w:val="510"/>
          <w:jc w:val="center"/>
        </w:trPr>
        <w:tc>
          <w:tcPr>
            <w:tcW w:w="80" w:type="pct"/>
            <w:vMerge/>
            <w:tcBorders>
              <w:top w:val="nil"/>
              <w:left w:val="single" w:sz="8" w:space="0" w:color="auto"/>
              <w:bottom w:val="single" w:sz="4" w:space="0" w:color="auto"/>
              <w:right w:val="single" w:sz="4" w:space="0" w:color="auto"/>
            </w:tcBorders>
            <w:vAlign w:val="center"/>
            <w:hideMark/>
          </w:tcPr>
          <w:p w14:paraId="763293FE" w14:textId="77777777" w:rsidR="007005B1" w:rsidRPr="0080519B" w:rsidRDefault="007005B1" w:rsidP="00A61AF9">
            <w:pPr>
              <w:spacing w:line="240" w:lineRule="auto"/>
              <w:contextualSpacing w:val="0"/>
              <w:jc w:val="left"/>
              <w:rPr>
                <w:rFonts w:ascii="Arial" w:eastAsia="Times New Roman" w:hAnsi="Arial" w:cs="Arial"/>
                <w:b/>
                <w:bCs/>
                <w:color w:val="000000"/>
                <w:sz w:val="14"/>
                <w:szCs w:val="14"/>
                <w:lang w:eastAsia="es-CO"/>
              </w:rPr>
            </w:pPr>
          </w:p>
        </w:tc>
        <w:tc>
          <w:tcPr>
            <w:tcW w:w="971" w:type="pct"/>
            <w:gridSpan w:val="3"/>
            <w:tcBorders>
              <w:top w:val="single" w:sz="4" w:space="0" w:color="auto"/>
              <w:left w:val="nil"/>
              <w:bottom w:val="single" w:sz="8" w:space="0" w:color="auto"/>
              <w:right w:val="single" w:sz="4" w:space="0" w:color="auto"/>
            </w:tcBorders>
            <w:shd w:val="clear" w:color="000000" w:fill="A5A5A5"/>
            <w:vAlign w:val="center"/>
            <w:hideMark/>
          </w:tcPr>
          <w:p w14:paraId="0D645F21" w14:textId="77777777" w:rsidR="007005B1" w:rsidRPr="0080519B" w:rsidRDefault="007005B1"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TOTAL MEDIO ABIÓTICO</w:t>
            </w:r>
          </w:p>
        </w:tc>
        <w:tc>
          <w:tcPr>
            <w:tcW w:w="16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C92BEF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4B3E2D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7"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41324C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58C66C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64F98B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6A275B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18A505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238B3D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457BC0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4D56DF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AE7E47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D344CE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A76D8B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C64B10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DE9587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BF50E5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334633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BD0258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B3D7ED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1390A0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442244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876960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8675DE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271"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089E69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5611FB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A0B04B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3C12B7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0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4AD2A4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r>
      <w:tr w:rsidR="007005B1" w:rsidRPr="0080519B" w14:paraId="4FC45474" w14:textId="77777777" w:rsidTr="007005B1">
        <w:trPr>
          <w:trHeight w:val="510"/>
          <w:jc w:val="center"/>
        </w:trPr>
        <w:tc>
          <w:tcPr>
            <w:tcW w:w="80" w:type="pct"/>
            <w:vMerge w:val="restart"/>
            <w:tcBorders>
              <w:top w:val="nil"/>
              <w:left w:val="single" w:sz="8" w:space="0" w:color="auto"/>
              <w:bottom w:val="single" w:sz="8" w:space="0" w:color="000000"/>
              <w:right w:val="single" w:sz="4" w:space="0" w:color="auto"/>
            </w:tcBorders>
            <w:shd w:val="clear" w:color="auto" w:fill="auto"/>
            <w:textDirection w:val="btLr"/>
            <w:vAlign w:val="center"/>
            <w:hideMark/>
          </w:tcPr>
          <w:p w14:paraId="37282704" w14:textId="77777777" w:rsidR="007005B1" w:rsidRPr="0080519B" w:rsidRDefault="007005B1" w:rsidP="00A61AF9">
            <w:pPr>
              <w:spacing w:line="240" w:lineRule="auto"/>
              <w:contextualSpacing w:val="0"/>
              <w:jc w:val="center"/>
              <w:rPr>
                <w:rFonts w:ascii="Arial" w:eastAsia="Times New Roman" w:hAnsi="Arial" w:cs="Arial"/>
                <w:b/>
                <w:bCs/>
                <w:sz w:val="14"/>
                <w:szCs w:val="14"/>
                <w:lang w:eastAsia="es-CO"/>
              </w:rPr>
            </w:pPr>
            <w:r w:rsidRPr="0080519B">
              <w:rPr>
                <w:rFonts w:ascii="Arial" w:eastAsia="Times New Roman" w:hAnsi="Arial" w:cs="Arial"/>
                <w:b/>
                <w:bCs/>
                <w:sz w:val="14"/>
                <w:szCs w:val="14"/>
                <w:lang w:eastAsia="es-CO"/>
              </w:rPr>
              <w:t xml:space="preserve">BIÓTICO </w:t>
            </w:r>
          </w:p>
        </w:tc>
        <w:tc>
          <w:tcPr>
            <w:tcW w:w="163"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1A6D8665" w14:textId="77777777" w:rsidR="007005B1" w:rsidRPr="0080519B" w:rsidRDefault="007005B1" w:rsidP="00A61AF9">
            <w:pPr>
              <w:spacing w:line="240" w:lineRule="auto"/>
              <w:contextualSpacing w:val="0"/>
              <w:jc w:val="center"/>
              <w:rPr>
                <w:rFonts w:ascii="Arial" w:eastAsia="Times New Roman" w:hAnsi="Arial" w:cs="Arial"/>
                <w:b/>
                <w:bCs/>
                <w:sz w:val="14"/>
                <w:szCs w:val="14"/>
                <w:lang w:eastAsia="es-CO"/>
              </w:rPr>
            </w:pPr>
            <w:r w:rsidRPr="0080519B">
              <w:rPr>
                <w:rFonts w:ascii="Arial" w:eastAsia="Times New Roman" w:hAnsi="Arial" w:cs="Arial"/>
                <w:b/>
                <w:bCs/>
                <w:sz w:val="14"/>
                <w:szCs w:val="14"/>
                <w:lang w:eastAsia="es-CO"/>
              </w:rPr>
              <w:t>ECOSISTEMA TERRESTRE</w:t>
            </w:r>
          </w:p>
        </w:tc>
        <w:tc>
          <w:tcPr>
            <w:tcW w:w="381" w:type="pct"/>
            <w:vMerge w:val="restart"/>
            <w:tcBorders>
              <w:top w:val="nil"/>
              <w:left w:val="single" w:sz="4" w:space="0" w:color="auto"/>
              <w:bottom w:val="single" w:sz="4" w:space="0" w:color="auto"/>
              <w:right w:val="nil"/>
            </w:tcBorders>
            <w:shd w:val="clear" w:color="auto" w:fill="auto"/>
            <w:vAlign w:val="center"/>
            <w:hideMark/>
          </w:tcPr>
          <w:p w14:paraId="76C97E2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COBERTURA VEGETAL</w:t>
            </w:r>
          </w:p>
        </w:tc>
        <w:tc>
          <w:tcPr>
            <w:tcW w:w="427" w:type="pct"/>
            <w:tcBorders>
              <w:top w:val="nil"/>
              <w:left w:val="single" w:sz="8" w:space="0" w:color="auto"/>
              <w:bottom w:val="single" w:sz="4" w:space="0" w:color="auto"/>
              <w:right w:val="nil"/>
            </w:tcBorders>
            <w:shd w:val="clear" w:color="auto" w:fill="auto"/>
            <w:vAlign w:val="center"/>
            <w:hideMark/>
          </w:tcPr>
          <w:p w14:paraId="2AFA41A4"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 en la disponibilidad de hábitats por Disminución de cobertura vegetal</w:t>
            </w:r>
          </w:p>
        </w:tc>
        <w:tc>
          <w:tcPr>
            <w:tcW w:w="167" w:type="pct"/>
            <w:tcBorders>
              <w:top w:val="nil"/>
              <w:left w:val="single" w:sz="8" w:space="0" w:color="auto"/>
              <w:bottom w:val="single" w:sz="4" w:space="0" w:color="auto"/>
              <w:right w:val="single" w:sz="4" w:space="0" w:color="auto"/>
            </w:tcBorders>
            <w:shd w:val="clear" w:color="FFFFFF" w:fill="FFFFFF"/>
            <w:vAlign w:val="center"/>
            <w:hideMark/>
          </w:tcPr>
          <w:p w14:paraId="02FC17F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nil"/>
              <w:left w:val="single" w:sz="4" w:space="0" w:color="auto"/>
              <w:bottom w:val="single" w:sz="4" w:space="0" w:color="auto"/>
              <w:right w:val="single" w:sz="4" w:space="0" w:color="auto"/>
            </w:tcBorders>
            <w:shd w:val="clear" w:color="FFFFFF" w:fill="FFFFFF"/>
            <w:vAlign w:val="center"/>
            <w:hideMark/>
          </w:tcPr>
          <w:p w14:paraId="1C30091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nil"/>
              <w:left w:val="single" w:sz="4" w:space="0" w:color="auto"/>
              <w:bottom w:val="single" w:sz="4" w:space="0" w:color="auto"/>
              <w:right w:val="single" w:sz="8" w:space="0" w:color="auto"/>
            </w:tcBorders>
            <w:shd w:val="clear" w:color="FFFFFF" w:fill="FFFFFF"/>
            <w:vAlign w:val="center"/>
            <w:hideMark/>
          </w:tcPr>
          <w:p w14:paraId="79D89CB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nil"/>
              <w:left w:val="single" w:sz="4" w:space="0" w:color="auto"/>
              <w:bottom w:val="single" w:sz="4" w:space="0" w:color="auto"/>
              <w:right w:val="single" w:sz="4" w:space="0" w:color="auto"/>
            </w:tcBorders>
            <w:shd w:val="clear" w:color="000000" w:fill="FFFF99"/>
            <w:vAlign w:val="center"/>
            <w:hideMark/>
          </w:tcPr>
          <w:p w14:paraId="601A3E5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08" w:type="pct"/>
            <w:tcBorders>
              <w:top w:val="nil"/>
              <w:left w:val="single" w:sz="4" w:space="0" w:color="auto"/>
              <w:bottom w:val="single" w:sz="4" w:space="0" w:color="auto"/>
              <w:right w:val="single" w:sz="4" w:space="0" w:color="auto"/>
            </w:tcBorders>
            <w:shd w:val="clear" w:color="FFFFFF" w:fill="FFFFFF"/>
            <w:vAlign w:val="center"/>
            <w:hideMark/>
          </w:tcPr>
          <w:p w14:paraId="69D6981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single" w:sz="4" w:space="0" w:color="auto"/>
              <w:bottom w:val="single" w:sz="4" w:space="0" w:color="auto"/>
              <w:right w:val="single" w:sz="4" w:space="0" w:color="auto"/>
            </w:tcBorders>
            <w:shd w:val="clear" w:color="000000" w:fill="FFFF99"/>
            <w:vAlign w:val="center"/>
            <w:hideMark/>
          </w:tcPr>
          <w:p w14:paraId="6896DB8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-36</w:t>
            </w:r>
          </w:p>
        </w:tc>
        <w:tc>
          <w:tcPr>
            <w:tcW w:w="129" w:type="pct"/>
            <w:tcBorders>
              <w:top w:val="nil"/>
              <w:left w:val="single" w:sz="4" w:space="0" w:color="auto"/>
              <w:bottom w:val="single" w:sz="4" w:space="0" w:color="auto"/>
              <w:right w:val="single" w:sz="4" w:space="0" w:color="auto"/>
            </w:tcBorders>
            <w:shd w:val="clear" w:color="FFFFFF" w:fill="FFFFFF"/>
            <w:vAlign w:val="center"/>
            <w:hideMark/>
          </w:tcPr>
          <w:p w14:paraId="7E70334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single" w:sz="4" w:space="0" w:color="auto"/>
              <w:bottom w:val="single" w:sz="4" w:space="0" w:color="auto"/>
              <w:right w:val="single" w:sz="4" w:space="0" w:color="auto"/>
            </w:tcBorders>
            <w:shd w:val="clear" w:color="000000" w:fill="FF7C80"/>
            <w:vAlign w:val="center"/>
            <w:hideMark/>
          </w:tcPr>
          <w:p w14:paraId="316B892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-57</w:t>
            </w:r>
          </w:p>
        </w:tc>
        <w:tc>
          <w:tcPr>
            <w:tcW w:w="129" w:type="pct"/>
            <w:tcBorders>
              <w:top w:val="nil"/>
              <w:left w:val="single" w:sz="4" w:space="0" w:color="auto"/>
              <w:bottom w:val="single" w:sz="4" w:space="0" w:color="auto"/>
              <w:right w:val="single" w:sz="4" w:space="0" w:color="auto"/>
            </w:tcBorders>
            <w:shd w:val="clear" w:color="FFFFFF" w:fill="FFFFFF"/>
            <w:vAlign w:val="center"/>
            <w:hideMark/>
          </w:tcPr>
          <w:p w14:paraId="057961B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single" w:sz="4" w:space="0" w:color="auto"/>
              <w:bottom w:val="single" w:sz="4" w:space="0" w:color="auto"/>
              <w:right w:val="single" w:sz="4" w:space="0" w:color="auto"/>
            </w:tcBorders>
            <w:shd w:val="clear" w:color="FFFFFF" w:fill="FFFFFF"/>
            <w:vAlign w:val="center"/>
            <w:hideMark/>
          </w:tcPr>
          <w:p w14:paraId="1CA6FE2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single" w:sz="4" w:space="0" w:color="auto"/>
              <w:bottom w:val="single" w:sz="4" w:space="0" w:color="auto"/>
              <w:right w:val="single" w:sz="4" w:space="0" w:color="auto"/>
            </w:tcBorders>
            <w:shd w:val="clear" w:color="000000" w:fill="FFFF99"/>
            <w:vAlign w:val="center"/>
            <w:hideMark/>
          </w:tcPr>
          <w:p w14:paraId="4D6FFE7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-43</w:t>
            </w:r>
          </w:p>
        </w:tc>
        <w:tc>
          <w:tcPr>
            <w:tcW w:w="149" w:type="pct"/>
            <w:tcBorders>
              <w:top w:val="nil"/>
              <w:left w:val="single" w:sz="4" w:space="0" w:color="auto"/>
              <w:bottom w:val="single" w:sz="4" w:space="0" w:color="auto"/>
              <w:right w:val="single" w:sz="4" w:space="0" w:color="auto"/>
            </w:tcBorders>
            <w:shd w:val="clear" w:color="FFFFFF" w:fill="FFFFFF"/>
            <w:vAlign w:val="center"/>
            <w:hideMark/>
          </w:tcPr>
          <w:p w14:paraId="5C83250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single" w:sz="4" w:space="0" w:color="auto"/>
              <w:bottom w:val="single" w:sz="4" w:space="0" w:color="auto"/>
              <w:right w:val="single" w:sz="4" w:space="0" w:color="auto"/>
            </w:tcBorders>
            <w:shd w:val="clear" w:color="000000" w:fill="FFFF99"/>
            <w:vAlign w:val="center"/>
            <w:hideMark/>
          </w:tcPr>
          <w:p w14:paraId="2E31588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49" w:type="pct"/>
            <w:tcBorders>
              <w:top w:val="nil"/>
              <w:left w:val="single" w:sz="4" w:space="0" w:color="auto"/>
              <w:bottom w:val="single" w:sz="4" w:space="0" w:color="auto"/>
              <w:right w:val="single" w:sz="4" w:space="0" w:color="auto"/>
            </w:tcBorders>
            <w:shd w:val="clear" w:color="FFFFFF" w:fill="FFFFFF"/>
            <w:vAlign w:val="center"/>
            <w:hideMark/>
          </w:tcPr>
          <w:p w14:paraId="361E606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single" w:sz="4" w:space="0" w:color="auto"/>
              <w:bottom w:val="single" w:sz="4" w:space="0" w:color="auto"/>
              <w:right w:val="single" w:sz="4" w:space="0" w:color="auto"/>
            </w:tcBorders>
            <w:shd w:val="clear" w:color="FFFFFF" w:fill="FFFFFF"/>
            <w:vAlign w:val="center"/>
            <w:hideMark/>
          </w:tcPr>
          <w:p w14:paraId="46661B9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single" w:sz="4" w:space="0" w:color="auto"/>
              <w:bottom w:val="single" w:sz="4" w:space="0" w:color="auto"/>
              <w:right w:val="single" w:sz="4" w:space="0" w:color="auto"/>
            </w:tcBorders>
            <w:shd w:val="clear" w:color="000000" w:fill="FFFF99"/>
            <w:vAlign w:val="center"/>
            <w:hideMark/>
          </w:tcPr>
          <w:p w14:paraId="563CB868" w14:textId="2310B068"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-26</w:t>
            </w:r>
          </w:p>
        </w:tc>
        <w:tc>
          <w:tcPr>
            <w:tcW w:w="149" w:type="pct"/>
            <w:tcBorders>
              <w:top w:val="nil"/>
              <w:left w:val="single" w:sz="4" w:space="0" w:color="auto"/>
              <w:bottom w:val="single" w:sz="4" w:space="0" w:color="auto"/>
              <w:right w:val="single" w:sz="4" w:space="0" w:color="auto"/>
            </w:tcBorders>
            <w:shd w:val="clear" w:color="FFFFFF" w:fill="FFFFFF"/>
            <w:vAlign w:val="center"/>
            <w:hideMark/>
          </w:tcPr>
          <w:p w14:paraId="727B5E1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nil"/>
              <w:left w:val="single" w:sz="4" w:space="0" w:color="auto"/>
              <w:bottom w:val="single" w:sz="4" w:space="0" w:color="auto"/>
              <w:right w:val="single" w:sz="4" w:space="0" w:color="auto"/>
            </w:tcBorders>
            <w:shd w:val="clear" w:color="FFFFFF" w:fill="FFFFFF"/>
            <w:vAlign w:val="center"/>
            <w:hideMark/>
          </w:tcPr>
          <w:p w14:paraId="01D5C9A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nil"/>
              <w:left w:val="single" w:sz="4" w:space="0" w:color="auto"/>
              <w:bottom w:val="single" w:sz="4" w:space="0" w:color="auto"/>
              <w:right w:val="single" w:sz="4" w:space="0" w:color="auto"/>
            </w:tcBorders>
            <w:shd w:val="clear" w:color="000000" w:fill="33CCCC"/>
            <w:vAlign w:val="center"/>
            <w:hideMark/>
          </w:tcPr>
          <w:p w14:paraId="01A5431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25" w:type="pct"/>
            <w:tcBorders>
              <w:top w:val="nil"/>
              <w:left w:val="single" w:sz="4" w:space="0" w:color="auto"/>
              <w:bottom w:val="single" w:sz="4" w:space="0" w:color="auto"/>
              <w:right w:val="single" w:sz="8" w:space="0" w:color="auto"/>
            </w:tcBorders>
            <w:shd w:val="clear" w:color="FFFFFF" w:fill="FFFFFF"/>
            <w:vAlign w:val="center"/>
            <w:hideMark/>
          </w:tcPr>
          <w:p w14:paraId="3C0A964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nil"/>
              <w:left w:val="single" w:sz="8" w:space="0" w:color="auto"/>
              <w:bottom w:val="single" w:sz="4" w:space="0" w:color="auto"/>
              <w:right w:val="single" w:sz="4" w:space="0" w:color="auto"/>
            </w:tcBorders>
            <w:shd w:val="clear" w:color="FFFFFF" w:fill="FFFFFF"/>
            <w:vAlign w:val="center"/>
            <w:hideMark/>
          </w:tcPr>
          <w:p w14:paraId="7D340DF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nil"/>
              <w:left w:val="single" w:sz="4" w:space="0" w:color="auto"/>
              <w:bottom w:val="single" w:sz="4" w:space="0" w:color="auto"/>
              <w:right w:val="single" w:sz="4" w:space="0" w:color="auto"/>
            </w:tcBorders>
            <w:shd w:val="clear" w:color="FFFFFF" w:fill="FFFFFF"/>
            <w:vAlign w:val="center"/>
            <w:hideMark/>
          </w:tcPr>
          <w:p w14:paraId="51094E5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nil"/>
              <w:left w:val="nil"/>
              <w:bottom w:val="single" w:sz="4" w:space="0" w:color="auto"/>
              <w:right w:val="single" w:sz="8" w:space="0" w:color="auto"/>
            </w:tcBorders>
            <w:shd w:val="clear" w:color="auto" w:fill="auto"/>
            <w:vAlign w:val="center"/>
            <w:hideMark/>
          </w:tcPr>
          <w:p w14:paraId="6D10537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22</w:t>
            </w:r>
          </w:p>
        </w:tc>
        <w:tc>
          <w:tcPr>
            <w:tcW w:w="271" w:type="pct"/>
            <w:tcBorders>
              <w:top w:val="nil"/>
              <w:left w:val="single" w:sz="8" w:space="0" w:color="auto"/>
              <w:bottom w:val="single" w:sz="4" w:space="0" w:color="auto"/>
              <w:right w:val="single" w:sz="4" w:space="0" w:color="auto"/>
            </w:tcBorders>
            <w:shd w:val="clear" w:color="FFFFFF" w:fill="FFFFFF"/>
            <w:vAlign w:val="center"/>
            <w:hideMark/>
          </w:tcPr>
          <w:p w14:paraId="265F354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nil"/>
              <w:left w:val="single" w:sz="4" w:space="0" w:color="auto"/>
              <w:bottom w:val="single" w:sz="4" w:space="0" w:color="auto"/>
              <w:right w:val="single" w:sz="4" w:space="0" w:color="auto"/>
            </w:tcBorders>
            <w:shd w:val="clear" w:color="FFFFFF" w:fill="FFFFFF"/>
            <w:vAlign w:val="center"/>
            <w:hideMark/>
          </w:tcPr>
          <w:p w14:paraId="2D8CBDF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nil"/>
              <w:left w:val="single" w:sz="4" w:space="0" w:color="auto"/>
              <w:bottom w:val="single" w:sz="4" w:space="0" w:color="auto"/>
              <w:right w:val="single" w:sz="4" w:space="0" w:color="auto"/>
            </w:tcBorders>
            <w:shd w:val="clear" w:color="FFFFFF" w:fill="FFFFFF"/>
            <w:vAlign w:val="center"/>
            <w:hideMark/>
          </w:tcPr>
          <w:p w14:paraId="0B6165C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nil"/>
              <w:left w:val="single" w:sz="4" w:space="0" w:color="auto"/>
              <w:bottom w:val="single" w:sz="4" w:space="0" w:color="auto"/>
              <w:right w:val="single" w:sz="4" w:space="0" w:color="auto"/>
            </w:tcBorders>
            <w:shd w:val="clear" w:color="FFFFFF" w:fill="FFFFFF"/>
            <w:vAlign w:val="center"/>
            <w:hideMark/>
          </w:tcPr>
          <w:p w14:paraId="328A7F7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nil"/>
              <w:left w:val="single" w:sz="4" w:space="0" w:color="auto"/>
              <w:bottom w:val="single" w:sz="4" w:space="0" w:color="auto"/>
              <w:right w:val="single" w:sz="8" w:space="0" w:color="auto"/>
            </w:tcBorders>
            <w:shd w:val="clear" w:color="FFFFFF" w:fill="FFFFFF"/>
            <w:vAlign w:val="center"/>
            <w:hideMark/>
          </w:tcPr>
          <w:p w14:paraId="064837C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2DDD8792"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39E8D8A2"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single" w:sz="4" w:space="0" w:color="000000"/>
              <w:right w:val="single" w:sz="4" w:space="0" w:color="auto"/>
            </w:tcBorders>
            <w:vAlign w:val="center"/>
            <w:hideMark/>
          </w:tcPr>
          <w:p w14:paraId="34CB874F"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4" w:space="0" w:color="auto"/>
              <w:right w:val="nil"/>
            </w:tcBorders>
            <w:vAlign w:val="center"/>
            <w:hideMark/>
          </w:tcPr>
          <w:p w14:paraId="7F12ADF9"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single" w:sz="8" w:space="0" w:color="auto"/>
              <w:bottom w:val="single" w:sz="4" w:space="0" w:color="auto"/>
              <w:right w:val="nil"/>
            </w:tcBorders>
            <w:shd w:val="clear" w:color="auto" w:fill="auto"/>
            <w:vAlign w:val="center"/>
            <w:hideMark/>
          </w:tcPr>
          <w:p w14:paraId="0AA92637"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 en la abundancia y riqueza de la vegetación</w:t>
            </w:r>
          </w:p>
        </w:tc>
        <w:tc>
          <w:tcPr>
            <w:tcW w:w="167"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29DAE07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CE2147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1837EDE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3AA258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16F6CF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AB3F1E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-36</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4552C2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728A9A5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-69</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A50103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C89E2C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0CD778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-43</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56F7FD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188100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BDAD97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5D69C8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53FB44B" w14:textId="690D4424"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-26</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7F4858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AB25AB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nil"/>
              <w:left w:val="nil"/>
              <w:bottom w:val="single" w:sz="4" w:space="0" w:color="auto"/>
              <w:right w:val="single" w:sz="4" w:space="0" w:color="auto"/>
            </w:tcBorders>
            <w:shd w:val="clear" w:color="auto" w:fill="auto"/>
            <w:vAlign w:val="center"/>
            <w:hideMark/>
          </w:tcPr>
          <w:p w14:paraId="374DEDF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22</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43AE5F3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138795F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390645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nil"/>
              <w:left w:val="nil"/>
              <w:bottom w:val="single" w:sz="4" w:space="0" w:color="auto"/>
              <w:right w:val="single" w:sz="8" w:space="0" w:color="auto"/>
            </w:tcBorders>
            <w:shd w:val="clear" w:color="auto" w:fill="auto"/>
            <w:vAlign w:val="center"/>
            <w:hideMark/>
          </w:tcPr>
          <w:p w14:paraId="656742D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457CF48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5BD832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25D848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8B0FCB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48DBC6A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5D9887DF"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26A6C415"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single" w:sz="4" w:space="0" w:color="000000"/>
              <w:right w:val="single" w:sz="4" w:space="0" w:color="auto"/>
            </w:tcBorders>
            <w:vAlign w:val="center"/>
            <w:hideMark/>
          </w:tcPr>
          <w:p w14:paraId="66BD1D83"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4" w:space="0" w:color="auto"/>
              <w:right w:val="nil"/>
            </w:tcBorders>
            <w:vAlign w:val="center"/>
            <w:hideMark/>
          </w:tcPr>
          <w:p w14:paraId="00221A2A"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single" w:sz="8" w:space="0" w:color="auto"/>
              <w:bottom w:val="single" w:sz="4" w:space="0" w:color="auto"/>
              <w:right w:val="nil"/>
            </w:tcBorders>
            <w:shd w:val="clear" w:color="auto" w:fill="auto"/>
            <w:vAlign w:val="center"/>
            <w:hideMark/>
          </w:tcPr>
          <w:p w14:paraId="37525C21"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 de la vegetación protectora de cuerpos hídricos</w:t>
            </w:r>
          </w:p>
        </w:tc>
        <w:tc>
          <w:tcPr>
            <w:tcW w:w="167"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756A2AE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4FE0ED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218BCC8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265AF14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9E6DBF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890EB1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A97CE2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5CCDD29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-69</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F14CBD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BDBC60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949B23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-37</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B47E65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05C6E2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4FA79C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81E963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4874B9E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-56</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10CC68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22933A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21AFB59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6CD5F12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6690CE0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C3C447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nil"/>
              <w:left w:val="nil"/>
              <w:bottom w:val="single" w:sz="4" w:space="0" w:color="auto"/>
              <w:right w:val="single" w:sz="8" w:space="0" w:color="auto"/>
            </w:tcBorders>
            <w:shd w:val="clear" w:color="auto" w:fill="auto"/>
            <w:vAlign w:val="center"/>
            <w:hideMark/>
          </w:tcPr>
          <w:p w14:paraId="0F1C9C3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7A0FEC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65A351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DB37A5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968296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3C0A16A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39AB424E"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3FA14B35"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single" w:sz="4" w:space="0" w:color="000000"/>
              <w:right w:val="single" w:sz="4" w:space="0" w:color="auto"/>
            </w:tcBorders>
            <w:vAlign w:val="center"/>
            <w:hideMark/>
          </w:tcPr>
          <w:p w14:paraId="29CEF7E3"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4" w:space="0" w:color="auto"/>
              <w:right w:val="nil"/>
            </w:tcBorders>
            <w:vAlign w:val="center"/>
            <w:hideMark/>
          </w:tcPr>
          <w:p w14:paraId="04088BD2"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single" w:sz="8" w:space="0" w:color="auto"/>
              <w:bottom w:val="single" w:sz="4" w:space="0" w:color="auto"/>
              <w:right w:val="nil"/>
            </w:tcBorders>
            <w:shd w:val="clear" w:color="auto" w:fill="auto"/>
            <w:vAlign w:val="center"/>
            <w:hideMark/>
          </w:tcPr>
          <w:p w14:paraId="56E8AE49"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 en la abundancia de especies en veda</w:t>
            </w:r>
          </w:p>
        </w:tc>
        <w:tc>
          <w:tcPr>
            <w:tcW w:w="167"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3BEC5A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8B06AF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3041F0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33EE3CA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59981D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7D18327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4559D2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037AE6C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-69</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CF3C1E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E616B9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0A69690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-55</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8F018D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7DF52F3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-17</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22145A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1799DB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1A52A7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85BB42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11C407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3E144C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14179D2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68F55A8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79EDA1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14207CA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3D5B725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83DE1E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910F9A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B46F45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C191BC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7DB197E4"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7A1B7F60"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single" w:sz="4" w:space="0" w:color="000000"/>
              <w:right w:val="single" w:sz="4" w:space="0" w:color="auto"/>
            </w:tcBorders>
            <w:vAlign w:val="center"/>
            <w:hideMark/>
          </w:tcPr>
          <w:p w14:paraId="0BF28C4D"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val="restart"/>
            <w:tcBorders>
              <w:top w:val="nil"/>
              <w:left w:val="single" w:sz="4" w:space="0" w:color="auto"/>
              <w:bottom w:val="single" w:sz="4" w:space="0" w:color="000000"/>
              <w:right w:val="single" w:sz="8" w:space="0" w:color="auto"/>
            </w:tcBorders>
            <w:shd w:val="clear" w:color="auto" w:fill="auto"/>
            <w:vAlign w:val="center"/>
            <w:hideMark/>
          </w:tcPr>
          <w:p w14:paraId="72FD145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FAUNA SILVESTRE</w:t>
            </w:r>
          </w:p>
        </w:tc>
        <w:tc>
          <w:tcPr>
            <w:tcW w:w="427" w:type="pct"/>
            <w:tcBorders>
              <w:top w:val="nil"/>
              <w:left w:val="nil"/>
              <w:bottom w:val="single" w:sz="4" w:space="0" w:color="auto"/>
              <w:right w:val="nil"/>
            </w:tcBorders>
            <w:shd w:val="clear" w:color="auto" w:fill="auto"/>
            <w:vAlign w:val="center"/>
            <w:hideMark/>
          </w:tcPr>
          <w:p w14:paraId="7202AB3E"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Fragmentación de hábitats de fauna silvestre</w:t>
            </w:r>
          </w:p>
        </w:tc>
        <w:tc>
          <w:tcPr>
            <w:tcW w:w="167"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4E8A04E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FE9D93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693F1CF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29D7F7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F2F5E1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739166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-48</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41D784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199B6C1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-69</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A8DBE2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2AC6148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-69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C0D3D0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2EC11A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56E567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4F8C80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-32</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71DE35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00A69E8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-52</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31C5D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-39</w:t>
            </w:r>
          </w:p>
        </w:tc>
        <w:tc>
          <w:tcPr>
            <w:tcW w:w="8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4239549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18" w:type="pct"/>
            <w:tcBorders>
              <w:top w:val="nil"/>
              <w:left w:val="nil"/>
              <w:bottom w:val="single" w:sz="4" w:space="0" w:color="auto"/>
              <w:right w:val="single" w:sz="4" w:space="0" w:color="auto"/>
            </w:tcBorders>
            <w:shd w:val="clear" w:color="auto" w:fill="auto"/>
            <w:vAlign w:val="center"/>
            <w:hideMark/>
          </w:tcPr>
          <w:p w14:paraId="2C6F5EC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47944E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1F91FD7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EB5DC2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nil"/>
              <w:left w:val="nil"/>
              <w:bottom w:val="single" w:sz="4" w:space="0" w:color="auto"/>
              <w:right w:val="single" w:sz="8" w:space="0" w:color="auto"/>
            </w:tcBorders>
            <w:shd w:val="clear" w:color="auto" w:fill="auto"/>
            <w:vAlign w:val="center"/>
            <w:hideMark/>
          </w:tcPr>
          <w:p w14:paraId="61CCA6A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271" w:type="pct"/>
            <w:tcBorders>
              <w:top w:val="single" w:sz="4" w:space="0" w:color="auto"/>
              <w:left w:val="single" w:sz="8" w:space="0" w:color="auto"/>
              <w:bottom w:val="single" w:sz="4" w:space="0" w:color="auto"/>
              <w:right w:val="single" w:sz="4" w:space="0" w:color="auto"/>
            </w:tcBorders>
            <w:shd w:val="clear" w:color="000000" w:fill="FF7C80"/>
            <w:vAlign w:val="center"/>
            <w:hideMark/>
          </w:tcPr>
          <w:p w14:paraId="03223BA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-56</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3560C4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7216DD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87E9EA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3C9846B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0B38F13D"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211D0715"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single" w:sz="4" w:space="0" w:color="000000"/>
              <w:right w:val="single" w:sz="4" w:space="0" w:color="auto"/>
            </w:tcBorders>
            <w:vAlign w:val="center"/>
            <w:hideMark/>
          </w:tcPr>
          <w:p w14:paraId="71A570D7"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4" w:space="0" w:color="000000"/>
              <w:right w:val="single" w:sz="8" w:space="0" w:color="auto"/>
            </w:tcBorders>
            <w:vAlign w:val="center"/>
            <w:hideMark/>
          </w:tcPr>
          <w:p w14:paraId="72E6DB7E"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1D7F667D" w14:textId="19178153"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 xml:space="preserve">Cambios en la composición de la fauna </w:t>
            </w:r>
            <w:r w:rsidR="003D1F74" w:rsidRPr="0080519B">
              <w:rPr>
                <w:rFonts w:ascii="Arial" w:eastAsia="Times New Roman" w:hAnsi="Arial" w:cs="Arial"/>
                <w:color w:val="000000"/>
                <w:sz w:val="14"/>
                <w:szCs w:val="14"/>
                <w:lang w:eastAsia="es-CO"/>
              </w:rPr>
              <w:t>silvestre /</w:t>
            </w:r>
            <w:r w:rsidRPr="0080519B">
              <w:rPr>
                <w:rFonts w:ascii="Arial" w:eastAsia="Times New Roman" w:hAnsi="Arial" w:cs="Arial"/>
                <w:color w:val="000000"/>
                <w:sz w:val="14"/>
                <w:szCs w:val="14"/>
                <w:lang w:eastAsia="es-CO"/>
              </w:rPr>
              <w:t xml:space="preserve"> alteración de hábitats.</w:t>
            </w:r>
          </w:p>
        </w:tc>
        <w:tc>
          <w:tcPr>
            <w:tcW w:w="167"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7353CA5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0864DF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6B6AA96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A48A7C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-44</w:t>
            </w:r>
          </w:p>
        </w:tc>
        <w:tc>
          <w:tcPr>
            <w:tcW w:w="108"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005960E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-19</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7FE6343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2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3D6DD65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-59</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39C5481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-60</w:t>
            </w:r>
          </w:p>
        </w:tc>
        <w:tc>
          <w:tcPr>
            <w:tcW w:w="12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606B447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49" w:type="pct"/>
            <w:tcBorders>
              <w:top w:val="single" w:sz="4" w:space="0" w:color="auto"/>
              <w:left w:val="single" w:sz="4" w:space="0" w:color="auto"/>
              <w:bottom w:val="single" w:sz="4" w:space="0" w:color="auto"/>
              <w:right w:val="single" w:sz="4" w:space="0" w:color="auto"/>
            </w:tcBorders>
            <w:shd w:val="clear" w:color="000000" w:fill="FF7C80"/>
            <w:vAlign w:val="center"/>
            <w:hideMark/>
          </w:tcPr>
          <w:p w14:paraId="0E2E663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-60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51435C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-43</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135FFF6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4D6637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-37</w:t>
            </w:r>
          </w:p>
        </w:tc>
        <w:tc>
          <w:tcPr>
            <w:tcW w:w="149" w:type="pct"/>
            <w:tcBorders>
              <w:top w:val="nil"/>
              <w:left w:val="nil"/>
              <w:bottom w:val="single" w:sz="4" w:space="0" w:color="auto"/>
              <w:right w:val="single" w:sz="4" w:space="0" w:color="auto"/>
            </w:tcBorders>
            <w:shd w:val="clear" w:color="auto" w:fill="auto"/>
            <w:vAlign w:val="center"/>
            <w:hideMark/>
          </w:tcPr>
          <w:p w14:paraId="0FB2C3E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22</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811DEB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09ADB7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FE33AA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B4DF64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8ECF06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000000" w:fill="33CCCC"/>
            <w:vAlign w:val="center"/>
            <w:hideMark/>
          </w:tcPr>
          <w:p w14:paraId="54D09D7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36</w:t>
            </w:r>
          </w:p>
        </w:tc>
        <w:tc>
          <w:tcPr>
            <w:tcW w:w="129" w:type="pct"/>
            <w:tcBorders>
              <w:top w:val="single" w:sz="4" w:space="0" w:color="auto"/>
              <w:left w:val="single" w:sz="8" w:space="0" w:color="auto"/>
              <w:bottom w:val="single" w:sz="4" w:space="0" w:color="auto"/>
              <w:right w:val="single" w:sz="4" w:space="0" w:color="auto"/>
            </w:tcBorders>
            <w:shd w:val="clear" w:color="000000" w:fill="CCFFCC"/>
            <w:vAlign w:val="center"/>
            <w:hideMark/>
          </w:tcPr>
          <w:p w14:paraId="6236324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433A94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5CF200A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000000" w:fill="FFFF99"/>
            <w:vAlign w:val="center"/>
            <w:hideMark/>
          </w:tcPr>
          <w:p w14:paraId="4B10DEA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13AF63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E04DA1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B2EDDE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20048A7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1E085B26"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228B786B"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5B9770BE" w14:textId="77777777" w:rsidR="007005B1" w:rsidRPr="0080519B" w:rsidRDefault="007005B1" w:rsidP="00A61AF9">
            <w:pPr>
              <w:spacing w:line="240" w:lineRule="auto"/>
              <w:contextualSpacing w:val="0"/>
              <w:jc w:val="center"/>
              <w:rPr>
                <w:rFonts w:ascii="Arial" w:eastAsia="Times New Roman" w:hAnsi="Arial" w:cs="Arial"/>
                <w:b/>
                <w:bCs/>
                <w:sz w:val="14"/>
                <w:szCs w:val="14"/>
                <w:lang w:eastAsia="es-CO"/>
              </w:rPr>
            </w:pPr>
            <w:r w:rsidRPr="0080519B">
              <w:rPr>
                <w:rFonts w:ascii="Arial" w:eastAsia="Times New Roman" w:hAnsi="Arial" w:cs="Arial"/>
                <w:b/>
                <w:bCs/>
                <w:sz w:val="14"/>
                <w:szCs w:val="14"/>
                <w:lang w:eastAsia="es-CO"/>
              </w:rPr>
              <w:t xml:space="preserve">ECOSISTEMA </w:t>
            </w:r>
            <w:r w:rsidRPr="0080519B">
              <w:rPr>
                <w:rFonts w:ascii="Arial" w:eastAsia="Times New Roman" w:hAnsi="Arial" w:cs="Arial"/>
                <w:b/>
                <w:bCs/>
                <w:sz w:val="14"/>
                <w:szCs w:val="14"/>
                <w:lang w:eastAsia="es-CO"/>
              </w:rPr>
              <w:br/>
            </w:r>
            <w:r w:rsidRPr="0080519B">
              <w:rPr>
                <w:rFonts w:ascii="Arial" w:eastAsia="Times New Roman" w:hAnsi="Arial" w:cs="Arial"/>
                <w:b/>
                <w:bCs/>
                <w:sz w:val="14"/>
                <w:szCs w:val="14"/>
                <w:lang w:eastAsia="es-CO"/>
              </w:rPr>
              <w:br/>
              <w:t>ACUÁTICO</w:t>
            </w:r>
          </w:p>
        </w:tc>
        <w:tc>
          <w:tcPr>
            <w:tcW w:w="381" w:type="pct"/>
            <w:vMerge w:val="restart"/>
            <w:tcBorders>
              <w:top w:val="nil"/>
              <w:left w:val="single" w:sz="4" w:space="0" w:color="auto"/>
              <w:bottom w:val="single" w:sz="4" w:space="0" w:color="000000"/>
              <w:right w:val="single" w:sz="8" w:space="0" w:color="auto"/>
            </w:tcBorders>
            <w:shd w:val="clear" w:color="auto" w:fill="auto"/>
            <w:vAlign w:val="center"/>
            <w:hideMark/>
          </w:tcPr>
          <w:p w14:paraId="5BCD1AF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COMUNIDADES HIDROBIOLÓGICAS</w:t>
            </w:r>
          </w:p>
        </w:tc>
        <w:tc>
          <w:tcPr>
            <w:tcW w:w="427" w:type="pct"/>
            <w:tcBorders>
              <w:top w:val="nil"/>
              <w:left w:val="nil"/>
              <w:bottom w:val="single" w:sz="4" w:space="0" w:color="auto"/>
              <w:right w:val="nil"/>
            </w:tcBorders>
            <w:shd w:val="clear" w:color="auto" w:fill="auto"/>
            <w:vAlign w:val="center"/>
            <w:hideMark/>
          </w:tcPr>
          <w:p w14:paraId="66914050"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 en la estructura y composición de las comunidades hidrobiológicas</w:t>
            </w:r>
          </w:p>
        </w:tc>
        <w:tc>
          <w:tcPr>
            <w:tcW w:w="167"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298ED33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749751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81DCF3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973BE2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853C30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06EA97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068B2C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B9EF64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C5BAD6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4193D6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-34</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755C6E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0BD4D8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953652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F5C0C0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945CB8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-36</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59E886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-46</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DE2FF3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86635E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42FA7A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433E9FD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48782A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DAB2DC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5B0937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0BA0AA6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2DB67F7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D450C1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CECAA1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4E46EE6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1AA3D6D2"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419D73D5"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single" w:sz="4" w:space="0" w:color="000000"/>
              <w:right w:val="single" w:sz="4" w:space="0" w:color="auto"/>
            </w:tcBorders>
            <w:vAlign w:val="center"/>
            <w:hideMark/>
          </w:tcPr>
          <w:p w14:paraId="5071809A"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4" w:space="0" w:color="000000"/>
              <w:right w:val="single" w:sz="8" w:space="0" w:color="auto"/>
            </w:tcBorders>
            <w:vAlign w:val="center"/>
            <w:hideMark/>
          </w:tcPr>
          <w:p w14:paraId="2D5F8610"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44A6DFCA" w14:textId="77777777" w:rsidR="007005B1" w:rsidRPr="0080519B" w:rsidRDefault="007005B1" w:rsidP="00A61AF9">
            <w:pPr>
              <w:spacing w:line="240" w:lineRule="auto"/>
              <w:contextualSpacing w:val="0"/>
              <w:rPr>
                <w:rFonts w:ascii="Arial" w:eastAsia="Times New Roman" w:hAnsi="Arial" w:cs="Arial"/>
                <w:color w:val="000000"/>
                <w:sz w:val="14"/>
                <w:szCs w:val="14"/>
                <w:lang w:eastAsia="es-CO"/>
              </w:rPr>
            </w:pPr>
            <w:r w:rsidRPr="0080519B">
              <w:rPr>
                <w:rFonts w:ascii="Arial" w:eastAsia="Times New Roman" w:hAnsi="Arial" w:cs="Arial"/>
                <w:color w:val="000000"/>
                <w:sz w:val="14"/>
                <w:szCs w:val="14"/>
                <w:lang w:eastAsia="es-CO"/>
              </w:rPr>
              <w:t>Cambio de la calidad del hábitat dulceacuícola</w:t>
            </w:r>
          </w:p>
        </w:tc>
        <w:tc>
          <w:tcPr>
            <w:tcW w:w="167"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C0FEA3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999625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3C5EE1C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AFC10F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3243E5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07811D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951C34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0BCF73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-41</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C641DC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7D7CC6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-34</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CC9C5E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3BA7FE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4C93E8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770555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-32</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B8719C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8F527C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-34</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00415D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7C6F8C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742C70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67DB38F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6025C74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45BD82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7280EBD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6E4B1D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1E8715A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F56FA1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6C439D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30EAC00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70E2D69C"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1A75068A"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971" w:type="pct"/>
            <w:gridSpan w:val="3"/>
            <w:tcBorders>
              <w:top w:val="single" w:sz="4" w:space="0" w:color="auto"/>
              <w:left w:val="nil"/>
              <w:bottom w:val="single" w:sz="8" w:space="0" w:color="auto"/>
              <w:right w:val="single" w:sz="8" w:space="0" w:color="000000"/>
            </w:tcBorders>
            <w:shd w:val="clear" w:color="000000" w:fill="A5A5A5"/>
            <w:vAlign w:val="center"/>
            <w:hideMark/>
          </w:tcPr>
          <w:p w14:paraId="1688A437" w14:textId="65AB0A71" w:rsidR="007005B1" w:rsidRPr="0080519B" w:rsidRDefault="003D1F74"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TOTAL,</w:t>
            </w:r>
            <w:r w:rsidR="007005B1" w:rsidRPr="0080519B">
              <w:rPr>
                <w:rFonts w:ascii="Arial" w:eastAsia="Times New Roman" w:hAnsi="Arial" w:cs="Arial"/>
                <w:b/>
                <w:bCs/>
                <w:color w:val="000000"/>
                <w:sz w:val="14"/>
                <w:szCs w:val="14"/>
                <w:lang w:eastAsia="es-CO"/>
              </w:rPr>
              <w:t xml:space="preserve"> MEDIO BIÓTICO</w:t>
            </w:r>
          </w:p>
        </w:tc>
        <w:tc>
          <w:tcPr>
            <w:tcW w:w="167" w:type="pct"/>
            <w:tcBorders>
              <w:top w:val="single" w:sz="4" w:space="0" w:color="auto"/>
              <w:left w:val="single" w:sz="8" w:space="0" w:color="auto"/>
              <w:bottom w:val="single" w:sz="8" w:space="0" w:color="auto"/>
              <w:right w:val="single" w:sz="4" w:space="0" w:color="auto"/>
            </w:tcBorders>
            <w:shd w:val="clear" w:color="FFFFFF" w:fill="FFFFFF"/>
            <w:vAlign w:val="center"/>
            <w:hideMark/>
          </w:tcPr>
          <w:p w14:paraId="001B3A4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2F98116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7" w:type="pct"/>
            <w:tcBorders>
              <w:top w:val="single" w:sz="4" w:space="0" w:color="auto"/>
              <w:left w:val="single" w:sz="4" w:space="0" w:color="auto"/>
              <w:bottom w:val="single" w:sz="8" w:space="0" w:color="auto"/>
              <w:right w:val="single" w:sz="8" w:space="0" w:color="auto"/>
            </w:tcBorders>
            <w:shd w:val="clear" w:color="FFFFFF" w:fill="FFFFFF"/>
            <w:vAlign w:val="center"/>
            <w:hideMark/>
          </w:tcPr>
          <w:p w14:paraId="77E0AB8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53"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7956203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08"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781E25E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37A22C4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638A3DC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49717AF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21868CD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41D55E9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319B45F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2CD8C10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12729D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520E8E6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1378FE0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23B5FD6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17C72E5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89"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4F4A665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18"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74463A6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5" w:type="pct"/>
            <w:tcBorders>
              <w:top w:val="single" w:sz="4" w:space="0" w:color="auto"/>
              <w:left w:val="single" w:sz="4" w:space="0" w:color="auto"/>
              <w:bottom w:val="single" w:sz="8" w:space="0" w:color="auto"/>
              <w:right w:val="single" w:sz="8" w:space="0" w:color="auto"/>
            </w:tcBorders>
            <w:shd w:val="clear" w:color="FFFFFF" w:fill="FFFFFF"/>
            <w:vAlign w:val="center"/>
            <w:hideMark/>
          </w:tcPr>
          <w:p w14:paraId="453A7C5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4" w:space="0" w:color="auto"/>
              <w:left w:val="single" w:sz="8" w:space="0" w:color="auto"/>
              <w:bottom w:val="single" w:sz="8" w:space="0" w:color="auto"/>
              <w:right w:val="single" w:sz="4" w:space="0" w:color="auto"/>
            </w:tcBorders>
            <w:shd w:val="clear" w:color="FFFFFF" w:fill="FFFFFF"/>
            <w:vAlign w:val="center"/>
            <w:hideMark/>
          </w:tcPr>
          <w:p w14:paraId="6FC1256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0"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5FC45CF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0" w:type="pct"/>
            <w:tcBorders>
              <w:top w:val="single" w:sz="4" w:space="0" w:color="auto"/>
              <w:left w:val="single" w:sz="4" w:space="0" w:color="auto"/>
              <w:bottom w:val="single" w:sz="8" w:space="0" w:color="auto"/>
              <w:right w:val="single" w:sz="8" w:space="0" w:color="auto"/>
            </w:tcBorders>
            <w:shd w:val="clear" w:color="FFFFFF" w:fill="FFFFFF"/>
            <w:vAlign w:val="center"/>
            <w:hideMark/>
          </w:tcPr>
          <w:p w14:paraId="0B2F88D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271" w:type="pct"/>
            <w:tcBorders>
              <w:top w:val="single" w:sz="4" w:space="0" w:color="auto"/>
              <w:left w:val="single" w:sz="8" w:space="0" w:color="auto"/>
              <w:bottom w:val="single" w:sz="8" w:space="0" w:color="auto"/>
              <w:right w:val="single" w:sz="4" w:space="0" w:color="auto"/>
            </w:tcBorders>
            <w:shd w:val="clear" w:color="FFFFFF" w:fill="FFFFFF"/>
            <w:vAlign w:val="center"/>
            <w:hideMark/>
          </w:tcPr>
          <w:p w14:paraId="39A04A9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83"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5559363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08"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5A82269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5" w:type="pct"/>
            <w:tcBorders>
              <w:top w:val="single" w:sz="4" w:space="0" w:color="auto"/>
              <w:left w:val="single" w:sz="4" w:space="0" w:color="auto"/>
              <w:bottom w:val="single" w:sz="8" w:space="0" w:color="auto"/>
              <w:right w:val="single" w:sz="4" w:space="0" w:color="auto"/>
            </w:tcBorders>
            <w:shd w:val="clear" w:color="FFFFFF" w:fill="FFFFFF"/>
            <w:vAlign w:val="center"/>
            <w:hideMark/>
          </w:tcPr>
          <w:p w14:paraId="4E0F285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09" w:type="pct"/>
            <w:tcBorders>
              <w:top w:val="single" w:sz="4" w:space="0" w:color="auto"/>
              <w:left w:val="single" w:sz="4" w:space="0" w:color="auto"/>
              <w:bottom w:val="single" w:sz="8" w:space="0" w:color="auto"/>
              <w:right w:val="single" w:sz="8" w:space="0" w:color="auto"/>
            </w:tcBorders>
            <w:shd w:val="clear" w:color="FFFFFF" w:fill="FFFFFF"/>
            <w:vAlign w:val="center"/>
            <w:hideMark/>
          </w:tcPr>
          <w:p w14:paraId="368ADE3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r>
      <w:tr w:rsidR="007005B1" w:rsidRPr="0080519B" w14:paraId="4CC822F0" w14:textId="77777777" w:rsidTr="007005B1">
        <w:trPr>
          <w:trHeight w:val="450"/>
          <w:jc w:val="center"/>
        </w:trPr>
        <w:tc>
          <w:tcPr>
            <w:tcW w:w="80" w:type="pct"/>
            <w:vMerge w:val="restart"/>
            <w:tcBorders>
              <w:top w:val="nil"/>
              <w:left w:val="single" w:sz="8" w:space="0" w:color="auto"/>
              <w:bottom w:val="single" w:sz="8" w:space="0" w:color="000000"/>
              <w:right w:val="single" w:sz="4" w:space="0" w:color="auto"/>
            </w:tcBorders>
            <w:shd w:val="clear" w:color="auto" w:fill="auto"/>
            <w:textDirection w:val="btLr"/>
            <w:vAlign w:val="center"/>
            <w:hideMark/>
          </w:tcPr>
          <w:p w14:paraId="49501249" w14:textId="77777777" w:rsidR="007005B1" w:rsidRPr="0080519B" w:rsidRDefault="007005B1" w:rsidP="00A61AF9">
            <w:pPr>
              <w:spacing w:line="240" w:lineRule="auto"/>
              <w:contextualSpacing w:val="0"/>
              <w:jc w:val="center"/>
              <w:rPr>
                <w:rFonts w:ascii="Arial" w:eastAsia="Times New Roman" w:hAnsi="Arial" w:cs="Arial"/>
                <w:b/>
                <w:bCs/>
                <w:sz w:val="14"/>
                <w:szCs w:val="14"/>
                <w:lang w:eastAsia="es-CO"/>
              </w:rPr>
            </w:pPr>
            <w:r w:rsidRPr="0080519B">
              <w:rPr>
                <w:rFonts w:ascii="Arial" w:eastAsia="Times New Roman" w:hAnsi="Arial" w:cs="Arial"/>
                <w:b/>
                <w:bCs/>
                <w:sz w:val="14"/>
                <w:szCs w:val="14"/>
                <w:lang w:eastAsia="es-CO"/>
              </w:rPr>
              <w:t>SOCIOECONÓMICO</w:t>
            </w:r>
          </w:p>
        </w:tc>
        <w:tc>
          <w:tcPr>
            <w:tcW w:w="163" w:type="pct"/>
            <w:vMerge w:val="restart"/>
            <w:tcBorders>
              <w:top w:val="nil"/>
              <w:left w:val="single" w:sz="4" w:space="0" w:color="auto"/>
              <w:bottom w:val="nil"/>
              <w:right w:val="single" w:sz="4" w:space="0" w:color="auto"/>
            </w:tcBorders>
            <w:shd w:val="clear" w:color="auto" w:fill="auto"/>
            <w:textDirection w:val="btLr"/>
            <w:vAlign w:val="center"/>
            <w:hideMark/>
          </w:tcPr>
          <w:p w14:paraId="1FDA5EDA" w14:textId="77777777" w:rsidR="007005B1" w:rsidRPr="0080519B" w:rsidRDefault="007005B1" w:rsidP="00A61AF9">
            <w:pPr>
              <w:spacing w:line="240" w:lineRule="auto"/>
              <w:contextualSpacing w:val="0"/>
              <w:jc w:val="center"/>
              <w:rPr>
                <w:rFonts w:ascii="Arial" w:eastAsia="Times New Roman" w:hAnsi="Arial" w:cs="Arial"/>
                <w:b/>
                <w:bCs/>
                <w:sz w:val="14"/>
                <w:szCs w:val="14"/>
                <w:lang w:eastAsia="es-CO"/>
              </w:rPr>
            </w:pPr>
            <w:r w:rsidRPr="0080519B">
              <w:rPr>
                <w:rFonts w:ascii="Arial" w:eastAsia="Times New Roman" w:hAnsi="Arial" w:cs="Arial"/>
                <w:b/>
                <w:bCs/>
                <w:sz w:val="14"/>
                <w:szCs w:val="14"/>
                <w:lang w:eastAsia="es-CO"/>
              </w:rPr>
              <w:t>ASPECTOS SOCIO-ECONÓMICOS Y CULTURALES</w:t>
            </w:r>
          </w:p>
        </w:tc>
        <w:tc>
          <w:tcPr>
            <w:tcW w:w="381" w:type="pct"/>
            <w:vMerge w:val="restart"/>
            <w:tcBorders>
              <w:top w:val="nil"/>
              <w:left w:val="single" w:sz="4" w:space="0" w:color="auto"/>
              <w:bottom w:val="single" w:sz="8" w:space="0" w:color="000000"/>
              <w:right w:val="single" w:sz="8" w:space="0" w:color="auto"/>
            </w:tcBorders>
            <w:shd w:val="clear" w:color="auto" w:fill="auto"/>
            <w:vAlign w:val="center"/>
            <w:hideMark/>
          </w:tcPr>
          <w:p w14:paraId="17758CFE" w14:textId="0D417D57" w:rsidR="007005B1" w:rsidRPr="0080519B" w:rsidRDefault="003D1F74"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DEMOGRAFÍA ECONOMIA</w:t>
            </w:r>
            <w:r w:rsidR="007005B1" w:rsidRPr="0080519B">
              <w:rPr>
                <w:rFonts w:ascii="Arial" w:eastAsia="Times New Roman" w:hAnsi="Arial" w:cs="Arial"/>
                <w:sz w:val="14"/>
                <w:szCs w:val="14"/>
                <w:lang w:eastAsia="es-CO"/>
              </w:rPr>
              <w:t xml:space="preserve"> ESPACIAL    POLITICO ORGANIZATIVO CULTURAL</w:t>
            </w:r>
          </w:p>
        </w:tc>
        <w:tc>
          <w:tcPr>
            <w:tcW w:w="427" w:type="pct"/>
            <w:tcBorders>
              <w:top w:val="nil"/>
              <w:left w:val="nil"/>
              <w:bottom w:val="single" w:sz="4" w:space="0" w:color="auto"/>
              <w:right w:val="nil"/>
            </w:tcBorders>
            <w:shd w:val="clear" w:color="auto" w:fill="auto"/>
            <w:vAlign w:val="center"/>
            <w:hideMark/>
          </w:tcPr>
          <w:p w14:paraId="13AE9DCE"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Cambio Sobre el componente demográfico</w:t>
            </w:r>
          </w:p>
        </w:tc>
        <w:tc>
          <w:tcPr>
            <w:tcW w:w="167" w:type="pct"/>
            <w:tcBorders>
              <w:top w:val="single" w:sz="8" w:space="0" w:color="auto"/>
              <w:left w:val="single" w:sz="8" w:space="0" w:color="auto"/>
              <w:bottom w:val="single" w:sz="4" w:space="0" w:color="auto"/>
              <w:right w:val="single" w:sz="4" w:space="0" w:color="auto"/>
            </w:tcBorders>
            <w:shd w:val="clear" w:color="000000" w:fill="FFFF99"/>
            <w:vAlign w:val="center"/>
            <w:hideMark/>
          </w:tcPr>
          <w:p w14:paraId="72F9F97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29" w:type="pct"/>
            <w:tcBorders>
              <w:top w:val="single" w:sz="8" w:space="0" w:color="auto"/>
              <w:left w:val="single" w:sz="4" w:space="0" w:color="auto"/>
              <w:bottom w:val="single" w:sz="4" w:space="0" w:color="auto"/>
              <w:right w:val="single" w:sz="4" w:space="0" w:color="auto"/>
            </w:tcBorders>
            <w:shd w:val="clear" w:color="000000" w:fill="FFFF99"/>
            <w:vAlign w:val="center"/>
            <w:hideMark/>
          </w:tcPr>
          <w:p w14:paraId="7AE4351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-26</w:t>
            </w:r>
          </w:p>
        </w:tc>
        <w:tc>
          <w:tcPr>
            <w:tcW w:w="127" w:type="pct"/>
            <w:tcBorders>
              <w:top w:val="single" w:sz="8" w:space="0" w:color="auto"/>
              <w:left w:val="single" w:sz="4" w:space="0" w:color="auto"/>
              <w:bottom w:val="single" w:sz="4" w:space="0" w:color="auto"/>
              <w:right w:val="single" w:sz="8" w:space="0" w:color="auto"/>
            </w:tcBorders>
            <w:shd w:val="clear" w:color="FFFFFF" w:fill="FFFFFF"/>
            <w:vAlign w:val="center"/>
            <w:hideMark/>
          </w:tcPr>
          <w:p w14:paraId="1FD51B0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8" w:space="0" w:color="auto"/>
              <w:left w:val="single" w:sz="4" w:space="0" w:color="auto"/>
              <w:bottom w:val="single" w:sz="4" w:space="0" w:color="auto"/>
              <w:right w:val="single" w:sz="4" w:space="0" w:color="auto"/>
            </w:tcBorders>
            <w:shd w:val="clear" w:color="000000" w:fill="CCFFCC"/>
            <w:vAlign w:val="center"/>
            <w:hideMark/>
          </w:tcPr>
          <w:p w14:paraId="54E0D1A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-15</w:t>
            </w:r>
          </w:p>
        </w:tc>
        <w:tc>
          <w:tcPr>
            <w:tcW w:w="108" w:type="pct"/>
            <w:tcBorders>
              <w:top w:val="single" w:sz="8" w:space="0" w:color="auto"/>
              <w:left w:val="single" w:sz="4" w:space="0" w:color="auto"/>
              <w:bottom w:val="single" w:sz="4" w:space="0" w:color="auto"/>
              <w:right w:val="single" w:sz="4" w:space="0" w:color="auto"/>
            </w:tcBorders>
            <w:shd w:val="clear" w:color="FFFFFF" w:fill="FFFFFF"/>
            <w:vAlign w:val="center"/>
            <w:hideMark/>
          </w:tcPr>
          <w:p w14:paraId="4FD7027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8" w:space="0" w:color="auto"/>
              <w:left w:val="single" w:sz="4" w:space="0" w:color="auto"/>
              <w:bottom w:val="single" w:sz="4" w:space="0" w:color="auto"/>
              <w:right w:val="single" w:sz="4" w:space="0" w:color="auto"/>
            </w:tcBorders>
            <w:shd w:val="clear" w:color="FFFFFF" w:fill="FFFFFF"/>
            <w:vAlign w:val="center"/>
            <w:hideMark/>
          </w:tcPr>
          <w:p w14:paraId="0685E46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8" w:space="0" w:color="auto"/>
              <w:left w:val="single" w:sz="4" w:space="0" w:color="auto"/>
              <w:bottom w:val="single" w:sz="4" w:space="0" w:color="auto"/>
              <w:right w:val="single" w:sz="4" w:space="0" w:color="auto"/>
            </w:tcBorders>
            <w:shd w:val="clear" w:color="FFFFFF" w:fill="FFFFFF"/>
            <w:vAlign w:val="center"/>
            <w:hideMark/>
          </w:tcPr>
          <w:p w14:paraId="5996EE3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8" w:space="0" w:color="auto"/>
              <w:left w:val="single" w:sz="4" w:space="0" w:color="auto"/>
              <w:bottom w:val="single" w:sz="4" w:space="0" w:color="auto"/>
              <w:right w:val="single" w:sz="4" w:space="0" w:color="auto"/>
            </w:tcBorders>
            <w:shd w:val="clear" w:color="000000" w:fill="CCFFCC"/>
            <w:vAlign w:val="center"/>
            <w:hideMark/>
          </w:tcPr>
          <w:p w14:paraId="0E3EC9A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29" w:type="pct"/>
            <w:tcBorders>
              <w:top w:val="single" w:sz="8" w:space="0" w:color="auto"/>
              <w:left w:val="single" w:sz="4" w:space="0" w:color="auto"/>
              <w:bottom w:val="single" w:sz="4" w:space="0" w:color="auto"/>
              <w:right w:val="single" w:sz="4" w:space="0" w:color="auto"/>
            </w:tcBorders>
            <w:shd w:val="clear" w:color="FFFFFF" w:fill="FFFFFF"/>
            <w:vAlign w:val="center"/>
            <w:hideMark/>
          </w:tcPr>
          <w:p w14:paraId="19CA81D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8" w:space="0" w:color="auto"/>
              <w:left w:val="single" w:sz="4" w:space="0" w:color="auto"/>
              <w:bottom w:val="single" w:sz="4" w:space="0" w:color="auto"/>
              <w:right w:val="single" w:sz="4" w:space="0" w:color="auto"/>
            </w:tcBorders>
            <w:shd w:val="clear" w:color="000000" w:fill="FFFF99"/>
            <w:vAlign w:val="center"/>
            <w:hideMark/>
          </w:tcPr>
          <w:p w14:paraId="08E469E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8" w:space="0" w:color="auto"/>
              <w:left w:val="single" w:sz="4" w:space="0" w:color="auto"/>
              <w:bottom w:val="single" w:sz="4" w:space="0" w:color="auto"/>
              <w:right w:val="single" w:sz="4" w:space="0" w:color="auto"/>
            </w:tcBorders>
            <w:shd w:val="clear" w:color="FFFFFF" w:fill="FFFFFF"/>
            <w:vAlign w:val="center"/>
            <w:hideMark/>
          </w:tcPr>
          <w:p w14:paraId="3DBF975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8" w:space="0" w:color="auto"/>
              <w:left w:val="single" w:sz="4" w:space="0" w:color="auto"/>
              <w:bottom w:val="single" w:sz="4" w:space="0" w:color="auto"/>
              <w:right w:val="single" w:sz="4" w:space="0" w:color="auto"/>
            </w:tcBorders>
            <w:shd w:val="clear" w:color="000000" w:fill="FFFF99"/>
            <w:vAlign w:val="center"/>
            <w:hideMark/>
          </w:tcPr>
          <w:p w14:paraId="7A1E997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8" w:space="0" w:color="auto"/>
              <w:left w:val="single" w:sz="4" w:space="0" w:color="auto"/>
              <w:bottom w:val="single" w:sz="4" w:space="0" w:color="auto"/>
              <w:right w:val="single" w:sz="4" w:space="0" w:color="auto"/>
            </w:tcBorders>
            <w:shd w:val="clear" w:color="000000" w:fill="CCFFCC"/>
            <w:vAlign w:val="center"/>
            <w:hideMark/>
          </w:tcPr>
          <w:p w14:paraId="02F2131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49" w:type="pct"/>
            <w:tcBorders>
              <w:top w:val="single" w:sz="8" w:space="0" w:color="auto"/>
              <w:left w:val="single" w:sz="4" w:space="0" w:color="auto"/>
              <w:bottom w:val="single" w:sz="4" w:space="0" w:color="auto"/>
              <w:right w:val="single" w:sz="4" w:space="0" w:color="auto"/>
            </w:tcBorders>
            <w:shd w:val="clear" w:color="000000" w:fill="CCFFCC"/>
            <w:vAlign w:val="center"/>
            <w:hideMark/>
          </w:tcPr>
          <w:p w14:paraId="1BD24CD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49" w:type="pct"/>
            <w:tcBorders>
              <w:top w:val="single" w:sz="8" w:space="0" w:color="auto"/>
              <w:left w:val="single" w:sz="4" w:space="0" w:color="auto"/>
              <w:bottom w:val="single" w:sz="4" w:space="0" w:color="auto"/>
              <w:right w:val="single" w:sz="4" w:space="0" w:color="auto"/>
            </w:tcBorders>
            <w:shd w:val="clear" w:color="000000" w:fill="CCFFCC"/>
            <w:vAlign w:val="center"/>
            <w:hideMark/>
          </w:tcPr>
          <w:p w14:paraId="6DDBA46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49" w:type="pct"/>
            <w:tcBorders>
              <w:top w:val="single" w:sz="8" w:space="0" w:color="auto"/>
              <w:left w:val="single" w:sz="4" w:space="0" w:color="auto"/>
              <w:bottom w:val="single" w:sz="4" w:space="0" w:color="auto"/>
              <w:right w:val="single" w:sz="4" w:space="0" w:color="auto"/>
            </w:tcBorders>
            <w:shd w:val="clear" w:color="000000" w:fill="FFFF99"/>
            <w:vAlign w:val="center"/>
            <w:hideMark/>
          </w:tcPr>
          <w:p w14:paraId="1E3E3C3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149" w:type="pct"/>
            <w:tcBorders>
              <w:top w:val="single" w:sz="8" w:space="0" w:color="auto"/>
              <w:left w:val="single" w:sz="4" w:space="0" w:color="auto"/>
              <w:bottom w:val="single" w:sz="4" w:space="0" w:color="auto"/>
              <w:right w:val="single" w:sz="4" w:space="0" w:color="auto"/>
            </w:tcBorders>
            <w:shd w:val="clear" w:color="000000" w:fill="FFFF99"/>
            <w:vAlign w:val="center"/>
            <w:hideMark/>
          </w:tcPr>
          <w:p w14:paraId="5499B4B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89" w:type="pct"/>
            <w:tcBorders>
              <w:top w:val="single" w:sz="8" w:space="0" w:color="auto"/>
              <w:left w:val="single" w:sz="4" w:space="0" w:color="auto"/>
              <w:bottom w:val="single" w:sz="4" w:space="0" w:color="auto"/>
              <w:right w:val="single" w:sz="4" w:space="0" w:color="auto"/>
            </w:tcBorders>
            <w:shd w:val="clear" w:color="000000" w:fill="CCFFCC"/>
            <w:vAlign w:val="center"/>
            <w:hideMark/>
          </w:tcPr>
          <w:p w14:paraId="27B6D86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18" w:type="pct"/>
            <w:tcBorders>
              <w:top w:val="single" w:sz="8" w:space="0" w:color="auto"/>
              <w:left w:val="single" w:sz="4" w:space="0" w:color="auto"/>
              <w:bottom w:val="single" w:sz="4" w:space="0" w:color="auto"/>
              <w:right w:val="single" w:sz="4" w:space="0" w:color="auto"/>
            </w:tcBorders>
            <w:shd w:val="clear" w:color="000000" w:fill="CCFFCC"/>
            <w:vAlign w:val="center"/>
            <w:hideMark/>
          </w:tcPr>
          <w:p w14:paraId="2C98ADE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25" w:type="pct"/>
            <w:tcBorders>
              <w:top w:val="single" w:sz="8" w:space="0" w:color="auto"/>
              <w:left w:val="single" w:sz="4" w:space="0" w:color="auto"/>
              <w:bottom w:val="single" w:sz="4" w:space="0" w:color="auto"/>
              <w:right w:val="single" w:sz="8" w:space="0" w:color="auto"/>
            </w:tcBorders>
            <w:shd w:val="clear" w:color="FFFFFF" w:fill="FFFFFF"/>
            <w:vAlign w:val="center"/>
            <w:hideMark/>
          </w:tcPr>
          <w:p w14:paraId="7855340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8" w:space="0" w:color="auto"/>
              <w:left w:val="single" w:sz="8" w:space="0" w:color="auto"/>
              <w:bottom w:val="single" w:sz="4" w:space="0" w:color="auto"/>
              <w:right w:val="single" w:sz="4" w:space="0" w:color="auto"/>
            </w:tcBorders>
            <w:shd w:val="clear" w:color="FFFFFF" w:fill="FFFFFF"/>
            <w:vAlign w:val="center"/>
            <w:hideMark/>
          </w:tcPr>
          <w:p w14:paraId="77B94BE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8" w:space="0" w:color="auto"/>
              <w:left w:val="single" w:sz="4" w:space="0" w:color="auto"/>
              <w:bottom w:val="single" w:sz="4" w:space="0" w:color="auto"/>
              <w:right w:val="single" w:sz="4" w:space="0" w:color="auto"/>
            </w:tcBorders>
            <w:shd w:val="clear" w:color="FFFFFF" w:fill="FFFFFF"/>
            <w:vAlign w:val="center"/>
            <w:hideMark/>
          </w:tcPr>
          <w:p w14:paraId="1AA1BDA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8" w:space="0" w:color="auto"/>
              <w:left w:val="single" w:sz="4" w:space="0" w:color="auto"/>
              <w:bottom w:val="single" w:sz="4" w:space="0" w:color="auto"/>
              <w:right w:val="single" w:sz="8" w:space="0" w:color="auto"/>
            </w:tcBorders>
            <w:shd w:val="clear" w:color="FFFFFF" w:fill="FFFFFF"/>
            <w:vAlign w:val="center"/>
            <w:hideMark/>
          </w:tcPr>
          <w:p w14:paraId="49F5765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8" w:space="0" w:color="auto"/>
              <w:left w:val="single" w:sz="8" w:space="0" w:color="auto"/>
              <w:bottom w:val="single" w:sz="4" w:space="0" w:color="auto"/>
              <w:right w:val="single" w:sz="4" w:space="0" w:color="auto"/>
            </w:tcBorders>
            <w:shd w:val="clear" w:color="FFFFFF" w:fill="FFFFFF"/>
            <w:vAlign w:val="center"/>
            <w:hideMark/>
          </w:tcPr>
          <w:p w14:paraId="68C9330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8" w:space="0" w:color="auto"/>
              <w:left w:val="single" w:sz="4" w:space="0" w:color="auto"/>
              <w:bottom w:val="single" w:sz="4" w:space="0" w:color="auto"/>
              <w:right w:val="single" w:sz="4" w:space="0" w:color="auto"/>
            </w:tcBorders>
            <w:shd w:val="clear" w:color="FFFFFF" w:fill="FFFFFF"/>
            <w:vAlign w:val="center"/>
            <w:hideMark/>
          </w:tcPr>
          <w:p w14:paraId="09B699F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8" w:space="0" w:color="auto"/>
              <w:left w:val="single" w:sz="4" w:space="0" w:color="auto"/>
              <w:bottom w:val="single" w:sz="4" w:space="0" w:color="auto"/>
              <w:right w:val="single" w:sz="4" w:space="0" w:color="auto"/>
            </w:tcBorders>
            <w:shd w:val="clear" w:color="FFFFFF" w:fill="FFFFFF"/>
            <w:vAlign w:val="center"/>
            <w:hideMark/>
          </w:tcPr>
          <w:p w14:paraId="3D3C473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8" w:space="0" w:color="auto"/>
              <w:left w:val="single" w:sz="4" w:space="0" w:color="auto"/>
              <w:bottom w:val="single" w:sz="4" w:space="0" w:color="auto"/>
              <w:right w:val="single" w:sz="4" w:space="0" w:color="auto"/>
            </w:tcBorders>
            <w:shd w:val="clear" w:color="FFFFFF" w:fill="FFFFFF"/>
            <w:vAlign w:val="center"/>
            <w:hideMark/>
          </w:tcPr>
          <w:p w14:paraId="4C85815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8" w:space="0" w:color="auto"/>
              <w:left w:val="single" w:sz="4" w:space="0" w:color="auto"/>
              <w:bottom w:val="single" w:sz="4" w:space="0" w:color="auto"/>
              <w:right w:val="single" w:sz="8" w:space="0" w:color="auto"/>
            </w:tcBorders>
            <w:shd w:val="clear" w:color="000000" w:fill="FFFF99"/>
            <w:vAlign w:val="center"/>
            <w:hideMark/>
          </w:tcPr>
          <w:p w14:paraId="38C0D24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r>
      <w:tr w:rsidR="007005B1" w:rsidRPr="0080519B" w14:paraId="321DB4E8"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34F12F73"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23B61596"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1B66E7EC"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55DC06B3"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Cambio en la oferta y demanda de bienes y servicios</w:t>
            </w:r>
          </w:p>
        </w:tc>
        <w:tc>
          <w:tcPr>
            <w:tcW w:w="167"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318D59F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6C1351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D1F985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2DEDEF5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C03F07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5E2BE0F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26</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4631DC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797958C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F4F475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5F71DE3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2E6650C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26368F2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161DC9D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0FD529A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7FACB34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1F65A38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1940111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89" w:type="pct"/>
            <w:tcBorders>
              <w:top w:val="nil"/>
              <w:left w:val="nil"/>
              <w:bottom w:val="single" w:sz="4" w:space="0" w:color="auto"/>
              <w:right w:val="single" w:sz="4" w:space="0" w:color="auto"/>
            </w:tcBorders>
            <w:shd w:val="clear" w:color="auto" w:fill="auto"/>
            <w:vAlign w:val="center"/>
            <w:hideMark/>
          </w:tcPr>
          <w:p w14:paraId="49DC9A6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18" w:type="pct"/>
            <w:tcBorders>
              <w:top w:val="nil"/>
              <w:left w:val="nil"/>
              <w:bottom w:val="single" w:sz="4" w:space="0" w:color="auto"/>
              <w:right w:val="single" w:sz="4" w:space="0" w:color="auto"/>
            </w:tcBorders>
            <w:shd w:val="clear" w:color="auto" w:fill="auto"/>
            <w:vAlign w:val="center"/>
            <w:hideMark/>
          </w:tcPr>
          <w:p w14:paraId="2F1BAB8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25" w:type="pct"/>
            <w:tcBorders>
              <w:top w:val="single" w:sz="4" w:space="0" w:color="auto"/>
              <w:left w:val="single" w:sz="4" w:space="0" w:color="auto"/>
              <w:bottom w:val="single" w:sz="4" w:space="0" w:color="auto"/>
              <w:right w:val="single" w:sz="8" w:space="0" w:color="auto"/>
            </w:tcBorders>
            <w:shd w:val="clear" w:color="000000" w:fill="33CCCC"/>
            <w:vAlign w:val="center"/>
            <w:hideMark/>
          </w:tcPr>
          <w:p w14:paraId="5390DCB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29" w:type="pct"/>
            <w:tcBorders>
              <w:top w:val="single" w:sz="4" w:space="0" w:color="auto"/>
              <w:left w:val="single" w:sz="8" w:space="0" w:color="auto"/>
              <w:bottom w:val="single" w:sz="4" w:space="0" w:color="auto"/>
              <w:right w:val="single" w:sz="4" w:space="0" w:color="auto"/>
            </w:tcBorders>
            <w:shd w:val="clear" w:color="000000" w:fill="33CCCC"/>
            <w:vAlign w:val="center"/>
            <w:hideMark/>
          </w:tcPr>
          <w:p w14:paraId="776F736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20"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09AB0EF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26AA80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0BBC24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E199D3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7B18CB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01702FB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27</w:t>
            </w:r>
          </w:p>
        </w:tc>
        <w:tc>
          <w:tcPr>
            <w:tcW w:w="109" w:type="pct"/>
            <w:tcBorders>
              <w:top w:val="single" w:sz="4" w:space="0" w:color="auto"/>
              <w:left w:val="single" w:sz="4" w:space="0" w:color="auto"/>
              <w:bottom w:val="single" w:sz="4" w:space="0" w:color="auto"/>
              <w:right w:val="single" w:sz="8" w:space="0" w:color="auto"/>
            </w:tcBorders>
            <w:shd w:val="clear" w:color="000000" w:fill="33CCCC"/>
            <w:vAlign w:val="center"/>
            <w:hideMark/>
          </w:tcPr>
          <w:p w14:paraId="47E3FE5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48</w:t>
            </w:r>
          </w:p>
        </w:tc>
      </w:tr>
      <w:tr w:rsidR="007005B1" w:rsidRPr="0080519B" w14:paraId="76B4AEA4"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38B20472"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20614CED"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4FD0ECD3"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1D1A347E"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Cambio en las actividades productivas y uso del suelo</w:t>
            </w:r>
          </w:p>
        </w:tc>
        <w:tc>
          <w:tcPr>
            <w:tcW w:w="167" w:type="pct"/>
            <w:tcBorders>
              <w:top w:val="single" w:sz="4" w:space="0" w:color="auto"/>
              <w:left w:val="single" w:sz="8" w:space="0" w:color="auto"/>
              <w:bottom w:val="single" w:sz="4" w:space="0" w:color="auto"/>
              <w:right w:val="single" w:sz="4" w:space="0" w:color="auto"/>
            </w:tcBorders>
            <w:shd w:val="clear" w:color="000000" w:fill="FFFF99"/>
            <w:vAlign w:val="center"/>
            <w:hideMark/>
          </w:tcPr>
          <w:p w14:paraId="282AC9C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-31</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C8CB21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C97DB9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B7E888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-32</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0495DB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99E17A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0FEC63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9066C8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67DE39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68FDC7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80969D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C2E482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693D5D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07F7DB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6076CF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5EC072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ADAA78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159A96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7C4B9A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6112D7F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2AF4F81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2DDD1B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62C300A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6DFD79E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039C42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327833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DE15D1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19BC6D0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5622F9D9"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0C9CC25E"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74D93C21"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4CE4AFBB"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7C366894"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 xml:space="preserve">Cambio en las finanzas municipales </w:t>
            </w:r>
          </w:p>
        </w:tc>
        <w:tc>
          <w:tcPr>
            <w:tcW w:w="167" w:type="pct"/>
            <w:tcBorders>
              <w:top w:val="single" w:sz="4" w:space="0" w:color="auto"/>
              <w:left w:val="single" w:sz="8" w:space="0" w:color="auto"/>
              <w:bottom w:val="single" w:sz="4" w:space="0" w:color="auto"/>
              <w:right w:val="single" w:sz="4" w:space="0" w:color="auto"/>
            </w:tcBorders>
            <w:shd w:val="clear" w:color="000000" w:fill="33CCCC"/>
            <w:vAlign w:val="center"/>
            <w:hideMark/>
          </w:tcPr>
          <w:p w14:paraId="79A2975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12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6D954DA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13D0161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A0E6AF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62A643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3536DC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62A6E59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26</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37C2FFE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2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4EE08BF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1766B2B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9E3C9F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2C8B3C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8A563A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nil"/>
              <w:bottom w:val="single" w:sz="4" w:space="0" w:color="auto"/>
              <w:right w:val="single" w:sz="4" w:space="0" w:color="auto"/>
            </w:tcBorders>
            <w:shd w:val="clear" w:color="auto" w:fill="auto"/>
            <w:vAlign w:val="center"/>
            <w:hideMark/>
          </w:tcPr>
          <w:p w14:paraId="3BEC1A3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6BB76E9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4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7719E42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25</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751A10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19B57B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F800C7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7E6A67D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31FDCE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869A22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577E295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1E0444B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4CD327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F14EC9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0C5715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000000" w:fill="33CCCC"/>
            <w:vAlign w:val="center"/>
            <w:hideMark/>
          </w:tcPr>
          <w:p w14:paraId="019AD73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r>
      <w:tr w:rsidR="007005B1" w:rsidRPr="0080519B" w14:paraId="6FDE118D"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16D7DE6D"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727CBCA2"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365D862B"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3CF0E814"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Cambio en la dinámica del empleo</w:t>
            </w:r>
          </w:p>
        </w:tc>
        <w:tc>
          <w:tcPr>
            <w:tcW w:w="167" w:type="pct"/>
            <w:tcBorders>
              <w:top w:val="single" w:sz="4" w:space="0" w:color="auto"/>
              <w:left w:val="single" w:sz="8" w:space="0" w:color="auto"/>
              <w:bottom w:val="single" w:sz="4" w:space="0" w:color="auto"/>
              <w:right w:val="single" w:sz="4" w:space="0" w:color="auto"/>
            </w:tcBorders>
            <w:shd w:val="clear" w:color="000000" w:fill="33CCCC"/>
            <w:vAlign w:val="center"/>
            <w:hideMark/>
          </w:tcPr>
          <w:p w14:paraId="146E91E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26</w:t>
            </w:r>
          </w:p>
        </w:tc>
        <w:tc>
          <w:tcPr>
            <w:tcW w:w="129" w:type="pct"/>
            <w:tcBorders>
              <w:top w:val="single" w:sz="4" w:space="0" w:color="auto"/>
              <w:left w:val="single" w:sz="4" w:space="0" w:color="auto"/>
              <w:bottom w:val="single" w:sz="4" w:space="0" w:color="auto"/>
              <w:right w:val="single" w:sz="4" w:space="0" w:color="auto"/>
            </w:tcBorders>
            <w:shd w:val="clear" w:color="000000" w:fill="33CCCC"/>
            <w:vAlign w:val="center"/>
            <w:hideMark/>
          </w:tcPr>
          <w:p w14:paraId="70DF9BD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127" w:type="pct"/>
            <w:tcBorders>
              <w:top w:val="nil"/>
              <w:left w:val="nil"/>
              <w:bottom w:val="single" w:sz="4" w:space="0" w:color="auto"/>
              <w:right w:val="single" w:sz="8" w:space="0" w:color="auto"/>
            </w:tcBorders>
            <w:shd w:val="clear" w:color="auto" w:fill="auto"/>
            <w:vAlign w:val="center"/>
            <w:hideMark/>
          </w:tcPr>
          <w:p w14:paraId="4D6B4FE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0C7EEF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1270DE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nil"/>
              <w:bottom w:val="single" w:sz="4" w:space="0" w:color="auto"/>
              <w:right w:val="single" w:sz="4" w:space="0" w:color="auto"/>
            </w:tcBorders>
            <w:shd w:val="clear" w:color="auto" w:fill="auto"/>
            <w:vAlign w:val="center"/>
            <w:hideMark/>
          </w:tcPr>
          <w:p w14:paraId="424C91F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15</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E89463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35690E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B00E1B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BE07C2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E08C1D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101E3E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090B34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nil"/>
              <w:bottom w:val="single" w:sz="4" w:space="0" w:color="auto"/>
              <w:right w:val="single" w:sz="4" w:space="0" w:color="auto"/>
            </w:tcBorders>
            <w:shd w:val="clear" w:color="auto" w:fill="auto"/>
            <w:vAlign w:val="center"/>
            <w:hideMark/>
          </w:tcPr>
          <w:p w14:paraId="0A3A00D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18</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E3EDB7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nil"/>
              <w:left w:val="nil"/>
              <w:bottom w:val="single" w:sz="4" w:space="0" w:color="auto"/>
              <w:right w:val="single" w:sz="4" w:space="0" w:color="auto"/>
            </w:tcBorders>
            <w:shd w:val="clear" w:color="auto" w:fill="auto"/>
            <w:vAlign w:val="center"/>
            <w:hideMark/>
          </w:tcPr>
          <w:p w14:paraId="7C76809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18</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930977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82EC1D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4CFFFC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3A94032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B49E02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C295B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19A5A9A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036A874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8D52C5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51345F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F6F392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nil"/>
              <w:left w:val="nil"/>
              <w:bottom w:val="single" w:sz="4" w:space="0" w:color="auto"/>
              <w:right w:val="single" w:sz="8" w:space="0" w:color="auto"/>
            </w:tcBorders>
            <w:shd w:val="clear" w:color="auto" w:fill="auto"/>
            <w:vAlign w:val="center"/>
            <w:hideMark/>
          </w:tcPr>
          <w:p w14:paraId="08F101D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r>
      <w:tr w:rsidR="007005B1" w:rsidRPr="0080519B" w14:paraId="49EAD8E1"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35544DAD"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7E34BEA2"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4882566B"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4B3A3397" w14:textId="0FD678E4"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 xml:space="preserve">Modificación de vivienda </w:t>
            </w:r>
            <w:r w:rsidR="003D1F74" w:rsidRPr="0080519B">
              <w:rPr>
                <w:rFonts w:ascii="Arial" w:eastAsia="Times New Roman" w:hAnsi="Arial" w:cs="Arial"/>
                <w:sz w:val="14"/>
                <w:szCs w:val="14"/>
                <w:lang w:eastAsia="es-CO"/>
              </w:rPr>
              <w:t>y equipamiento</w:t>
            </w:r>
            <w:r w:rsidRPr="0080519B">
              <w:rPr>
                <w:rFonts w:ascii="Arial" w:eastAsia="Times New Roman" w:hAnsi="Arial" w:cs="Arial"/>
                <w:sz w:val="14"/>
                <w:szCs w:val="14"/>
                <w:lang w:eastAsia="es-CO"/>
              </w:rPr>
              <w:t xml:space="preserve"> comunitario</w:t>
            </w:r>
          </w:p>
        </w:tc>
        <w:tc>
          <w:tcPr>
            <w:tcW w:w="167" w:type="pct"/>
            <w:tcBorders>
              <w:top w:val="single" w:sz="4" w:space="0" w:color="auto"/>
              <w:left w:val="single" w:sz="8" w:space="0" w:color="auto"/>
              <w:bottom w:val="single" w:sz="4" w:space="0" w:color="auto"/>
              <w:right w:val="single" w:sz="4" w:space="0" w:color="auto"/>
            </w:tcBorders>
            <w:shd w:val="clear" w:color="000000" w:fill="FFFF99"/>
            <w:vAlign w:val="center"/>
            <w:hideMark/>
          </w:tcPr>
          <w:p w14:paraId="53B8D63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-45</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4FF024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76063E4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E1220E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88488B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F7DD62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98E8CA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CB7031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3FE5F1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0922DF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2F9992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C75006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F9E233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0BA22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FC80FB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90F77A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16F41C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43A400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9B7789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4E99A16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76D1CBE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98739F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3C6F69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02EE09F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1013B2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746E24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5643EA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51C3F9B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3D4890ED" w14:textId="77777777" w:rsidTr="007005B1">
        <w:trPr>
          <w:trHeight w:val="780"/>
          <w:jc w:val="center"/>
        </w:trPr>
        <w:tc>
          <w:tcPr>
            <w:tcW w:w="80" w:type="pct"/>
            <w:vMerge/>
            <w:tcBorders>
              <w:top w:val="nil"/>
              <w:left w:val="single" w:sz="8" w:space="0" w:color="auto"/>
              <w:bottom w:val="single" w:sz="8" w:space="0" w:color="000000"/>
              <w:right w:val="single" w:sz="4" w:space="0" w:color="auto"/>
            </w:tcBorders>
            <w:vAlign w:val="center"/>
            <w:hideMark/>
          </w:tcPr>
          <w:p w14:paraId="518F04A2"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76B18CF8"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147A094C"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28C35E2F"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Cambio en la infraestructura vial existente (Modificación en la movilidad y accesibilidad de vías veredales  y/o urbanos)</w:t>
            </w:r>
          </w:p>
        </w:tc>
        <w:tc>
          <w:tcPr>
            <w:tcW w:w="167"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4451AD1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C69FDB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5936E4F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76BEAB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2186F0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E69609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-33</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BABB8B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5DAAE0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153497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3371F6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4BD320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933F39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-35</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9145CD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-35</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D3A896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-35</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9B64AC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160632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-35</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9C8B05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-35</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32236B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29A42B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72FECC9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33FB695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F0601A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347A60F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000000" w:fill="CCFFCC"/>
            <w:vAlign w:val="center"/>
            <w:hideMark/>
          </w:tcPr>
          <w:p w14:paraId="55E618B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74F783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EC42F0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-25</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74DC17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4D02DCF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r>
      <w:tr w:rsidR="007005B1" w:rsidRPr="0080519B" w14:paraId="3C1A7DAC"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23ECB3EF"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4ABF9783"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33246591"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16593183"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 xml:space="preserve">Generación de expectativas </w:t>
            </w:r>
          </w:p>
        </w:tc>
        <w:tc>
          <w:tcPr>
            <w:tcW w:w="167" w:type="pct"/>
            <w:tcBorders>
              <w:top w:val="single" w:sz="4" w:space="0" w:color="auto"/>
              <w:left w:val="single" w:sz="8" w:space="0" w:color="auto"/>
              <w:bottom w:val="single" w:sz="4" w:space="0" w:color="auto"/>
              <w:right w:val="single" w:sz="4" w:space="0" w:color="auto"/>
            </w:tcBorders>
            <w:shd w:val="clear" w:color="000000" w:fill="FFFF99"/>
            <w:vAlign w:val="center"/>
            <w:hideMark/>
          </w:tcPr>
          <w:p w14:paraId="384A24B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-48</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F6F113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-50</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32F34BA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88E494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-44</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59EF18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DA3B63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C92E38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A2E9F3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99DA75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0288EB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2EF7D67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-24</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4EBD18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-44</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15D2DE2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5A210A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564D7B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8B5530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F3F774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-46</w:t>
            </w:r>
          </w:p>
        </w:tc>
        <w:tc>
          <w:tcPr>
            <w:tcW w:w="8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0CEE38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18"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BFBE06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-31</w:t>
            </w:r>
          </w:p>
        </w:tc>
        <w:tc>
          <w:tcPr>
            <w:tcW w:w="125" w:type="pct"/>
            <w:tcBorders>
              <w:top w:val="single" w:sz="4" w:space="0" w:color="auto"/>
              <w:left w:val="single" w:sz="4" w:space="0" w:color="auto"/>
              <w:bottom w:val="single" w:sz="4" w:space="0" w:color="auto"/>
              <w:right w:val="single" w:sz="8" w:space="0" w:color="auto"/>
            </w:tcBorders>
            <w:shd w:val="clear" w:color="000000" w:fill="FFFF99"/>
            <w:vAlign w:val="center"/>
            <w:hideMark/>
          </w:tcPr>
          <w:p w14:paraId="18DC9CF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627EAFD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12D55A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333AB8A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6ECA131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94A427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0E4168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940662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000000" w:fill="FFFF99"/>
            <w:vAlign w:val="center"/>
            <w:hideMark/>
          </w:tcPr>
          <w:p w14:paraId="569C83D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r>
      <w:tr w:rsidR="007005B1" w:rsidRPr="0080519B" w14:paraId="7CA3B125"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5F53FCE2"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34195C4B"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4BF67C31"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4A074090"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Cambio en el relacionamiento comunitario</w:t>
            </w:r>
          </w:p>
        </w:tc>
        <w:tc>
          <w:tcPr>
            <w:tcW w:w="167" w:type="pct"/>
            <w:tcBorders>
              <w:top w:val="single" w:sz="4" w:space="0" w:color="auto"/>
              <w:left w:val="single" w:sz="8" w:space="0" w:color="auto"/>
              <w:bottom w:val="single" w:sz="4" w:space="0" w:color="auto"/>
              <w:right w:val="single" w:sz="4" w:space="0" w:color="auto"/>
            </w:tcBorders>
            <w:shd w:val="clear" w:color="000000" w:fill="FFFF99"/>
            <w:vAlign w:val="center"/>
            <w:hideMark/>
          </w:tcPr>
          <w:p w14:paraId="4C1C286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-36</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F45C7B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-42</w:t>
            </w:r>
          </w:p>
        </w:tc>
        <w:tc>
          <w:tcPr>
            <w:tcW w:w="127" w:type="pct"/>
            <w:tcBorders>
              <w:top w:val="single" w:sz="4" w:space="0" w:color="auto"/>
              <w:left w:val="single" w:sz="4" w:space="0" w:color="auto"/>
              <w:bottom w:val="single" w:sz="4" w:space="0" w:color="auto"/>
              <w:right w:val="single" w:sz="8" w:space="0" w:color="auto"/>
            </w:tcBorders>
            <w:shd w:val="clear" w:color="000000" w:fill="CCFFCC"/>
            <w:vAlign w:val="center"/>
            <w:hideMark/>
          </w:tcPr>
          <w:p w14:paraId="630B6CF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-22</w:t>
            </w:r>
          </w:p>
        </w:tc>
        <w:tc>
          <w:tcPr>
            <w:tcW w:w="153"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F00530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-36</w:t>
            </w:r>
          </w:p>
        </w:tc>
        <w:tc>
          <w:tcPr>
            <w:tcW w:w="108"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0A7E03A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1F5E8B1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-23</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90AA30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81D542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8324BB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5C9056F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2865429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4FB91E5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0BCD7D8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65560F1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318DDE2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2A8FDD6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-25</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6C2E69F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-21</w:t>
            </w:r>
          </w:p>
        </w:tc>
        <w:tc>
          <w:tcPr>
            <w:tcW w:w="8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4BA46B5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-15</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DB5F7F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48F77E8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9BDBDC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F2793F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C63C4B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000000" w:fill="FFFF99"/>
            <w:vAlign w:val="center"/>
            <w:hideMark/>
          </w:tcPr>
          <w:p w14:paraId="6A7F835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-25</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8DE840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4B7C288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52BCC6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000000" w:fill="FFFF99"/>
            <w:vAlign w:val="center"/>
            <w:hideMark/>
          </w:tcPr>
          <w:p w14:paraId="2C4CC9C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-38</w:t>
            </w:r>
          </w:p>
        </w:tc>
      </w:tr>
      <w:tr w:rsidR="007005B1" w:rsidRPr="0080519B" w14:paraId="175E3B41"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2ECFDCEA"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775ADC3D"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73C00B31"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297A3A88"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Modificación de la gestión institucional</w:t>
            </w:r>
          </w:p>
        </w:tc>
        <w:tc>
          <w:tcPr>
            <w:tcW w:w="167" w:type="pct"/>
            <w:tcBorders>
              <w:top w:val="single" w:sz="4" w:space="0" w:color="auto"/>
              <w:left w:val="single" w:sz="8" w:space="0" w:color="auto"/>
              <w:bottom w:val="single" w:sz="4" w:space="0" w:color="auto"/>
              <w:right w:val="single" w:sz="4" w:space="0" w:color="auto"/>
            </w:tcBorders>
            <w:shd w:val="clear" w:color="000000" w:fill="FFFF99"/>
            <w:vAlign w:val="center"/>
            <w:hideMark/>
          </w:tcPr>
          <w:p w14:paraId="775B4B1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-40</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45C137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-44</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5B635D9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2DAC97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E6F011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388BD2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FCE0C3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EB75B8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B3FBAE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06F3620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205770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66B4D78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42BD63E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6ADA90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F3A0F7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-28</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16F27C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0570E3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8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6C9EC2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118"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7B74DA7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125" w:type="pct"/>
            <w:tcBorders>
              <w:top w:val="single" w:sz="4" w:space="0" w:color="auto"/>
              <w:left w:val="single" w:sz="4" w:space="0" w:color="auto"/>
              <w:bottom w:val="single" w:sz="4" w:space="0" w:color="auto"/>
              <w:right w:val="single" w:sz="8" w:space="0" w:color="auto"/>
            </w:tcBorders>
            <w:shd w:val="clear" w:color="000000" w:fill="FFFF99"/>
            <w:vAlign w:val="center"/>
            <w:hideMark/>
          </w:tcPr>
          <w:p w14:paraId="4CEE330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-29</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6928F3C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31DF24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EE3D8A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55FBFA4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EBD4DA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F5A0EE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CF9EBE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000000" w:fill="FFFF99"/>
            <w:vAlign w:val="center"/>
            <w:hideMark/>
          </w:tcPr>
          <w:p w14:paraId="5ADC349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-46</w:t>
            </w:r>
          </w:p>
        </w:tc>
      </w:tr>
      <w:tr w:rsidR="007005B1" w:rsidRPr="0080519B" w14:paraId="31FC42EA"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1513FB11"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163" w:type="pct"/>
            <w:vMerge/>
            <w:tcBorders>
              <w:top w:val="nil"/>
              <w:left w:val="single" w:sz="4" w:space="0" w:color="auto"/>
              <w:bottom w:val="nil"/>
              <w:right w:val="single" w:sz="4" w:space="0" w:color="auto"/>
            </w:tcBorders>
            <w:vAlign w:val="center"/>
            <w:hideMark/>
          </w:tcPr>
          <w:p w14:paraId="3A937578"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381" w:type="pct"/>
            <w:vMerge/>
            <w:tcBorders>
              <w:top w:val="nil"/>
              <w:left w:val="single" w:sz="4" w:space="0" w:color="auto"/>
              <w:bottom w:val="single" w:sz="8" w:space="0" w:color="000000"/>
              <w:right w:val="single" w:sz="8" w:space="0" w:color="auto"/>
            </w:tcBorders>
            <w:vAlign w:val="center"/>
            <w:hideMark/>
          </w:tcPr>
          <w:p w14:paraId="460E6292" w14:textId="77777777" w:rsidR="007005B1" w:rsidRPr="0080519B" w:rsidRDefault="007005B1" w:rsidP="00A61AF9">
            <w:pPr>
              <w:spacing w:line="240" w:lineRule="auto"/>
              <w:contextualSpacing w:val="0"/>
              <w:jc w:val="left"/>
              <w:rPr>
                <w:rFonts w:ascii="Arial" w:eastAsia="Times New Roman" w:hAnsi="Arial" w:cs="Arial"/>
                <w:sz w:val="14"/>
                <w:szCs w:val="14"/>
                <w:lang w:eastAsia="es-CO"/>
              </w:rPr>
            </w:pPr>
          </w:p>
        </w:tc>
        <w:tc>
          <w:tcPr>
            <w:tcW w:w="427" w:type="pct"/>
            <w:tcBorders>
              <w:top w:val="nil"/>
              <w:left w:val="nil"/>
              <w:bottom w:val="single" w:sz="4" w:space="0" w:color="auto"/>
              <w:right w:val="nil"/>
            </w:tcBorders>
            <w:shd w:val="clear" w:color="auto" w:fill="auto"/>
            <w:vAlign w:val="center"/>
            <w:hideMark/>
          </w:tcPr>
          <w:p w14:paraId="30E85D0C" w14:textId="77777777" w:rsidR="007005B1" w:rsidRPr="0080519B" w:rsidRDefault="007005B1" w:rsidP="00A61AF9">
            <w:pPr>
              <w:spacing w:line="240" w:lineRule="auto"/>
              <w:contextualSpacing w:val="0"/>
              <w:rPr>
                <w:rFonts w:ascii="Arial" w:eastAsia="Times New Roman" w:hAnsi="Arial" w:cs="Arial"/>
                <w:sz w:val="14"/>
                <w:szCs w:val="14"/>
                <w:lang w:eastAsia="es-CO"/>
              </w:rPr>
            </w:pPr>
            <w:r w:rsidRPr="0080519B">
              <w:rPr>
                <w:rFonts w:ascii="Arial" w:eastAsia="Times New Roman" w:hAnsi="Arial" w:cs="Arial"/>
                <w:sz w:val="14"/>
                <w:szCs w:val="14"/>
                <w:lang w:eastAsia="es-CO"/>
              </w:rPr>
              <w:t>Cambios de la cotidianidad, las costumbres y modos de vida</w:t>
            </w:r>
          </w:p>
        </w:tc>
        <w:tc>
          <w:tcPr>
            <w:tcW w:w="167" w:type="pct"/>
            <w:tcBorders>
              <w:top w:val="single" w:sz="4" w:space="0" w:color="auto"/>
              <w:left w:val="single" w:sz="8" w:space="0" w:color="auto"/>
              <w:bottom w:val="single" w:sz="4" w:space="0" w:color="auto"/>
              <w:right w:val="single" w:sz="4" w:space="0" w:color="auto"/>
            </w:tcBorders>
            <w:shd w:val="clear" w:color="000000" w:fill="FFFF99"/>
            <w:vAlign w:val="center"/>
            <w:hideMark/>
          </w:tcPr>
          <w:p w14:paraId="6FC3649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-32</w:t>
            </w:r>
          </w:p>
        </w:tc>
        <w:tc>
          <w:tcPr>
            <w:tcW w:w="12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35F7D21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-36</w:t>
            </w:r>
          </w:p>
        </w:tc>
        <w:tc>
          <w:tcPr>
            <w:tcW w:w="127"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7F43D4A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5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27B5CF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1A983B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FFFF99"/>
            <w:vAlign w:val="center"/>
            <w:hideMark/>
          </w:tcPr>
          <w:p w14:paraId="5F2DAD6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-25</w:t>
            </w:r>
          </w:p>
        </w:tc>
        <w:tc>
          <w:tcPr>
            <w:tcW w:w="12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662710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996333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5236B42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-18</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17A9C50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-16</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6F7C83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4AC82AA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C188E7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51DA67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000000" w:fill="CCFFCC"/>
            <w:vAlign w:val="center"/>
            <w:hideMark/>
          </w:tcPr>
          <w:p w14:paraId="6D87472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-15</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79C1273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020A3BA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89"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5D9E507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1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1D81382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5"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0153072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9" w:type="pct"/>
            <w:tcBorders>
              <w:top w:val="single" w:sz="4" w:space="0" w:color="auto"/>
              <w:left w:val="single" w:sz="8" w:space="0" w:color="auto"/>
              <w:bottom w:val="single" w:sz="4" w:space="0" w:color="auto"/>
              <w:right w:val="single" w:sz="4" w:space="0" w:color="auto"/>
            </w:tcBorders>
            <w:shd w:val="clear" w:color="FFFFFF" w:fill="FFFFFF"/>
            <w:vAlign w:val="center"/>
            <w:hideMark/>
          </w:tcPr>
          <w:p w14:paraId="69455F3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562C63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20" w:type="pct"/>
            <w:tcBorders>
              <w:top w:val="single" w:sz="4" w:space="0" w:color="auto"/>
              <w:left w:val="single" w:sz="4" w:space="0" w:color="auto"/>
              <w:bottom w:val="single" w:sz="4" w:space="0" w:color="auto"/>
              <w:right w:val="single" w:sz="8" w:space="0" w:color="auto"/>
            </w:tcBorders>
            <w:shd w:val="clear" w:color="FFFFFF" w:fill="FFFFFF"/>
            <w:vAlign w:val="center"/>
            <w:hideMark/>
          </w:tcPr>
          <w:p w14:paraId="595A9C8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271" w:type="pct"/>
            <w:tcBorders>
              <w:top w:val="single" w:sz="4" w:space="0" w:color="auto"/>
              <w:left w:val="single" w:sz="8" w:space="0" w:color="auto"/>
              <w:bottom w:val="single" w:sz="4" w:space="0" w:color="auto"/>
              <w:right w:val="single" w:sz="4" w:space="0" w:color="auto"/>
            </w:tcBorders>
            <w:shd w:val="clear" w:color="000000" w:fill="FFFF99"/>
            <w:vAlign w:val="center"/>
            <w:hideMark/>
          </w:tcPr>
          <w:p w14:paraId="043470A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-46</w:t>
            </w:r>
          </w:p>
        </w:tc>
        <w:tc>
          <w:tcPr>
            <w:tcW w:w="183"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6AD3005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8"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3BC23BD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45" w:type="pct"/>
            <w:tcBorders>
              <w:top w:val="single" w:sz="4" w:space="0" w:color="auto"/>
              <w:left w:val="single" w:sz="4" w:space="0" w:color="auto"/>
              <w:bottom w:val="single" w:sz="4" w:space="0" w:color="auto"/>
              <w:right w:val="single" w:sz="4" w:space="0" w:color="auto"/>
            </w:tcBorders>
            <w:shd w:val="clear" w:color="FFFFFF" w:fill="FFFFFF"/>
            <w:vAlign w:val="center"/>
            <w:hideMark/>
          </w:tcPr>
          <w:p w14:paraId="257D8BC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0</w:t>
            </w:r>
          </w:p>
        </w:tc>
        <w:tc>
          <w:tcPr>
            <w:tcW w:w="109" w:type="pct"/>
            <w:tcBorders>
              <w:top w:val="single" w:sz="4" w:space="0" w:color="auto"/>
              <w:left w:val="single" w:sz="4" w:space="0" w:color="auto"/>
              <w:bottom w:val="single" w:sz="4" w:space="0" w:color="auto"/>
              <w:right w:val="single" w:sz="8" w:space="0" w:color="auto"/>
            </w:tcBorders>
            <w:shd w:val="clear" w:color="000000" w:fill="FFFF99"/>
            <w:vAlign w:val="center"/>
            <w:hideMark/>
          </w:tcPr>
          <w:p w14:paraId="5C683CB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-46</w:t>
            </w:r>
          </w:p>
        </w:tc>
      </w:tr>
      <w:tr w:rsidR="007005B1" w:rsidRPr="0080519B" w14:paraId="733A1D97" w14:textId="77777777" w:rsidTr="007005B1">
        <w:trPr>
          <w:trHeight w:val="510"/>
          <w:jc w:val="center"/>
        </w:trPr>
        <w:tc>
          <w:tcPr>
            <w:tcW w:w="80" w:type="pct"/>
            <w:vMerge/>
            <w:tcBorders>
              <w:top w:val="nil"/>
              <w:left w:val="single" w:sz="8" w:space="0" w:color="auto"/>
              <w:bottom w:val="single" w:sz="8" w:space="0" w:color="000000"/>
              <w:right w:val="single" w:sz="4" w:space="0" w:color="auto"/>
            </w:tcBorders>
            <w:vAlign w:val="center"/>
            <w:hideMark/>
          </w:tcPr>
          <w:p w14:paraId="359FE72C" w14:textId="77777777" w:rsidR="007005B1" w:rsidRPr="0080519B" w:rsidRDefault="007005B1" w:rsidP="00A61AF9">
            <w:pPr>
              <w:spacing w:line="240" w:lineRule="auto"/>
              <w:contextualSpacing w:val="0"/>
              <w:jc w:val="left"/>
              <w:rPr>
                <w:rFonts w:ascii="Arial" w:eastAsia="Times New Roman" w:hAnsi="Arial" w:cs="Arial"/>
                <w:b/>
                <w:bCs/>
                <w:sz w:val="14"/>
                <w:szCs w:val="14"/>
                <w:lang w:eastAsia="es-CO"/>
              </w:rPr>
            </w:pPr>
          </w:p>
        </w:tc>
        <w:tc>
          <w:tcPr>
            <w:tcW w:w="971" w:type="pct"/>
            <w:gridSpan w:val="3"/>
            <w:tcBorders>
              <w:top w:val="single" w:sz="8" w:space="0" w:color="auto"/>
              <w:left w:val="single" w:sz="8" w:space="0" w:color="auto"/>
              <w:bottom w:val="single" w:sz="8" w:space="0" w:color="auto"/>
              <w:right w:val="nil"/>
            </w:tcBorders>
            <w:shd w:val="clear" w:color="000000" w:fill="A5A5A5"/>
            <w:vAlign w:val="center"/>
            <w:hideMark/>
          </w:tcPr>
          <w:p w14:paraId="5274467E" w14:textId="0F625C97" w:rsidR="007005B1" w:rsidRPr="0080519B" w:rsidRDefault="003D1F74" w:rsidP="00A61AF9">
            <w:pPr>
              <w:spacing w:line="240" w:lineRule="auto"/>
              <w:contextualSpacing w:val="0"/>
              <w:jc w:val="center"/>
              <w:rPr>
                <w:rFonts w:ascii="Arial" w:eastAsia="Times New Roman" w:hAnsi="Arial" w:cs="Arial"/>
                <w:b/>
                <w:bCs/>
                <w:color w:val="000000"/>
                <w:sz w:val="14"/>
                <w:szCs w:val="14"/>
                <w:lang w:eastAsia="es-CO"/>
              </w:rPr>
            </w:pPr>
            <w:r w:rsidRPr="0080519B">
              <w:rPr>
                <w:rFonts w:ascii="Arial" w:eastAsia="Times New Roman" w:hAnsi="Arial" w:cs="Arial"/>
                <w:b/>
                <w:bCs/>
                <w:color w:val="000000"/>
                <w:sz w:val="14"/>
                <w:szCs w:val="14"/>
                <w:lang w:eastAsia="es-CO"/>
              </w:rPr>
              <w:t>TOTAL,</w:t>
            </w:r>
            <w:r w:rsidR="007005B1" w:rsidRPr="0080519B">
              <w:rPr>
                <w:rFonts w:ascii="Arial" w:eastAsia="Times New Roman" w:hAnsi="Arial" w:cs="Arial"/>
                <w:b/>
                <w:bCs/>
                <w:color w:val="000000"/>
                <w:sz w:val="14"/>
                <w:szCs w:val="14"/>
                <w:lang w:eastAsia="es-CO"/>
              </w:rPr>
              <w:t xml:space="preserve"> COMPONENTE SOCIOECONÓMICO</w:t>
            </w:r>
          </w:p>
        </w:tc>
        <w:tc>
          <w:tcPr>
            <w:tcW w:w="167" w:type="pct"/>
            <w:tcBorders>
              <w:top w:val="single" w:sz="8" w:space="0" w:color="auto"/>
              <w:left w:val="single" w:sz="8" w:space="0" w:color="auto"/>
              <w:bottom w:val="single" w:sz="8" w:space="0" w:color="auto"/>
              <w:right w:val="single" w:sz="4" w:space="0" w:color="auto"/>
            </w:tcBorders>
            <w:shd w:val="clear" w:color="FFFFFF" w:fill="FFFFFF"/>
            <w:vAlign w:val="center"/>
            <w:hideMark/>
          </w:tcPr>
          <w:p w14:paraId="7E2EF21F"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6A0B874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7" w:type="pct"/>
            <w:tcBorders>
              <w:top w:val="single" w:sz="8" w:space="0" w:color="auto"/>
              <w:left w:val="single" w:sz="4" w:space="0" w:color="auto"/>
              <w:bottom w:val="single" w:sz="8" w:space="0" w:color="auto"/>
              <w:right w:val="single" w:sz="8" w:space="0" w:color="auto"/>
            </w:tcBorders>
            <w:shd w:val="clear" w:color="FFFFFF" w:fill="FFFFFF"/>
            <w:vAlign w:val="center"/>
            <w:hideMark/>
          </w:tcPr>
          <w:p w14:paraId="5752482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53"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389FAE9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08"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60FA3D09"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7B045C1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714E6FD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69258B0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6052A7F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5E027935"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1FF0D53A"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7530C5E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6B25BCE2"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21CC155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2D5AE84C"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138E689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594FB03D"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89"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6128FB43"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18"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7C3C10C7"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5" w:type="pct"/>
            <w:tcBorders>
              <w:top w:val="single" w:sz="8" w:space="0" w:color="auto"/>
              <w:left w:val="single" w:sz="4" w:space="0" w:color="auto"/>
              <w:bottom w:val="single" w:sz="8" w:space="0" w:color="auto"/>
              <w:right w:val="single" w:sz="8" w:space="0" w:color="auto"/>
            </w:tcBorders>
            <w:shd w:val="clear" w:color="FFFFFF" w:fill="FFFFFF"/>
            <w:vAlign w:val="center"/>
            <w:hideMark/>
          </w:tcPr>
          <w:p w14:paraId="275CA18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9" w:type="pct"/>
            <w:tcBorders>
              <w:top w:val="single" w:sz="8" w:space="0" w:color="auto"/>
              <w:left w:val="single" w:sz="8" w:space="0" w:color="auto"/>
              <w:bottom w:val="single" w:sz="8" w:space="0" w:color="auto"/>
              <w:right w:val="single" w:sz="4" w:space="0" w:color="auto"/>
            </w:tcBorders>
            <w:shd w:val="clear" w:color="FFFFFF" w:fill="FFFFFF"/>
            <w:vAlign w:val="center"/>
            <w:hideMark/>
          </w:tcPr>
          <w:p w14:paraId="27AD55A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0"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3FBB44C0"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20" w:type="pct"/>
            <w:tcBorders>
              <w:top w:val="single" w:sz="8" w:space="0" w:color="auto"/>
              <w:left w:val="single" w:sz="4" w:space="0" w:color="auto"/>
              <w:bottom w:val="single" w:sz="8" w:space="0" w:color="auto"/>
              <w:right w:val="single" w:sz="8" w:space="0" w:color="auto"/>
            </w:tcBorders>
            <w:shd w:val="clear" w:color="FFFFFF" w:fill="FFFFFF"/>
            <w:vAlign w:val="center"/>
            <w:hideMark/>
          </w:tcPr>
          <w:p w14:paraId="0E49613B"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271" w:type="pct"/>
            <w:tcBorders>
              <w:top w:val="single" w:sz="8" w:space="0" w:color="auto"/>
              <w:left w:val="single" w:sz="8" w:space="0" w:color="auto"/>
              <w:bottom w:val="single" w:sz="8" w:space="0" w:color="auto"/>
              <w:right w:val="single" w:sz="4" w:space="0" w:color="auto"/>
            </w:tcBorders>
            <w:shd w:val="clear" w:color="FFFFFF" w:fill="FFFFFF"/>
            <w:vAlign w:val="center"/>
            <w:hideMark/>
          </w:tcPr>
          <w:p w14:paraId="3023C1FE"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83"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66D5F188"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08"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389FDA74"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45" w:type="pct"/>
            <w:tcBorders>
              <w:top w:val="single" w:sz="8" w:space="0" w:color="auto"/>
              <w:left w:val="single" w:sz="4" w:space="0" w:color="auto"/>
              <w:bottom w:val="single" w:sz="8" w:space="0" w:color="auto"/>
              <w:right w:val="single" w:sz="4" w:space="0" w:color="auto"/>
            </w:tcBorders>
            <w:shd w:val="clear" w:color="FFFFFF" w:fill="FFFFFF"/>
            <w:vAlign w:val="center"/>
            <w:hideMark/>
          </w:tcPr>
          <w:p w14:paraId="678C6B21"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c>
          <w:tcPr>
            <w:tcW w:w="109" w:type="pct"/>
            <w:tcBorders>
              <w:top w:val="single" w:sz="8" w:space="0" w:color="auto"/>
              <w:left w:val="single" w:sz="4" w:space="0" w:color="auto"/>
              <w:bottom w:val="single" w:sz="8" w:space="0" w:color="auto"/>
              <w:right w:val="single" w:sz="8" w:space="0" w:color="auto"/>
            </w:tcBorders>
            <w:shd w:val="clear" w:color="FFFFFF" w:fill="FFFFFF"/>
            <w:vAlign w:val="center"/>
            <w:hideMark/>
          </w:tcPr>
          <w:p w14:paraId="10F6CCC6" w14:textId="77777777" w:rsidR="007005B1" w:rsidRPr="0080519B" w:rsidRDefault="007005B1" w:rsidP="00A61AF9">
            <w:pPr>
              <w:spacing w:line="240" w:lineRule="auto"/>
              <w:contextualSpacing w:val="0"/>
              <w:jc w:val="center"/>
              <w:rPr>
                <w:rFonts w:ascii="Arial" w:eastAsia="Times New Roman" w:hAnsi="Arial" w:cs="Arial"/>
                <w:sz w:val="14"/>
                <w:szCs w:val="14"/>
                <w:lang w:eastAsia="es-CO"/>
              </w:rPr>
            </w:pPr>
            <w:r w:rsidRPr="0080519B">
              <w:rPr>
                <w:rFonts w:ascii="Arial" w:eastAsia="Times New Roman" w:hAnsi="Arial" w:cs="Arial"/>
                <w:sz w:val="14"/>
                <w:szCs w:val="14"/>
                <w:lang w:eastAsia="es-CO"/>
              </w:rPr>
              <w:t> </w:t>
            </w:r>
          </w:p>
        </w:tc>
      </w:tr>
    </w:tbl>
    <w:p w14:paraId="3F7C3DA5" w14:textId="77FE0AAD" w:rsidR="00C81F27" w:rsidRPr="0080519B" w:rsidRDefault="00C81F27" w:rsidP="000D5E02">
      <w:pPr>
        <w:pStyle w:val="Notas"/>
        <w:tabs>
          <w:tab w:val="clear" w:pos="4419"/>
          <w:tab w:val="clear" w:pos="8838"/>
        </w:tabs>
        <w:spacing w:line="240" w:lineRule="auto"/>
        <w:contextualSpacing w:val="0"/>
        <w:rPr>
          <w:rFonts w:ascii="Cambria" w:hAnsi="Cambria"/>
        </w:rPr>
        <w:sectPr w:rsidR="00C81F27" w:rsidRPr="0080519B" w:rsidSect="00211CFE">
          <w:pgSz w:w="23814" w:h="16840" w:orient="landscape" w:code="8"/>
          <w:pgMar w:top="851" w:right="851" w:bottom="851" w:left="851" w:header="709" w:footer="709" w:gutter="0"/>
          <w:cols w:space="708"/>
          <w:docGrid w:linePitch="360"/>
        </w:sectPr>
      </w:pPr>
      <w:r w:rsidRPr="0080519B">
        <w:rPr>
          <w:rFonts w:ascii="Cambria" w:hAnsi="Cambria"/>
        </w:rPr>
        <w:t xml:space="preserve">Fuente: </w:t>
      </w:r>
      <w:r w:rsidR="002213C5" w:rsidRPr="0080519B">
        <w:rPr>
          <w:rFonts w:ascii="Cambria" w:hAnsi="Cambria"/>
        </w:rPr>
        <w:t>Concesión Autopista Río Magdalena S.A.S, 2015</w:t>
      </w:r>
    </w:p>
    <w:p w14:paraId="71462662" w14:textId="48877EF8" w:rsidR="00D3649D" w:rsidRPr="0080519B" w:rsidRDefault="005D4A66" w:rsidP="005D4A66">
      <w:pPr>
        <w:pStyle w:val="Ttulo2"/>
        <w:numPr>
          <w:ilvl w:val="1"/>
          <w:numId w:val="27"/>
        </w:numPr>
      </w:pPr>
      <w:bookmarkStart w:id="12" w:name="_Toc436395805"/>
      <w:bookmarkStart w:id="13" w:name="_Toc443598453"/>
      <w:bookmarkStart w:id="14" w:name="_Toc185214929"/>
      <w:bookmarkStart w:id="15" w:name="_Toc195603581"/>
      <w:bookmarkStart w:id="16" w:name="_Toc215922663"/>
      <w:bookmarkStart w:id="17" w:name="_Toc215924157"/>
      <w:bookmarkStart w:id="18" w:name="_Toc253379835"/>
      <w:bookmarkStart w:id="19" w:name="_Toc324150749"/>
      <w:bookmarkStart w:id="20" w:name="_Toc324169178"/>
      <w:r w:rsidRPr="0080519B">
        <w:lastRenderedPageBreak/>
        <w:t>Criterios de zonificación</w:t>
      </w:r>
      <w:bookmarkEnd w:id="12"/>
      <w:bookmarkEnd w:id="13"/>
    </w:p>
    <w:p w14:paraId="2B3B750A" w14:textId="77777777" w:rsidR="00D3649D" w:rsidRPr="0080519B" w:rsidRDefault="00D3649D" w:rsidP="00D3649D"/>
    <w:p w14:paraId="2305C8CA" w14:textId="6EC50AB0" w:rsidR="00D3649D" w:rsidRPr="0080519B" w:rsidRDefault="00D3649D" w:rsidP="00D3649D">
      <w:r w:rsidRPr="0080519B">
        <w:t xml:space="preserve">Teniendo en cuenta las características del área, la importancia y sensibilidad que presentan los elementos del medio, se definieron cinco criterios desde el punto de vista abiótico, biótico, sociocultural y legal, </w:t>
      </w:r>
      <w:r w:rsidR="00B97942" w:rsidRPr="0080519B">
        <w:t xml:space="preserve">los cuales </w:t>
      </w:r>
      <w:r w:rsidRPr="0080519B">
        <w:t>deben ser tenidos en cuenta como restricciones al momento de ejecución el proyecto.</w:t>
      </w:r>
    </w:p>
    <w:bookmarkEnd w:id="14"/>
    <w:bookmarkEnd w:id="15"/>
    <w:bookmarkEnd w:id="16"/>
    <w:bookmarkEnd w:id="17"/>
    <w:bookmarkEnd w:id="18"/>
    <w:p w14:paraId="2FF4C427" w14:textId="77777777" w:rsidR="00D3649D" w:rsidRPr="0080519B" w:rsidRDefault="00D3649D" w:rsidP="00D3649D"/>
    <w:p w14:paraId="5C15CCAE" w14:textId="03B609EE" w:rsidR="00D3649D" w:rsidRPr="0080519B" w:rsidRDefault="00D3649D" w:rsidP="00D3649D">
      <w:r w:rsidRPr="0080519B">
        <w:t>Los criterios utilizados están sujetos a los establecidos por el Ministerio de Ambiente y Desarrollo Sostenible (MADS</w:t>
      </w:r>
      <w:r w:rsidR="003D1F74" w:rsidRPr="0080519B">
        <w:t>), los</w:t>
      </w:r>
      <w:r w:rsidRPr="0080519B">
        <w:t xml:space="preserve"> cuales considera entre otros: Áreas de especial significado ambiental como áreas naturales protegidas, ecosistemas sensibles, rondas y corredores biológicos, áreas de recuperación ambiental, áreas de riesgo y amenazas, áreas de producción económica y áreas de importancia social (MADS, 2010).</w:t>
      </w:r>
    </w:p>
    <w:p w14:paraId="4B5A181C" w14:textId="77777777" w:rsidR="00D3649D" w:rsidRPr="0080519B" w:rsidRDefault="00D3649D" w:rsidP="00D3649D"/>
    <w:p w14:paraId="5A5BCF66" w14:textId="71AC1889" w:rsidR="00D3649D" w:rsidRPr="0080519B" w:rsidRDefault="00D3649D" w:rsidP="00D3649D">
      <w:r w:rsidRPr="0080519B">
        <w:t>También se tuvieron en cuenta las restricciones definidas en los POMCAS del área de influencia y esquemas de ordenamiento territoria</w:t>
      </w:r>
      <w:r w:rsidR="00B407A8" w:rsidRPr="0080519B">
        <w:t xml:space="preserve">l </w:t>
      </w:r>
      <w:r w:rsidRPr="0080519B">
        <w:t>(EOT) de los municipios de Remedios, Vegachí, Yalí, Yolomb</w:t>
      </w:r>
      <w:r w:rsidR="00C81F27" w:rsidRPr="0080519B">
        <w:t>ó</w:t>
      </w:r>
      <w:r w:rsidRPr="0080519B">
        <w:t xml:space="preserve"> y Maceo. </w:t>
      </w:r>
    </w:p>
    <w:p w14:paraId="0F30651C" w14:textId="77777777" w:rsidR="00D3649D" w:rsidRPr="0080519B" w:rsidRDefault="00D3649D" w:rsidP="00D3649D"/>
    <w:p w14:paraId="4EA3899C" w14:textId="0407B3CD" w:rsidR="00D3649D" w:rsidRPr="0080519B" w:rsidRDefault="00D3649D" w:rsidP="00D3649D">
      <w:r w:rsidRPr="0080519B">
        <w:t>De igual forma se incluyeron criterios de exclusión por áreas protegidas, reservas naturales, franjas de protección hídrica y áreas de expansión urbana definidas por la</w:t>
      </w:r>
      <w:r w:rsidR="00962E55" w:rsidRPr="0080519B">
        <w:t xml:space="preserve"> Corporación</w:t>
      </w:r>
      <w:r w:rsidRPr="0080519B">
        <w:t xml:space="preserve"> Autónom</w:t>
      </w:r>
      <w:r w:rsidR="007005B1" w:rsidRPr="0080519B">
        <w:t>a Regional</w:t>
      </w:r>
      <w:r w:rsidR="00B97942" w:rsidRPr="0080519B">
        <w:t xml:space="preserve"> del departamento de Antioquia</w:t>
      </w:r>
      <w:r w:rsidR="007005B1" w:rsidRPr="0080519B">
        <w:t xml:space="preserve"> (CORANTIOQUI</w:t>
      </w:r>
      <w:r w:rsidRPr="0080519B">
        <w:t xml:space="preserve">A) y </w:t>
      </w:r>
      <w:r w:rsidR="00B97942" w:rsidRPr="0080519B">
        <w:t xml:space="preserve">los </w:t>
      </w:r>
      <w:r w:rsidRPr="0080519B">
        <w:t>EOT</w:t>
      </w:r>
      <w:r w:rsidRPr="0080519B">
        <w:rPr>
          <w:b/>
        </w:rPr>
        <w:t>.</w:t>
      </w:r>
    </w:p>
    <w:p w14:paraId="72E3067A" w14:textId="77777777" w:rsidR="00D3649D" w:rsidRPr="0080519B" w:rsidRDefault="00D3649D" w:rsidP="00D3649D"/>
    <w:p w14:paraId="0A7C6A3D" w14:textId="5912B46F" w:rsidR="00D3649D" w:rsidRPr="0080519B" w:rsidRDefault="00D3649D" w:rsidP="00D3649D">
      <w:pPr>
        <w:pStyle w:val="Tablas"/>
      </w:pPr>
      <w:bookmarkStart w:id="21" w:name="_Toc436397200"/>
      <w:bookmarkStart w:id="22" w:name="_Toc443598470"/>
      <w:r w:rsidRPr="0080519B">
        <w:t xml:space="preserve">Tabla </w:t>
      </w:r>
      <w:fldSimple w:instr=" STYLEREF 1 \s ">
        <w:r w:rsidR="00A706D3">
          <w:rPr>
            <w:noProof/>
          </w:rPr>
          <w:t>9</w:t>
        </w:r>
      </w:fldSimple>
      <w:r w:rsidRPr="0080519B">
        <w:t>.</w:t>
      </w:r>
      <w:fldSimple w:instr=" SEQ Tabla \* ARABIC \s 1 ">
        <w:r w:rsidR="00A706D3">
          <w:rPr>
            <w:noProof/>
          </w:rPr>
          <w:t>3</w:t>
        </w:r>
      </w:fldSimple>
      <w:r w:rsidR="00FE4B96" w:rsidRPr="0080519B">
        <w:tab/>
      </w:r>
      <w:r w:rsidRPr="0080519B">
        <w:t>Criterios de Zonificación</w:t>
      </w:r>
      <w:bookmarkEnd w:id="21"/>
      <w:bookmarkEnd w:id="22"/>
    </w:p>
    <w:tbl>
      <w:tblPr>
        <w:tblStyle w:val="Gminis"/>
        <w:tblW w:w="0" w:type="auto"/>
        <w:tblLook w:val="04A0" w:firstRow="1" w:lastRow="0" w:firstColumn="1" w:lastColumn="0" w:noHBand="0" w:noVBand="1"/>
      </w:tblPr>
      <w:tblGrid>
        <w:gridCol w:w="661"/>
        <w:gridCol w:w="2135"/>
        <w:gridCol w:w="3596"/>
        <w:gridCol w:w="1849"/>
      </w:tblGrid>
      <w:tr w:rsidR="00D3649D" w:rsidRPr="0080519B" w14:paraId="33D211C6" w14:textId="77777777" w:rsidTr="00955F29">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661" w:type="dxa"/>
            <w:vAlign w:val="center"/>
          </w:tcPr>
          <w:p w14:paraId="620459A2" w14:textId="77777777" w:rsidR="00D3649D" w:rsidRPr="0080519B" w:rsidRDefault="00D3649D" w:rsidP="00A61AF9">
            <w:pPr>
              <w:jc w:val="center"/>
              <w:rPr>
                <w:b w:val="0"/>
                <w:sz w:val="20"/>
                <w:szCs w:val="20"/>
                <w:lang w:val="es-ES"/>
              </w:rPr>
            </w:pPr>
            <w:r w:rsidRPr="0080519B">
              <w:rPr>
                <w:b w:val="0"/>
                <w:sz w:val="20"/>
                <w:szCs w:val="20"/>
                <w:lang w:val="es-ES"/>
              </w:rPr>
              <w:t>N°</w:t>
            </w:r>
          </w:p>
        </w:tc>
        <w:tc>
          <w:tcPr>
            <w:tcW w:w="2135" w:type="dxa"/>
            <w:vAlign w:val="center"/>
          </w:tcPr>
          <w:p w14:paraId="5BEF93E3" w14:textId="77777777" w:rsidR="00D3649D" w:rsidRPr="0080519B" w:rsidRDefault="00D3649D" w:rsidP="00A61AF9">
            <w:pPr>
              <w:jc w:val="center"/>
              <w:cnfStyle w:val="100000000000" w:firstRow="1" w:lastRow="0" w:firstColumn="0" w:lastColumn="0" w:oddVBand="0" w:evenVBand="0" w:oddHBand="0" w:evenHBand="0" w:firstRowFirstColumn="0" w:firstRowLastColumn="0" w:lastRowFirstColumn="0" w:lastRowLastColumn="0"/>
              <w:rPr>
                <w:b w:val="0"/>
                <w:sz w:val="20"/>
                <w:szCs w:val="20"/>
                <w:lang w:val="es-ES"/>
              </w:rPr>
            </w:pPr>
            <w:r w:rsidRPr="0080519B">
              <w:rPr>
                <w:b w:val="0"/>
                <w:sz w:val="20"/>
                <w:szCs w:val="20"/>
                <w:lang w:val="es-ES"/>
              </w:rPr>
              <w:t>CRITERIO</w:t>
            </w:r>
          </w:p>
        </w:tc>
        <w:tc>
          <w:tcPr>
            <w:tcW w:w="3596" w:type="dxa"/>
            <w:vAlign w:val="center"/>
          </w:tcPr>
          <w:p w14:paraId="110944DC" w14:textId="77777777" w:rsidR="00D3649D" w:rsidRPr="0080519B" w:rsidRDefault="00D3649D" w:rsidP="00A61AF9">
            <w:pPr>
              <w:jc w:val="center"/>
              <w:cnfStyle w:val="100000000000" w:firstRow="1" w:lastRow="0" w:firstColumn="0" w:lastColumn="0" w:oddVBand="0" w:evenVBand="0" w:oddHBand="0" w:evenHBand="0" w:firstRowFirstColumn="0" w:firstRowLastColumn="0" w:lastRowFirstColumn="0" w:lastRowLastColumn="0"/>
              <w:rPr>
                <w:b w:val="0"/>
                <w:sz w:val="20"/>
                <w:szCs w:val="20"/>
                <w:lang w:val="es-ES"/>
              </w:rPr>
            </w:pPr>
            <w:r w:rsidRPr="0080519B">
              <w:rPr>
                <w:b w:val="0"/>
                <w:sz w:val="20"/>
                <w:szCs w:val="20"/>
                <w:lang w:val="es-ES"/>
              </w:rPr>
              <w:t>RESTRICCIONES</w:t>
            </w:r>
          </w:p>
        </w:tc>
        <w:tc>
          <w:tcPr>
            <w:tcW w:w="1849" w:type="dxa"/>
            <w:vAlign w:val="center"/>
          </w:tcPr>
          <w:p w14:paraId="2BA353C9" w14:textId="77777777" w:rsidR="00D3649D" w:rsidRPr="0080519B" w:rsidRDefault="00D3649D" w:rsidP="00A61AF9">
            <w:pPr>
              <w:jc w:val="center"/>
              <w:cnfStyle w:val="100000000000" w:firstRow="1" w:lastRow="0" w:firstColumn="0" w:lastColumn="0" w:oddVBand="0" w:evenVBand="0" w:oddHBand="0" w:evenHBand="0" w:firstRowFirstColumn="0" w:firstRowLastColumn="0" w:lastRowFirstColumn="0" w:lastRowLastColumn="0"/>
              <w:rPr>
                <w:b w:val="0"/>
                <w:sz w:val="20"/>
                <w:szCs w:val="20"/>
                <w:lang w:val="es-ES"/>
              </w:rPr>
            </w:pPr>
            <w:r w:rsidRPr="0080519B">
              <w:rPr>
                <w:b w:val="0"/>
                <w:sz w:val="20"/>
                <w:szCs w:val="20"/>
                <w:lang w:val="es-ES"/>
              </w:rPr>
              <w:t>FUENTE</w:t>
            </w:r>
          </w:p>
        </w:tc>
      </w:tr>
      <w:tr w:rsidR="00D3649D" w:rsidRPr="0080519B" w14:paraId="7EB7E143" w14:textId="77777777" w:rsidTr="00A61AF9">
        <w:tc>
          <w:tcPr>
            <w:cnfStyle w:val="001000000000" w:firstRow="0" w:lastRow="0" w:firstColumn="1" w:lastColumn="0" w:oddVBand="0" w:evenVBand="0" w:oddHBand="0" w:evenHBand="0" w:firstRowFirstColumn="0" w:firstRowLastColumn="0" w:lastRowFirstColumn="0" w:lastRowLastColumn="0"/>
            <w:tcW w:w="661" w:type="dxa"/>
            <w:vAlign w:val="center"/>
          </w:tcPr>
          <w:p w14:paraId="1D00A4E9" w14:textId="77777777" w:rsidR="00D3649D" w:rsidRPr="0080519B" w:rsidRDefault="00D3649D" w:rsidP="00A61AF9">
            <w:pPr>
              <w:jc w:val="center"/>
              <w:rPr>
                <w:b/>
                <w:sz w:val="20"/>
                <w:szCs w:val="20"/>
                <w:lang w:val="es-ES"/>
              </w:rPr>
            </w:pPr>
            <w:r w:rsidRPr="0080519B">
              <w:rPr>
                <w:b/>
                <w:sz w:val="20"/>
                <w:szCs w:val="20"/>
                <w:lang w:val="es-ES"/>
              </w:rPr>
              <w:t>1</w:t>
            </w:r>
          </w:p>
        </w:tc>
        <w:tc>
          <w:tcPr>
            <w:tcW w:w="2135" w:type="dxa"/>
            <w:vAlign w:val="center"/>
          </w:tcPr>
          <w:p w14:paraId="3CC3392A"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Áreas de especial significado ambiental</w:t>
            </w:r>
          </w:p>
        </w:tc>
        <w:tc>
          <w:tcPr>
            <w:tcW w:w="3596" w:type="dxa"/>
            <w:vAlign w:val="center"/>
          </w:tcPr>
          <w:p w14:paraId="2874D4C7"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Reservas forestales, distrito de conservación, áreas protegidas municipales y reservas arqueológicas. Ecosistemas estratégicos, corredores biológicos y rondas de ríos y nacederos.</w:t>
            </w:r>
          </w:p>
        </w:tc>
        <w:tc>
          <w:tcPr>
            <w:tcW w:w="1849" w:type="dxa"/>
            <w:vAlign w:val="center"/>
          </w:tcPr>
          <w:p w14:paraId="2513ABF0"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MADS, POMCA, Corporaciones Autónomas Regionales y EOTs. Decreto 1449 de 1977</w:t>
            </w:r>
          </w:p>
        </w:tc>
      </w:tr>
      <w:tr w:rsidR="00D3649D" w:rsidRPr="0080519B" w14:paraId="68906CE1" w14:textId="77777777" w:rsidTr="00A61AF9">
        <w:tc>
          <w:tcPr>
            <w:cnfStyle w:val="001000000000" w:firstRow="0" w:lastRow="0" w:firstColumn="1" w:lastColumn="0" w:oddVBand="0" w:evenVBand="0" w:oddHBand="0" w:evenHBand="0" w:firstRowFirstColumn="0" w:firstRowLastColumn="0" w:lastRowFirstColumn="0" w:lastRowLastColumn="0"/>
            <w:tcW w:w="661" w:type="dxa"/>
            <w:vAlign w:val="center"/>
          </w:tcPr>
          <w:p w14:paraId="6F49C7B0" w14:textId="77777777" w:rsidR="00D3649D" w:rsidRPr="0080519B" w:rsidRDefault="00D3649D" w:rsidP="00A61AF9">
            <w:pPr>
              <w:jc w:val="center"/>
              <w:rPr>
                <w:b/>
                <w:sz w:val="20"/>
                <w:szCs w:val="20"/>
                <w:lang w:val="es-ES"/>
              </w:rPr>
            </w:pPr>
            <w:r w:rsidRPr="0080519B">
              <w:rPr>
                <w:b/>
                <w:sz w:val="20"/>
                <w:szCs w:val="20"/>
                <w:lang w:val="es-ES"/>
              </w:rPr>
              <w:t>2</w:t>
            </w:r>
          </w:p>
        </w:tc>
        <w:tc>
          <w:tcPr>
            <w:tcW w:w="2135" w:type="dxa"/>
            <w:vAlign w:val="center"/>
          </w:tcPr>
          <w:p w14:paraId="7C7EB0FB"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Área de recuperación ambiental</w:t>
            </w:r>
          </w:p>
        </w:tc>
        <w:tc>
          <w:tcPr>
            <w:tcW w:w="3596" w:type="dxa"/>
            <w:vAlign w:val="center"/>
          </w:tcPr>
          <w:p w14:paraId="23588BBD"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Áreas erosionadas, áreas de alta conectividad biótica y conflicto por uso del suelo.</w:t>
            </w:r>
          </w:p>
        </w:tc>
        <w:tc>
          <w:tcPr>
            <w:tcW w:w="1849" w:type="dxa"/>
            <w:vAlign w:val="center"/>
          </w:tcPr>
          <w:p w14:paraId="16F5A38F"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MADS y POMCAS</w:t>
            </w:r>
          </w:p>
        </w:tc>
      </w:tr>
      <w:tr w:rsidR="00D3649D" w:rsidRPr="0080519B" w14:paraId="28113760" w14:textId="77777777" w:rsidTr="00A61AF9">
        <w:tc>
          <w:tcPr>
            <w:cnfStyle w:val="001000000000" w:firstRow="0" w:lastRow="0" w:firstColumn="1" w:lastColumn="0" w:oddVBand="0" w:evenVBand="0" w:oddHBand="0" w:evenHBand="0" w:firstRowFirstColumn="0" w:firstRowLastColumn="0" w:lastRowFirstColumn="0" w:lastRowLastColumn="0"/>
            <w:tcW w:w="661" w:type="dxa"/>
            <w:vAlign w:val="center"/>
          </w:tcPr>
          <w:p w14:paraId="07ADDBF8" w14:textId="77777777" w:rsidR="00D3649D" w:rsidRPr="0080519B" w:rsidRDefault="00D3649D" w:rsidP="00A61AF9">
            <w:pPr>
              <w:jc w:val="center"/>
              <w:rPr>
                <w:b/>
                <w:sz w:val="20"/>
                <w:szCs w:val="20"/>
                <w:lang w:val="es-ES"/>
              </w:rPr>
            </w:pPr>
            <w:r w:rsidRPr="0080519B">
              <w:rPr>
                <w:b/>
                <w:sz w:val="20"/>
                <w:szCs w:val="20"/>
                <w:lang w:val="es-ES"/>
              </w:rPr>
              <w:t>3</w:t>
            </w:r>
          </w:p>
        </w:tc>
        <w:tc>
          <w:tcPr>
            <w:tcW w:w="2135" w:type="dxa"/>
            <w:vAlign w:val="center"/>
          </w:tcPr>
          <w:p w14:paraId="33DC5F9C"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Áreas de riesgo y amenaza</w:t>
            </w:r>
          </w:p>
        </w:tc>
        <w:tc>
          <w:tcPr>
            <w:tcW w:w="3596" w:type="dxa"/>
            <w:vAlign w:val="center"/>
          </w:tcPr>
          <w:p w14:paraId="284CA516"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Alta susceptibilidad a procesos morfodinámicos</w:t>
            </w:r>
          </w:p>
        </w:tc>
        <w:tc>
          <w:tcPr>
            <w:tcW w:w="1849" w:type="dxa"/>
            <w:vAlign w:val="center"/>
          </w:tcPr>
          <w:p w14:paraId="1F66066D"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POMCAS y MADS</w:t>
            </w:r>
          </w:p>
        </w:tc>
      </w:tr>
      <w:tr w:rsidR="00D3649D" w:rsidRPr="0080519B" w14:paraId="7D40F138" w14:textId="77777777" w:rsidTr="00A61AF9">
        <w:tc>
          <w:tcPr>
            <w:cnfStyle w:val="001000000000" w:firstRow="0" w:lastRow="0" w:firstColumn="1" w:lastColumn="0" w:oddVBand="0" w:evenVBand="0" w:oddHBand="0" w:evenHBand="0" w:firstRowFirstColumn="0" w:firstRowLastColumn="0" w:lastRowFirstColumn="0" w:lastRowLastColumn="0"/>
            <w:tcW w:w="661" w:type="dxa"/>
            <w:vAlign w:val="center"/>
          </w:tcPr>
          <w:p w14:paraId="3786250F" w14:textId="77777777" w:rsidR="00D3649D" w:rsidRPr="0080519B" w:rsidRDefault="00D3649D" w:rsidP="00A61AF9">
            <w:pPr>
              <w:jc w:val="center"/>
              <w:rPr>
                <w:b/>
                <w:sz w:val="20"/>
                <w:szCs w:val="20"/>
                <w:lang w:val="es-ES"/>
              </w:rPr>
            </w:pPr>
            <w:r w:rsidRPr="0080519B">
              <w:rPr>
                <w:b/>
                <w:sz w:val="20"/>
                <w:szCs w:val="20"/>
                <w:lang w:val="es-ES"/>
              </w:rPr>
              <w:t>4</w:t>
            </w:r>
          </w:p>
        </w:tc>
        <w:tc>
          <w:tcPr>
            <w:tcW w:w="2135" w:type="dxa"/>
            <w:vAlign w:val="center"/>
          </w:tcPr>
          <w:p w14:paraId="3048795B"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Áreas de producción económica</w:t>
            </w:r>
          </w:p>
        </w:tc>
        <w:tc>
          <w:tcPr>
            <w:tcW w:w="3596" w:type="dxa"/>
            <w:vAlign w:val="center"/>
          </w:tcPr>
          <w:p w14:paraId="676467C8"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Áreas asociadas a la industria de hidrocarburos y cultivos tecnificados de palma y arroz.</w:t>
            </w:r>
          </w:p>
        </w:tc>
        <w:tc>
          <w:tcPr>
            <w:tcW w:w="1849" w:type="dxa"/>
            <w:vAlign w:val="center"/>
          </w:tcPr>
          <w:p w14:paraId="11EE47B0"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MADS</w:t>
            </w:r>
          </w:p>
        </w:tc>
      </w:tr>
      <w:tr w:rsidR="00D3649D" w:rsidRPr="0080519B" w14:paraId="0B5B9EEF" w14:textId="77777777" w:rsidTr="00A61AF9">
        <w:tc>
          <w:tcPr>
            <w:cnfStyle w:val="001000000000" w:firstRow="0" w:lastRow="0" w:firstColumn="1" w:lastColumn="0" w:oddVBand="0" w:evenVBand="0" w:oddHBand="0" w:evenHBand="0" w:firstRowFirstColumn="0" w:firstRowLastColumn="0" w:lastRowFirstColumn="0" w:lastRowLastColumn="0"/>
            <w:tcW w:w="661" w:type="dxa"/>
            <w:vAlign w:val="center"/>
          </w:tcPr>
          <w:p w14:paraId="3F72D9B8" w14:textId="77777777" w:rsidR="00D3649D" w:rsidRPr="0080519B" w:rsidRDefault="00D3649D" w:rsidP="00A61AF9">
            <w:pPr>
              <w:jc w:val="center"/>
              <w:rPr>
                <w:b/>
                <w:sz w:val="20"/>
                <w:szCs w:val="20"/>
                <w:lang w:val="es-ES"/>
              </w:rPr>
            </w:pPr>
            <w:r w:rsidRPr="0080519B">
              <w:rPr>
                <w:b/>
                <w:sz w:val="20"/>
                <w:szCs w:val="20"/>
                <w:lang w:val="es-ES"/>
              </w:rPr>
              <w:t>5</w:t>
            </w:r>
          </w:p>
        </w:tc>
        <w:tc>
          <w:tcPr>
            <w:tcW w:w="2135" w:type="dxa"/>
            <w:vAlign w:val="center"/>
          </w:tcPr>
          <w:p w14:paraId="341742BC"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t xml:space="preserve">Importancia </w:t>
            </w:r>
            <w:r w:rsidRPr="0080519B">
              <w:rPr>
                <w:sz w:val="20"/>
                <w:szCs w:val="20"/>
                <w:lang w:val="es-ES"/>
              </w:rPr>
              <w:lastRenderedPageBreak/>
              <w:t>sociocultural</w:t>
            </w:r>
          </w:p>
        </w:tc>
        <w:tc>
          <w:tcPr>
            <w:tcW w:w="3596" w:type="dxa"/>
            <w:vAlign w:val="center"/>
          </w:tcPr>
          <w:p w14:paraId="7B67E66F" w14:textId="1D7C3002"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lastRenderedPageBreak/>
              <w:t xml:space="preserve">Cabeceras y áreas de expansión </w:t>
            </w:r>
            <w:r w:rsidRPr="0080519B">
              <w:rPr>
                <w:sz w:val="20"/>
                <w:szCs w:val="20"/>
                <w:lang w:val="es-ES"/>
              </w:rPr>
              <w:lastRenderedPageBreak/>
              <w:t xml:space="preserve">urbana, vías nacionales, viviendas, </w:t>
            </w:r>
            <w:r w:rsidR="00DD1A9C" w:rsidRPr="0080519B">
              <w:rPr>
                <w:sz w:val="20"/>
                <w:szCs w:val="20"/>
                <w:lang w:val="es-ES"/>
              </w:rPr>
              <w:t>escuelas, puntos</w:t>
            </w:r>
            <w:r w:rsidRPr="0080519B">
              <w:rPr>
                <w:sz w:val="20"/>
                <w:szCs w:val="20"/>
                <w:lang w:val="es-ES"/>
              </w:rPr>
              <w:t xml:space="preserve"> de interés arqueológico, complejidad social, servicios ecosistémicos y paisajísticos.</w:t>
            </w:r>
          </w:p>
        </w:tc>
        <w:tc>
          <w:tcPr>
            <w:tcW w:w="1849" w:type="dxa"/>
            <w:vAlign w:val="center"/>
          </w:tcPr>
          <w:p w14:paraId="5C001CBE" w14:textId="77777777" w:rsidR="00D3649D" w:rsidRPr="0080519B" w:rsidRDefault="00D3649D" w:rsidP="00A61AF9">
            <w:pPr>
              <w:jc w:val="center"/>
              <w:cnfStyle w:val="000000000000" w:firstRow="0" w:lastRow="0" w:firstColumn="0" w:lastColumn="0" w:oddVBand="0" w:evenVBand="0" w:oddHBand="0" w:evenHBand="0" w:firstRowFirstColumn="0" w:firstRowLastColumn="0" w:lastRowFirstColumn="0" w:lastRowLastColumn="0"/>
              <w:rPr>
                <w:sz w:val="20"/>
                <w:szCs w:val="20"/>
                <w:lang w:val="es-ES"/>
              </w:rPr>
            </w:pPr>
            <w:r w:rsidRPr="0080519B">
              <w:rPr>
                <w:sz w:val="20"/>
                <w:szCs w:val="20"/>
                <w:lang w:val="es-ES"/>
              </w:rPr>
              <w:lastRenderedPageBreak/>
              <w:t xml:space="preserve">EOT y MADS Y </w:t>
            </w:r>
            <w:r w:rsidRPr="0080519B">
              <w:rPr>
                <w:sz w:val="20"/>
                <w:szCs w:val="20"/>
                <w:lang w:val="es-ES"/>
              </w:rPr>
              <w:lastRenderedPageBreak/>
              <w:t>TRABAJO DE CAMPO</w:t>
            </w:r>
          </w:p>
        </w:tc>
      </w:tr>
    </w:tbl>
    <w:bookmarkEnd w:id="19"/>
    <w:bookmarkEnd w:id="20"/>
    <w:p w14:paraId="54ECFE9B" w14:textId="1450FFE6" w:rsidR="00D3649D" w:rsidRPr="0080519B" w:rsidRDefault="00B97942" w:rsidP="00D3649D">
      <w:pPr>
        <w:pStyle w:val="Notas"/>
      </w:pPr>
      <w:r w:rsidRPr="0080519B">
        <w:lastRenderedPageBreak/>
        <w:t>Fuente: Compilado POR- Autopista Río Magdalena S.A.S, 2015</w:t>
      </w:r>
    </w:p>
    <w:p w14:paraId="21779F1F" w14:textId="77777777" w:rsidR="00A263A8" w:rsidRPr="0080519B" w:rsidRDefault="00A263A8" w:rsidP="00A1355D"/>
    <w:p w14:paraId="0D81A17B" w14:textId="392D5537" w:rsidR="00C619A1" w:rsidRPr="0080519B" w:rsidRDefault="00346290" w:rsidP="005D4A66">
      <w:pPr>
        <w:pStyle w:val="Ttulo2"/>
        <w:numPr>
          <w:ilvl w:val="1"/>
          <w:numId w:val="27"/>
        </w:numPr>
      </w:pPr>
      <w:r w:rsidRPr="0080519B">
        <w:t xml:space="preserve"> </w:t>
      </w:r>
      <w:bookmarkStart w:id="23" w:name="_Toc443598454"/>
      <w:r w:rsidR="005D4A66" w:rsidRPr="0080519B">
        <w:t>Metodología</w:t>
      </w:r>
      <w:bookmarkEnd w:id="23"/>
    </w:p>
    <w:p w14:paraId="411CA887" w14:textId="77777777" w:rsidR="00346290" w:rsidRPr="0080519B" w:rsidRDefault="00346290" w:rsidP="00346290"/>
    <w:p w14:paraId="037A0968" w14:textId="6EB8F75D" w:rsidR="00C619A1" w:rsidRPr="0080519B" w:rsidRDefault="00C619A1" w:rsidP="00346290">
      <w:r w:rsidRPr="0080519B">
        <w:t xml:space="preserve">La metodología para analizar y relacionar la zonificación ambiental del área de influencia del proyecto </w:t>
      </w:r>
      <w:r w:rsidR="00B97942" w:rsidRPr="0080519B">
        <w:rPr>
          <w:color w:val="000000" w:themeColor="text1"/>
        </w:rPr>
        <w:t>“Construcción de la vía Remedios -Alto de Dolores”</w:t>
      </w:r>
      <w:r w:rsidRPr="0080519B">
        <w:t>, y la evaluación de impactos consistió en el desarrollo de dos pasos principales:</w:t>
      </w:r>
    </w:p>
    <w:p w14:paraId="7BC77D65" w14:textId="77777777" w:rsidR="00C619A1" w:rsidRPr="0080519B" w:rsidRDefault="00C619A1" w:rsidP="00C619A1">
      <w:pPr>
        <w:rPr>
          <w:rFonts w:ascii="Arial" w:hAnsi="Arial" w:cs="Arial"/>
          <w:sz w:val="24"/>
          <w:szCs w:val="24"/>
          <w:lang w:val="es-ES_tradnl"/>
        </w:rPr>
      </w:pPr>
    </w:p>
    <w:p w14:paraId="2F2288C0" w14:textId="77777777" w:rsidR="00C619A1" w:rsidRPr="0080519B" w:rsidRDefault="00C619A1" w:rsidP="00C619A1">
      <w:pPr>
        <w:numPr>
          <w:ilvl w:val="0"/>
          <w:numId w:val="28"/>
        </w:numPr>
        <w:contextualSpacing w:val="0"/>
      </w:pPr>
      <w:r w:rsidRPr="0080519B">
        <w:t xml:space="preserve">Revisión de las zonas de </w:t>
      </w:r>
      <w:r w:rsidR="00112D53" w:rsidRPr="0080519B">
        <w:t>diferente sensibilidad biótica, abiótica y socioeconómica</w:t>
      </w:r>
      <w:r w:rsidRPr="0080519B">
        <w:t xml:space="preserve"> teniendo en cuenta las actividades de proyecto que</w:t>
      </w:r>
      <w:r w:rsidRPr="0080519B">
        <w:rPr>
          <w:rFonts w:ascii="Arial" w:hAnsi="Arial" w:cs="Arial"/>
          <w:sz w:val="24"/>
          <w:szCs w:val="24"/>
        </w:rPr>
        <w:t xml:space="preserve"> </w:t>
      </w:r>
      <w:r w:rsidRPr="0080519B">
        <w:t>generan impactos</w:t>
      </w:r>
      <w:r w:rsidRPr="0080519B">
        <w:rPr>
          <w:rFonts w:ascii="Arial" w:hAnsi="Arial" w:cs="Arial"/>
          <w:sz w:val="24"/>
          <w:szCs w:val="24"/>
        </w:rPr>
        <w:t xml:space="preserve"> </w:t>
      </w:r>
      <w:r w:rsidRPr="0080519B">
        <w:t>potenciales críticos, severos y moderados durante la fase de construcción, la fase de operación o durante las dos fases de implementación del proyecto, de manera a establecer la categoría de manejo ambiental deseada. Los criterios empleados para lograr este propósito fueron de tipo legal, de tipo social y de tipo ecológico.</w:t>
      </w:r>
    </w:p>
    <w:p w14:paraId="5AE4E75E" w14:textId="77777777" w:rsidR="00C619A1" w:rsidRPr="0080519B" w:rsidRDefault="00C619A1" w:rsidP="00C07EB8"/>
    <w:p w14:paraId="1A8CF524" w14:textId="77777777" w:rsidR="00C619A1" w:rsidRPr="0080519B" w:rsidRDefault="00C619A1" w:rsidP="00C07EB8">
      <w:pPr>
        <w:pStyle w:val="Prrafodelista"/>
        <w:numPr>
          <w:ilvl w:val="0"/>
          <w:numId w:val="28"/>
        </w:numPr>
        <w:rPr>
          <w:lang w:val="es-ES_tradnl"/>
        </w:rPr>
      </w:pPr>
      <w:r w:rsidRPr="0080519B">
        <w:t xml:space="preserve">Identificación y revisión de zonas con características de riesgo ambiental, teniendo en cuenta las actividades de proyecto que generan impactos potenciales severos y moderados altos durante las fases de construcción y de operación con el fin establecer la categoría de manejo ambiental recomendada. </w:t>
      </w:r>
    </w:p>
    <w:p w14:paraId="2CA52073" w14:textId="77777777" w:rsidR="00C619A1" w:rsidRPr="0080519B" w:rsidRDefault="00C619A1" w:rsidP="00C619A1">
      <w:pPr>
        <w:contextualSpacing w:val="0"/>
        <w:rPr>
          <w:lang w:val="es-ES_tradnl"/>
        </w:rPr>
      </w:pPr>
    </w:p>
    <w:p w14:paraId="55DAA25C" w14:textId="5CF5F2A9" w:rsidR="00C619A1" w:rsidRPr="0080519B" w:rsidRDefault="00C619A1" w:rsidP="00C07EB8">
      <w:r w:rsidRPr="0080519B">
        <w:t xml:space="preserve">Una vez identificadas y calificadas las zonas bajo diferente tipo de manejo, estas se subdividieron en unidades de manejo, con base en los principales atributos que las caracterizan para luego, definir las medidas restrictivas o recomendadas que se han de implementar para cada actividad del proyecto en función de los impactos potenciales severos y moderados altos durante </w:t>
      </w:r>
      <w:r w:rsidR="00C07EB8" w:rsidRPr="0080519B">
        <w:t xml:space="preserve">las fases del proyecto </w:t>
      </w:r>
      <w:r w:rsidR="00C07EB8" w:rsidRPr="0080519B">
        <w:rPr>
          <w:color w:val="000000" w:themeColor="text1"/>
        </w:rPr>
        <w:t xml:space="preserve">en los </w:t>
      </w:r>
      <w:r w:rsidR="00FE3624" w:rsidRPr="0080519B">
        <w:rPr>
          <w:color w:val="000000" w:themeColor="text1"/>
        </w:rPr>
        <w:t>69.9 Km</w:t>
      </w:r>
      <w:r w:rsidR="00FE3624" w:rsidRPr="0080519B">
        <w:rPr>
          <w:rFonts w:asciiTheme="majorHAnsi" w:hAnsiTheme="majorHAnsi"/>
          <w:color w:val="000000" w:themeColor="text1"/>
          <w:lang w:val="es-MX"/>
        </w:rPr>
        <w:t xml:space="preserve">, </w:t>
      </w:r>
      <w:r w:rsidR="00C07EB8" w:rsidRPr="0080519B">
        <w:t xml:space="preserve">correspondientes </w:t>
      </w:r>
      <w:r w:rsidRPr="0080519B">
        <w:t xml:space="preserve">al presente complemento. La clasificación utilizada, se realizó de acuerdo con los términos de referencia del sector infraestructura, para Estudio de Impacto Ambiental Proyectos de Construcción de Carreteras </w:t>
      </w:r>
      <w:r w:rsidR="00482520" w:rsidRPr="0080519B">
        <w:t>y/o T</w:t>
      </w:r>
      <w:r w:rsidR="00C07EB8" w:rsidRPr="0080519B">
        <w:t>úneles con sus accesos</w:t>
      </w:r>
      <w:r w:rsidRPr="0080519B">
        <w:t xml:space="preserve">, </w:t>
      </w:r>
      <w:r w:rsidR="00836EDF" w:rsidRPr="0080519B">
        <w:t>estipulados por el MADS</w:t>
      </w:r>
      <w:r w:rsidR="006A685D" w:rsidRPr="0080519B">
        <w:t xml:space="preserve"> en </w:t>
      </w:r>
      <w:r w:rsidR="00836EDF" w:rsidRPr="0080519B">
        <w:t xml:space="preserve">la Resolución 751 de </w:t>
      </w:r>
      <w:r w:rsidR="006A685D" w:rsidRPr="0080519B">
        <w:t>2015</w:t>
      </w:r>
      <w:r w:rsidR="00BE5299" w:rsidRPr="0080519B">
        <w:t>.</w:t>
      </w:r>
    </w:p>
    <w:p w14:paraId="3F93814F" w14:textId="77777777" w:rsidR="00C619A1" w:rsidRPr="0080519B" w:rsidRDefault="00C619A1" w:rsidP="00C619A1">
      <w:pPr>
        <w:rPr>
          <w:rFonts w:ascii="Arial" w:hAnsi="Arial" w:cs="Arial"/>
          <w:sz w:val="24"/>
          <w:szCs w:val="24"/>
          <w:lang w:val="es-ES_tradnl"/>
        </w:rPr>
      </w:pPr>
    </w:p>
    <w:p w14:paraId="18D47E08" w14:textId="1913A477" w:rsidR="00437428" w:rsidRPr="0080519B" w:rsidRDefault="00437428" w:rsidP="00437428">
      <w:r w:rsidRPr="0080519B">
        <w:lastRenderedPageBreak/>
        <w:t>El análisis de cada un</w:t>
      </w:r>
      <w:r w:rsidR="00E317CE" w:rsidRPr="0080519B">
        <w:t>a de las unidades de manejo se realizó</w:t>
      </w:r>
      <w:r w:rsidRPr="0080519B">
        <w:t xml:space="preserve"> de manera cualitativa y cuantitativa, utilizando sist</w:t>
      </w:r>
      <w:r w:rsidR="00E317CE" w:rsidRPr="0080519B">
        <w:t>emas de información geográfica</w:t>
      </w:r>
      <w:r w:rsidR="00FE3624" w:rsidRPr="0080519B">
        <w:t>,</w:t>
      </w:r>
      <w:r w:rsidR="00E317CE" w:rsidRPr="0080519B">
        <w:t xml:space="preserve"> en lo cual las</w:t>
      </w:r>
      <w:r w:rsidRPr="0080519B">
        <w:t xml:space="preserve"> unidades</w:t>
      </w:r>
      <w:r w:rsidR="00E317CE" w:rsidRPr="0080519B">
        <w:t xml:space="preserve"> se clasificaron</w:t>
      </w:r>
      <w:r w:rsidRPr="0080519B">
        <w:t xml:space="preserve"> en las siguientes áreas de manejo:</w:t>
      </w:r>
      <w:r w:rsidR="00FE3624" w:rsidRPr="0080519B">
        <w:t xml:space="preserve"> (ver </w:t>
      </w:r>
      <w:r w:rsidR="00FE3624" w:rsidRPr="0080519B">
        <w:fldChar w:fldCharType="begin"/>
      </w:r>
      <w:r w:rsidR="00FE3624" w:rsidRPr="0080519B">
        <w:instrText xml:space="preserve"> REF _Ref443498180 \h </w:instrText>
      </w:r>
      <w:r w:rsidR="0080519B">
        <w:instrText xml:space="preserve"> \* MERGEFORMAT </w:instrText>
      </w:r>
      <w:r w:rsidR="00FE3624" w:rsidRPr="0080519B">
        <w:fldChar w:fldCharType="separate"/>
      </w:r>
      <w:r w:rsidR="00A706D3" w:rsidRPr="0080519B">
        <w:t xml:space="preserve">Tabla </w:t>
      </w:r>
      <w:r w:rsidR="00A706D3">
        <w:rPr>
          <w:noProof/>
        </w:rPr>
        <w:t>9</w:t>
      </w:r>
      <w:r w:rsidR="00A706D3" w:rsidRPr="0080519B">
        <w:rPr>
          <w:noProof/>
        </w:rPr>
        <w:t>.</w:t>
      </w:r>
      <w:r w:rsidR="00A706D3">
        <w:rPr>
          <w:noProof/>
        </w:rPr>
        <w:t>4</w:t>
      </w:r>
      <w:r w:rsidR="00FE3624" w:rsidRPr="0080519B">
        <w:fldChar w:fldCharType="end"/>
      </w:r>
      <w:r w:rsidR="00FE3624" w:rsidRPr="0080519B">
        <w:t>)</w:t>
      </w:r>
    </w:p>
    <w:p w14:paraId="2AF3B394" w14:textId="77777777" w:rsidR="00437428" w:rsidRPr="0080519B" w:rsidRDefault="00437428" w:rsidP="00437428"/>
    <w:p w14:paraId="623CF0DB" w14:textId="77777777" w:rsidR="00437428" w:rsidRPr="0080519B" w:rsidRDefault="00437428" w:rsidP="00437428">
      <w:pPr>
        <w:pStyle w:val="Prrafodelista"/>
        <w:numPr>
          <w:ilvl w:val="0"/>
          <w:numId w:val="21"/>
        </w:numPr>
      </w:pPr>
      <w:r w:rsidRPr="0080519B">
        <w:t>Áreas de exclusión.</w:t>
      </w:r>
    </w:p>
    <w:p w14:paraId="56F0F552" w14:textId="77777777" w:rsidR="00437428" w:rsidRPr="0080519B" w:rsidRDefault="00437428" w:rsidP="00437428">
      <w:pPr>
        <w:pStyle w:val="Prrafodelista"/>
        <w:numPr>
          <w:ilvl w:val="0"/>
          <w:numId w:val="21"/>
        </w:numPr>
      </w:pPr>
      <w:r w:rsidRPr="0080519B">
        <w:t>Áreas de intervención con restricciones.</w:t>
      </w:r>
    </w:p>
    <w:p w14:paraId="10EC75BD" w14:textId="2B55F491" w:rsidR="00BC3030" w:rsidRPr="0080519B" w:rsidRDefault="00437428" w:rsidP="00BC3030">
      <w:pPr>
        <w:pStyle w:val="Prrafodelista"/>
        <w:numPr>
          <w:ilvl w:val="0"/>
          <w:numId w:val="21"/>
        </w:numPr>
      </w:pPr>
      <w:r w:rsidRPr="0080519B">
        <w:t>Áreas de intervención.</w:t>
      </w:r>
      <w:bookmarkStart w:id="24" w:name="_Toc437611343"/>
      <w:bookmarkStart w:id="25" w:name="_Toc437611346"/>
      <w:bookmarkStart w:id="26" w:name="_Toc426185131"/>
      <w:bookmarkEnd w:id="24"/>
      <w:bookmarkEnd w:id="25"/>
    </w:p>
    <w:p w14:paraId="74A99B01" w14:textId="77777777" w:rsidR="00BC3030" w:rsidRPr="0080519B" w:rsidRDefault="00BC3030" w:rsidP="00BC3030"/>
    <w:p w14:paraId="467F9AD3" w14:textId="5818ADFE" w:rsidR="00437428" w:rsidRPr="0080519B" w:rsidRDefault="00437428" w:rsidP="00BC3030">
      <w:pPr>
        <w:pStyle w:val="Ttulo3"/>
        <w:numPr>
          <w:ilvl w:val="2"/>
          <w:numId w:val="27"/>
        </w:numPr>
      </w:pPr>
      <w:r w:rsidRPr="0080519B">
        <w:t xml:space="preserve"> </w:t>
      </w:r>
      <w:bookmarkStart w:id="27" w:name="_Toc443598455"/>
      <w:r w:rsidRPr="0080519B">
        <w:t>Áreas de exclusión</w:t>
      </w:r>
      <w:bookmarkEnd w:id="26"/>
      <w:bookmarkEnd w:id="27"/>
    </w:p>
    <w:p w14:paraId="28636C84" w14:textId="77777777" w:rsidR="00437428" w:rsidRPr="0080519B" w:rsidRDefault="00437428" w:rsidP="00437428">
      <w:pPr>
        <w:rPr>
          <w:lang w:val="es-ES"/>
        </w:rPr>
      </w:pPr>
    </w:p>
    <w:p w14:paraId="0946D1F5" w14:textId="77777777" w:rsidR="00E317CE" w:rsidRPr="0080519B" w:rsidRDefault="00E317CE" w:rsidP="00437428">
      <w:pPr>
        <w:rPr>
          <w:lang w:val="es-ES"/>
        </w:rPr>
      </w:pPr>
      <w:r w:rsidRPr="0080519B">
        <w:rPr>
          <w:lang w:val="es-ES"/>
        </w:rPr>
        <w:t>Corresponde a áreas que no pueden ser intervenidas por las actividades del proyecto. Se considera que el criterio de exclusión está relacionado con criterios legales, vulnerabilidad y funcionalidad ambiental de la zona y con el carácter de áreas con régimen especial.</w:t>
      </w:r>
    </w:p>
    <w:p w14:paraId="22E63857" w14:textId="77777777" w:rsidR="00BC3030" w:rsidRPr="0080519B" w:rsidRDefault="00BC3030" w:rsidP="00437428">
      <w:pPr>
        <w:rPr>
          <w:lang w:val="es-ES"/>
        </w:rPr>
      </w:pPr>
    </w:p>
    <w:p w14:paraId="52373589" w14:textId="77777777" w:rsidR="00437428" w:rsidRPr="0080519B" w:rsidRDefault="00437428" w:rsidP="00BC3030">
      <w:pPr>
        <w:pStyle w:val="Ttulo3"/>
        <w:numPr>
          <w:ilvl w:val="2"/>
          <w:numId w:val="27"/>
        </w:numPr>
      </w:pPr>
      <w:bookmarkStart w:id="28" w:name="_Toc426185132"/>
      <w:bookmarkStart w:id="29" w:name="_Toc443598456"/>
      <w:r w:rsidRPr="0080519B">
        <w:t>Áreas de intervención con restricción</w:t>
      </w:r>
      <w:bookmarkEnd w:id="28"/>
      <w:bookmarkEnd w:id="29"/>
    </w:p>
    <w:p w14:paraId="2B0DA89B" w14:textId="77777777" w:rsidR="00437428" w:rsidRPr="0080519B" w:rsidRDefault="00437428" w:rsidP="00437428"/>
    <w:p w14:paraId="460A01FF" w14:textId="77777777" w:rsidR="00437428" w:rsidRPr="0080519B" w:rsidRDefault="00437428" w:rsidP="00437428">
      <w:pPr>
        <w:rPr>
          <w:lang w:val="es-ES"/>
        </w:rPr>
      </w:pPr>
      <w:r w:rsidRPr="0080519B">
        <w:rPr>
          <w:lang w:val="es-ES"/>
        </w:rPr>
        <w:t>Se trata de áreas donde se deben tener en cuenta manejos especiales y restricciones propias acor</w:t>
      </w:r>
      <w:r w:rsidR="00E317CE" w:rsidRPr="0080519B">
        <w:rPr>
          <w:lang w:val="es-ES"/>
        </w:rPr>
        <w:t>des con las actividades y fases</w:t>
      </w:r>
      <w:r w:rsidRPr="0080519B">
        <w:rPr>
          <w:lang w:val="es-ES"/>
        </w:rPr>
        <w:t xml:space="preserve"> del proyecto y </w:t>
      </w:r>
      <w:r w:rsidR="00E317CE" w:rsidRPr="0080519B">
        <w:rPr>
          <w:lang w:val="es-ES"/>
        </w:rPr>
        <w:t>con la vulnerabilidad ambiental de la zona. Deben establecerse grados y tipos de restricciones y condiciones de las mismas. Se debe presentar en tres categorías (alta, media y baja)</w:t>
      </w:r>
    </w:p>
    <w:p w14:paraId="750C379F" w14:textId="77777777" w:rsidR="00BC3030" w:rsidRPr="0080519B" w:rsidRDefault="00BC3030" w:rsidP="00437428">
      <w:pPr>
        <w:rPr>
          <w:lang w:val="es-ES"/>
        </w:rPr>
      </w:pPr>
    </w:p>
    <w:p w14:paraId="32E858DF" w14:textId="77777777" w:rsidR="00437428" w:rsidRPr="0080519B" w:rsidRDefault="00437428" w:rsidP="00BC3030">
      <w:pPr>
        <w:pStyle w:val="Ttulo3"/>
        <w:numPr>
          <w:ilvl w:val="2"/>
          <w:numId w:val="27"/>
        </w:numPr>
      </w:pPr>
      <w:bookmarkStart w:id="30" w:name="_Toc443598457"/>
      <w:r w:rsidRPr="0080519B">
        <w:t>Áreas de libre Intervención</w:t>
      </w:r>
      <w:bookmarkEnd w:id="30"/>
      <w:r w:rsidRPr="0080519B">
        <w:t xml:space="preserve"> </w:t>
      </w:r>
    </w:p>
    <w:p w14:paraId="16A62194" w14:textId="77777777" w:rsidR="00437428" w:rsidRPr="0080519B" w:rsidRDefault="00437428" w:rsidP="00437428">
      <w:pPr>
        <w:rPr>
          <w:lang w:val="es-ES"/>
        </w:rPr>
      </w:pPr>
    </w:p>
    <w:p w14:paraId="7E62F7F0" w14:textId="77777777" w:rsidR="00437428" w:rsidRPr="0080519B" w:rsidRDefault="001D1DC0" w:rsidP="00437428">
      <w:pPr>
        <w:rPr>
          <w:lang w:val="es-ES"/>
        </w:rPr>
      </w:pPr>
      <w:r w:rsidRPr="0080519B">
        <w:rPr>
          <w:lang w:val="es-ES"/>
        </w:rPr>
        <w:t xml:space="preserve">Corresponde a áreas donde se puede desarrollar el proyecto con manejo ambiental acorde a las actividades </w:t>
      </w:r>
    </w:p>
    <w:p w14:paraId="06356967" w14:textId="77777777" w:rsidR="00312A97" w:rsidRPr="0080519B" w:rsidRDefault="00312A97" w:rsidP="00437428">
      <w:pPr>
        <w:rPr>
          <w:lang w:val="es-ES"/>
        </w:rPr>
      </w:pPr>
    </w:p>
    <w:p w14:paraId="50806468" w14:textId="67B9EEE7" w:rsidR="00E80E84" w:rsidRPr="0080519B" w:rsidRDefault="00E80E84" w:rsidP="00E80E84">
      <w:pPr>
        <w:pStyle w:val="Tablas"/>
        <w:ind w:firstLine="708"/>
      </w:pPr>
      <w:bookmarkStart w:id="31" w:name="_Ref443498180"/>
      <w:bookmarkStart w:id="32" w:name="_Toc436397202"/>
      <w:bookmarkStart w:id="33" w:name="_Toc443598471"/>
      <w:r w:rsidRPr="0080519B">
        <w:t xml:space="preserve">Tabla </w:t>
      </w:r>
      <w:fldSimple w:instr=" STYLEREF 1 \s ">
        <w:r w:rsidR="00A706D3">
          <w:rPr>
            <w:noProof/>
          </w:rPr>
          <w:t>9</w:t>
        </w:r>
      </w:fldSimple>
      <w:r w:rsidRPr="0080519B">
        <w:t>.</w:t>
      </w:r>
      <w:fldSimple w:instr=" SEQ Tabla \* ARABIC \s 1 ">
        <w:r w:rsidR="00A706D3">
          <w:rPr>
            <w:noProof/>
          </w:rPr>
          <w:t>4</w:t>
        </w:r>
      </w:fldSimple>
      <w:bookmarkEnd w:id="31"/>
      <w:r w:rsidR="00FE4B96" w:rsidRPr="0080519B">
        <w:tab/>
      </w:r>
      <w:r w:rsidRPr="0080519B">
        <w:t>Clasificación de Zonificación de Manejo Ambiental</w:t>
      </w:r>
      <w:bookmarkEnd w:id="32"/>
      <w:bookmarkEnd w:id="33"/>
    </w:p>
    <w:tbl>
      <w:tblPr>
        <w:tblStyle w:val="Gminis"/>
        <w:tblW w:w="0" w:type="auto"/>
        <w:tblLook w:val="04A0" w:firstRow="1" w:lastRow="0" w:firstColumn="1" w:lastColumn="0" w:noHBand="0" w:noVBand="1"/>
      </w:tblPr>
      <w:tblGrid>
        <w:gridCol w:w="1520"/>
        <w:gridCol w:w="1663"/>
        <w:gridCol w:w="1947"/>
        <w:gridCol w:w="3357"/>
      </w:tblGrid>
      <w:tr w:rsidR="00E80E84" w:rsidRPr="0080519B" w14:paraId="4C892E59" w14:textId="77777777" w:rsidTr="00955F29">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100" w:firstRow="0" w:lastRow="0" w:firstColumn="1" w:lastColumn="0" w:oddVBand="0" w:evenVBand="0" w:oddHBand="0" w:evenHBand="0" w:firstRowFirstColumn="1" w:firstRowLastColumn="0" w:lastRowFirstColumn="0" w:lastRowLastColumn="0"/>
            <w:tcW w:w="0" w:type="auto"/>
            <w:vAlign w:val="center"/>
          </w:tcPr>
          <w:p w14:paraId="6898D84C" w14:textId="77777777" w:rsidR="00E80E84" w:rsidRPr="0080519B" w:rsidRDefault="00E80E84" w:rsidP="00A61AF9">
            <w:pPr>
              <w:spacing w:line="240" w:lineRule="auto"/>
              <w:jc w:val="center"/>
              <w:rPr>
                <w:rFonts w:asciiTheme="majorHAnsi" w:hAnsiTheme="majorHAnsi" w:cs="Arial"/>
                <w:b w:val="0"/>
                <w:bCs/>
                <w:sz w:val="20"/>
                <w:szCs w:val="20"/>
                <w:lang w:val="es-ES" w:eastAsia="es-ES"/>
              </w:rPr>
            </w:pPr>
            <w:r w:rsidRPr="0080519B">
              <w:rPr>
                <w:rFonts w:asciiTheme="majorHAnsi" w:hAnsiTheme="majorHAnsi" w:cs="Arial"/>
                <w:bCs/>
                <w:sz w:val="20"/>
                <w:szCs w:val="20"/>
                <w:lang w:val="es-ES" w:eastAsia="es-ES"/>
              </w:rPr>
              <w:t>RESTRICCION</w:t>
            </w:r>
          </w:p>
        </w:tc>
        <w:tc>
          <w:tcPr>
            <w:tcW w:w="1663" w:type="dxa"/>
            <w:vAlign w:val="center"/>
          </w:tcPr>
          <w:p w14:paraId="4AAED8BD" w14:textId="77777777" w:rsidR="00E80E84" w:rsidRPr="0080519B" w:rsidRDefault="00E80E84" w:rsidP="00A61AF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sz w:val="20"/>
                <w:szCs w:val="20"/>
                <w:lang w:val="es-ES" w:eastAsia="es-ES"/>
              </w:rPr>
            </w:pPr>
            <w:r w:rsidRPr="0080519B">
              <w:rPr>
                <w:rFonts w:asciiTheme="majorHAnsi" w:hAnsiTheme="majorHAnsi" w:cs="Arial"/>
                <w:bCs/>
                <w:sz w:val="20"/>
                <w:szCs w:val="20"/>
                <w:lang w:val="es-ES" w:eastAsia="es-ES"/>
              </w:rPr>
              <w:t>SISTEMA</w:t>
            </w:r>
          </w:p>
        </w:tc>
        <w:tc>
          <w:tcPr>
            <w:tcW w:w="1947" w:type="dxa"/>
            <w:vAlign w:val="center"/>
          </w:tcPr>
          <w:p w14:paraId="30BDB18A" w14:textId="77777777" w:rsidR="00E80E84" w:rsidRPr="0080519B" w:rsidRDefault="00E80E84" w:rsidP="00A61AF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sz w:val="20"/>
                <w:szCs w:val="20"/>
                <w:lang w:val="es-ES" w:eastAsia="es-ES"/>
              </w:rPr>
            </w:pPr>
            <w:r w:rsidRPr="0080519B">
              <w:rPr>
                <w:rFonts w:asciiTheme="majorHAnsi" w:hAnsiTheme="majorHAnsi" w:cs="Arial"/>
                <w:bCs/>
                <w:sz w:val="20"/>
                <w:szCs w:val="20"/>
                <w:lang w:val="es-ES" w:eastAsia="es-ES"/>
              </w:rPr>
              <w:t xml:space="preserve">PARAMETRO </w:t>
            </w:r>
          </w:p>
        </w:tc>
        <w:tc>
          <w:tcPr>
            <w:tcW w:w="0" w:type="auto"/>
            <w:vAlign w:val="center"/>
          </w:tcPr>
          <w:p w14:paraId="7850BDAB" w14:textId="77777777" w:rsidR="00E80E84" w:rsidRPr="0080519B" w:rsidRDefault="00E80E84" w:rsidP="00A61AF9">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sz w:val="20"/>
                <w:szCs w:val="20"/>
                <w:lang w:val="es-ES" w:eastAsia="es-ES"/>
              </w:rPr>
            </w:pPr>
            <w:r w:rsidRPr="0080519B">
              <w:rPr>
                <w:rFonts w:asciiTheme="majorHAnsi" w:hAnsiTheme="majorHAnsi" w:cs="Arial"/>
                <w:bCs/>
                <w:sz w:val="20"/>
                <w:szCs w:val="20"/>
                <w:lang w:val="es-ES" w:eastAsia="es-ES"/>
              </w:rPr>
              <w:t xml:space="preserve">CALIFICACIÓN JERÁRQUICA </w:t>
            </w:r>
          </w:p>
        </w:tc>
      </w:tr>
      <w:tr w:rsidR="00E80E84" w:rsidRPr="0080519B" w14:paraId="737AC937" w14:textId="77777777" w:rsidTr="00A61AF9">
        <w:trPr>
          <w:trHeight w:val="1275"/>
        </w:trPr>
        <w:tc>
          <w:tcPr>
            <w:cnfStyle w:val="001000000000" w:firstRow="0" w:lastRow="0" w:firstColumn="1" w:lastColumn="0" w:oddVBand="0" w:evenVBand="0" w:oddHBand="0" w:evenHBand="0" w:firstRowFirstColumn="0" w:firstRowLastColumn="0" w:lastRowFirstColumn="0" w:lastRowLastColumn="0"/>
            <w:tcW w:w="0" w:type="auto"/>
            <w:vAlign w:val="center"/>
          </w:tcPr>
          <w:p w14:paraId="2025ACA8" w14:textId="77777777" w:rsidR="00E80E84" w:rsidRPr="0080519B" w:rsidRDefault="00E80E84" w:rsidP="00A61AF9">
            <w:pPr>
              <w:spacing w:line="240" w:lineRule="auto"/>
              <w:jc w:val="center"/>
              <w:rPr>
                <w:rFonts w:asciiTheme="majorHAnsi" w:hAnsiTheme="majorHAnsi" w:cs="Arial"/>
                <w:sz w:val="20"/>
                <w:szCs w:val="20"/>
                <w:lang w:val="es-ES" w:eastAsia="es-ES"/>
              </w:rPr>
            </w:pPr>
            <w:r w:rsidRPr="0080519B">
              <w:rPr>
                <w:rFonts w:asciiTheme="majorHAnsi" w:hAnsiTheme="majorHAnsi" w:cs="Arial"/>
                <w:sz w:val="20"/>
                <w:szCs w:val="20"/>
                <w:lang w:val="es-ES" w:eastAsia="es-ES"/>
              </w:rPr>
              <w:t>EXCLUSIÓN</w:t>
            </w:r>
          </w:p>
        </w:tc>
        <w:tc>
          <w:tcPr>
            <w:tcW w:w="1663" w:type="dxa"/>
            <w:vAlign w:val="center"/>
          </w:tcPr>
          <w:p w14:paraId="605D620D" w14:textId="242A4E63"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 xml:space="preserve">Áreas </w:t>
            </w:r>
            <w:r w:rsidR="00DD1A9C" w:rsidRPr="0080519B">
              <w:rPr>
                <w:rFonts w:asciiTheme="majorHAnsi" w:hAnsiTheme="majorHAnsi" w:cs="Arial"/>
                <w:sz w:val="20"/>
                <w:szCs w:val="20"/>
                <w:lang w:val="es-ES" w:eastAsia="es-ES"/>
              </w:rPr>
              <w:t>de Control</w:t>
            </w:r>
          </w:p>
        </w:tc>
        <w:tc>
          <w:tcPr>
            <w:tcW w:w="1947" w:type="dxa"/>
            <w:vAlign w:val="center"/>
          </w:tcPr>
          <w:p w14:paraId="79876F53"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Rondas hídricas</w:t>
            </w:r>
          </w:p>
        </w:tc>
        <w:tc>
          <w:tcPr>
            <w:tcW w:w="0" w:type="auto"/>
            <w:vAlign w:val="center"/>
          </w:tcPr>
          <w:p w14:paraId="5BC6C4DA"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 xml:space="preserve">Rondas de 30 metros. Artículo 83 del Decreto 2811 (18/12/1974); Artículo 3 del Decreto 1449 (27/06/1977). Nacimientos, rondas Artículo 45 </w:t>
            </w:r>
          </w:p>
        </w:tc>
      </w:tr>
      <w:tr w:rsidR="00E80E84" w:rsidRPr="0080519B" w14:paraId="0FDAF289" w14:textId="77777777" w:rsidTr="00A61AF9">
        <w:trPr>
          <w:trHeight w:val="1020"/>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48864402" w14:textId="77777777" w:rsidR="00E80E84" w:rsidRPr="0080519B" w:rsidRDefault="00E80E84" w:rsidP="00A61AF9">
            <w:pPr>
              <w:spacing w:line="240" w:lineRule="auto"/>
              <w:jc w:val="center"/>
              <w:rPr>
                <w:rFonts w:asciiTheme="majorHAnsi" w:hAnsiTheme="majorHAnsi" w:cs="Arial"/>
                <w:sz w:val="20"/>
                <w:szCs w:val="20"/>
                <w:lang w:val="es-ES" w:eastAsia="es-ES"/>
              </w:rPr>
            </w:pPr>
            <w:r w:rsidRPr="0080519B">
              <w:rPr>
                <w:rFonts w:asciiTheme="majorHAnsi" w:hAnsiTheme="majorHAnsi" w:cs="Arial"/>
                <w:sz w:val="20"/>
                <w:szCs w:val="20"/>
                <w:lang w:val="es-ES" w:eastAsia="es-ES"/>
              </w:rPr>
              <w:t>ALTA RESTRICCIÓN</w:t>
            </w:r>
          </w:p>
        </w:tc>
        <w:tc>
          <w:tcPr>
            <w:tcW w:w="1663" w:type="dxa"/>
            <w:vAlign w:val="center"/>
          </w:tcPr>
          <w:p w14:paraId="61EBD279"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Áreas de Control</w:t>
            </w:r>
          </w:p>
        </w:tc>
        <w:tc>
          <w:tcPr>
            <w:tcW w:w="1947" w:type="dxa"/>
            <w:vAlign w:val="center"/>
          </w:tcPr>
          <w:p w14:paraId="2EF64C51"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Áreas de conservación POT</w:t>
            </w:r>
          </w:p>
        </w:tc>
        <w:tc>
          <w:tcPr>
            <w:tcW w:w="0" w:type="auto"/>
            <w:vAlign w:val="center"/>
          </w:tcPr>
          <w:p w14:paraId="39DA8988" w14:textId="456A6192"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 xml:space="preserve">Zona de conservación de bosques naturales, zonas de protección Hídrica, zonas de recuperación </w:t>
            </w:r>
            <w:r w:rsidR="00DD1A9C" w:rsidRPr="0080519B">
              <w:rPr>
                <w:rFonts w:asciiTheme="majorHAnsi" w:hAnsiTheme="majorHAnsi" w:cs="Arial"/>
                <w:sz w:val="20"/>
                <w:szCs w:val="20"/>
                <w:lang w:val="es-ES" w:eastAsia="es-ES"/>
              </w:rPr>
              <w:t>ambiental y</w:t>
            </w:r>
            <w:r w:rsidRPr="0080519B">
              <w:rPr>
                <w:rFonts w:asciiTheme="majorHAnsi" w:hAnsiTheme="majorHAnsi" w:cs="Arial"/>
                <w:sz w:val="20"/>
                <w:szCs w:val="20"/>
                <w:lang w:val="es-ES" w:eastAsia="es-ES"/>
              </w:rPr>
              <w:t xml:space="preserve"> zonas de desarrollo </w:t>
            </w:r>
            <w:r w:rsidRPr="0080519B">
              <w:rPr>
                <w:rFonts w:asciiTheme="majorHAnsi" w:hAnsiTheme="majorHAnsi" w:cs="Arial"/>
                <w:sz w:val="20"/>
                <w:szCs w:val="20"/>
                <w:lang w:val="es-ES" w:eastAsia="es-ES"/>
              </w:rPr>
              <w:lastRenderedPageBreak/>
              <w:t>forestal, Áreas De Conservación De Suelos y Restauración Ecológica, Área De Distrito De Manejo Integrado Para Futuro Proceso De Declaración</w:t>
            </w:r>
          </w:p>
        </w:tc>
      </w:tr>
      <w:tr w:rsidR="00E80E84" w:rsidRPr="0080519B" w14:paraId="48019F73" w14:textId="77777777" w:rsidTr="00A61AF9">
        <w:trPr>
          <w:trHeight w:val="510"/>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D973A39"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Align w:val="center"/>
          </w:tcPr>
          <w:p w14:paraId="0DA18F5A"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Áreas de  Control</w:t>
            </w:r>
          </w:p>
        </w:tc>
        <w:tc>
          <w:tcPr>
            <w:tcW w:w="1947" w:type="dxa"/>
            <w:vAlign w:val="center"/>
          </w:tcPr>
          <w:p w14:paraId="0A051FBA"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Rondas hídricas</w:t>
            </w:r>
          </w:p>
        </w:tc>
        <w:tc>
          <w:tcPr>
            <w:tcW w:w="0" w:type="auto"/>
            <w:vAlign w:val="center"/>
          </w:tcPr>
          <w:p w14:paraId="019EE69C"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eastAsia="es-ES"/>
              </w:rPr>
              <w:t>Cuerpos de agua con su respectiva ronda, en donde es necesario realizar la construcción de obras de drenaje (box  coulvert y alcantarillas), puentes, cuerpos de aguas de tipo lentico artificial que necesariamente serán intervenidos por encontrarse dentro de la franja de construcción de la vía y su zonal laterales de seguridad</w:t>
            </w:r>
          </w:p>
        </w:tc>
      </w:tr>
      <w:tr w:rsidR="00E80E84" w:rsidRPr="0080519B" w14:paraId="61B94CDD" w14:textId="77777777" w:rsidTr="00A61AF9">
        <w:trPr>
          <w:trHeight w:val="510"/>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14EE223"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restart"/>
            <w:vAlign w:val="center"/>
          </w:tcPr>
          <w:p w14:paraId="4A46121C"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Características del entorno</w:t>
            </w:r>
          </w:p>
        </w:tc>
        <w:tc>
          <w:tcPr>
            <w:tcW w:w="1947" w:type="dxa"/>
            <w:vAlign w:val="center"/>
          </w:tcPr>
          <w:p w14:paraId="7D319B41"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Coberturas boscosas, ríos</w:t>
            </w:r>
          </w:p>
        </w:tc>
        <w:tc>
          <w:tcPr>
            <w:tcW w:w="0" w:type="auto"/>
            <w:vAlign w:val="center"/>
          </w:tcPr>
          <w:p w14:paraId="731E052C"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Zonas arenosas naturales, Bosque abierto, Vegetación secundaria o en transición, Bosque de galería/ ripario</w:t>
            </w:r>
          </w:p>
        </w:tc>
      </w:tr>
      <w:tr w:rsidR="00E80E84" w:rsidRPr="0080519B" w14:paraId="4D83A32D"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CC69912"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ign w:val="center"/>
          </w:tcPr>
          <w:p w14:paraId="09EB18C4"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p>
        </w:tc>
        <w:tc>
          <w:tcPr>
            <w:tcW w:w="1947" w:type="dxa"/>
            <w:vAlign w:val="center"/>
          </w:tcPr>
          <w:p w14:paraId="1B21C6C9"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Pendientes altas</w:t>
            </w:r>
          </w:p>
        </w:tc>
        <w:tc>
          <w:tcPr>
            <w:tcW w:w="0" w:type="auto"/>
            <w:vAlign w:val="center"/>
          </w:tcPr>
          <w:p w14:paraId="79D3CD9B"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&gt;100%, 50 - 100%</w:t>
            </w:r>
          </w:p>
        </w:tc>
      </w:tr>
      <w:tr w:rsidR="00E80E84" w:rsidRPr="0080519B" w14:paraId="7DB33731"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E17D687"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ign w:val="center"/>
          </w:tcPr>
          <w:p w14:paraId="038DE970"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p>
        </w:tc>
        <w:tc>
          <w:tcPr>
            <w:tcW w:w="1947" w:type="dxa"/>
            <w:vAlign w:val="center"/>
          </w:tcPr>
          <w:p w14:paraId="764132D8"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Riesgo/Erosión</w:t>
            </w:r>
          </w:p>
        </w:tc>
        <w:tc>
          <w:tcPr>
            <w:tcW w:w="0" w:type="auto"/>
            <w:vAlign w:val="center"/>
          </w:tcPr>
          <w:p w14:paraId="3E487B69"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Riesgo alto/Amenaza leve a severa, Riesgo medio/Amenaza leve a severa</w:t>
            </w:r>
          </w:p>
        </w:tc>
      </w:tr>
      <w:tr w:rsidR="00E80E84" w:rsidRPr="0080519B" w14:paraId="3F5C82ED"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F596103"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restart"/>
            <w:vAlign w:val="center"/>
          </w:tcPr>
          <w:p w14:paraId="02EBA701" w14:textId="6E030379"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Dimensión Socioeconómica</w:t>
            </w:r>
          </w:p>
        </w:tc>
        <w:tc>
          <w:tcPr>
            <w:tcW w:w="1947" w:type="dxa"/>
            <w:vAlign w:val="center"/>
          </w:tcPr>
          <w:p w14:paraId="25728EF5"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Viviendas</w:t>
            </w:r>
          </w:p>
        </w:tc>
        <w:tc>
          <w:tcPr>
            <w:tcW w:w="0" w:type="auto"/>
            <w:vAlign w:val="center"/>
          </w:tcPr>
          <w:p w14:paraId="36E30C52"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Presencia</w:t>
            </w:r>
          </w:p>
        </w:tc>
      </w:tr>
      <w:tr w:rsidR="00E80E84" w:rsidRPr="0080519B" w14:paraId="05B9D8F1"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5B178F78"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ign w:val="center"/>
          </w:tcPr>
          <w:p w14:paraId="31E7D279"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p>
        </w:tc>
        <w:tc>
          <w:tcPr>
            <w:tcW w:w="1947" w:type="dxa"/>
            <w:vAlign w:val="center"/>
          </w:tcPr>
          <w:p w14:paraId="25824AAB"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eastAsia="es-ES"/>
              </w:rPr>
              <w:t xml:space="preserve">Infraestructura asociada a la producción (Carreteras, caminos, abrevaderos, trapiches, bodegas), </w:t>
            </w:r>
            <w:r w:rsidRPr="0080519B">
              <w:rPr>
                <w:rFonts w:asciiTheme="majorHAnsi" w:hAnsiTheme="majorHAnsi"/>
                <w:sz w:val="20"/>
                <w:szCs w:val="20"/>
              </w:rPr>
              <w:t>Infraestructura de servicios (Acueductos veredales, energía eléctrica, alcantarillado)</w:t>
            </w:r>
          </w:p>
        </w:tc>
        <w:tc>
          <w:tcPr>
            <w:tcW w:w="0" w:type="auto"/>
            <w:vAlign w:val="center"/>
          </w:tcPr>
          <w:p w14:paraId="12774C61"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Intersección</w:t>
            </w:r>
          </w:p>
        </w:tc>
      </w:tr>
      <w:tr w:rsidR="00E80E84" w:rsidRPr="0080519B" w14:paraId="4224C324"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45C455C4"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ign w:val="center"/>
          </w:tcPr>
          <w:p w14:paraId="181B0D3B"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p>
        </w:tc>
        <w:tc>
          <w:tcPr>
            <w:tcW w:w="1947" w:type="dxa"/>
            <w:vAlign w:val="center"/>
          </w:tcPr>
          <w:p w14:paraId="60D75FC8"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Áreas con potencial arqueológico alto</w:t>
            </w:r>
          </w:p>
        </w:tc>
        <w:tc>
          <w:tcPr>
            <w:tcW w:w="0" w:type="auto"/>
            <w:vAlign w:val="center"/>
          </w:tcPr>
          <w:p w14:paraId="41826335"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Requiere aplicación de medidas (prospección, rescate y/o monitoreo arqueológico) para que se pueda construir el proyecto</w:t>
            </w:r>
          </w:p>
        </w:tc>
      </w:tr>
      <w:tr w:rsidR="00E80E84" w:rsidRPr="0080519B" w14:paraId="11D4EDEB"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175F2295" w14:textId="77777777" w:rsidR="00E80E84" w:rsidRPr="0080519B" w:rsidRDefault="00E80E84" w:rsidP="00A61AF9">
            <w:pPr>
              <w:spacing w:line="240" w:lineRule="auto"/>
              <w:jc w:val="center"/>
              <w:rPr>
                <w:rFonts w:asciiTheme="majorHAnsi" w:hAnsiTheme="majorHAnsi" w:cs="Arial"/>
                <w:sz w:val="20"/>
                <w:szCs w:val="20"/>
                <w:lang w:val="es-ES" w:eastAsia="es-ES"/>
              </w:rPr>
            </w:pPr>
            <w:r w:rsidRPr="0080519B">
              <w:rPr>
                <w:rFonts w:asciiTheme="majorHAnsi" w:hAnsiTheme="majorHAnsi" w:cs="Arial"/>
                <w:sz w:val="20"/>
                <w:szCs w:val="20"/>
                <w:lang w:val="es-ES" w:eastAsia="es-ES"/>
              </w:rPr>
              <w:t>MEDIA RESTRICCIÓN</w:t>
            </w:r>
          </w:p>
        </w:tc>
        <w:tc>
          <w:tcPr>
            <w:tcW w:w="1663" w:type="dxa"/>
            <w:vMerge w:val="restart"/>
            <w:vAlign w:val="center"/>
          </w:tcPr>
          <w:p w14:paraId="37BE7430"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Características del entorno</w:t>
            </w:r>
          </w:p>
        </w:tc>
        <w:tc>
          <w:tcPr>
            <w:tcW w:w="1947" w:type="dxa"/>
            <w:vAlign w:val="center"/>
          </w:tcPr>
          <w:p w14:paraId="207C28E9"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Cobertura del suelo</w:t>
            </w:r>
          </w:p>
        </w:tc>
        <w:tc>
          <w:tcPr>
            <w:tcW w:w="0" w:type="auto"/>
            <w:vAlign w:val="center"/>
          </w:tcPr>
          <w:p w14:paraId="563A3375"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 xml:space="preserve">Pastos arbolados </w:t>
            </w:r>
          </w:p>
        </w:tc>
      </w:tr>
      <w:tr w:rsidR="00E80E84" w:rsidRPr="0080519B" w14:paraId="6D028CC4"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30B7FEC1"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ign w:val="center"/>
          </w:tcPr>
          <w:p w14:paraId="1DB4F64D"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p>
        </w:tc>
        <w:tc>
          <w:tcPr>
            <w:tcW w:w="1947" w:type="dxa"/>
            <w:vAlign w:val="center"/>
          </w:tcPr>
          <w:p w14:paraId="4259A6B0"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 xml:space="preserve">Pendientes moderadas </w:t>
            </w:r>
          </w:p>
        </w:tc>
        <w:tc>
          <w:tcPr>
            <w:tcW w:w="0" w:type="auto"/>
            <w:vAlign w:val="center"/>
          </w:tcPr>
          <w:p w14:paraId="045C890E"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30 - 50%</w:t>
            </w:r>
          </w:p>
        </w:tc>
      </w:tr>
      <w:tr w:rsidR="00E80E84" w:rsidRPr="0080519B" w14:paraId="188A5DB7"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15DF1B44"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ign w:val="center"/>
          </w:tcPr>
          <w:p w14:paraId="2B25AE16"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p>
        </w:tc>
        <w:tc>
          <w:tcPr>
            <w:tcW w:w="1947" w:type="dxa"/>
            <w:vAlign w:val="center"/>
          </w:tcPr>
          <w:p w14:paraId="5F94462D"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Riesgo/Erosión</w:t>
            </w:r>
          </w:p>
        </w:tc>
        <w:tc>
          <w:tcPr>
            <w:tcW w:w="0" w:type="auto"/>
            <w:vAlign w:val="center"/>
          </w:tcPr>
          <w:p w14:paraId="5655116D"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Riesgo bajo/Amenaza leve a severa</w:t>
            </w:r>
          </w:p>
        </w:tc>
      </w:tr>
      <w:tr w:rsidR="00E80E84" w:rsidRPr="0080519B" w14:paraId="44403A1A"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F39E42A"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Align w:val="center"/>
          </w:tcPr>
          <w:p w14:paraId="3AF2D8F4"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Dimensión Socioeconómica</w:t>
            </w:r>
          </w:p>
        </w:tc>
        <w:tc>
          <w:tcPr>
            <w:tcW w:w="1947" w:type="dxa"/>
            <w:vAlign w:val="center"/>
          </w:tcPr>
          <w:p w14:paraId="1179DD3D"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Áreas con potencial arqueológico medio y bajo</w:t>
            </w:r>
          </w:p>
        </w:tc>
        <w:tc>
          <w:tcPr>
            <w:tcW w:w="0" w:type="auto"/>
            <w:vAlign w:val="center"/>
          </w:tcPr>
          <w:p w14:paraId="0B292369"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Requiere aplicación de medidas (prospección y/o monitoreo arqueológico) para que se pueda construir el proyecto</w:t>
            </w:r>
          </w:p>
        </w:tc>
      </w:tr>
      <w:tr w:rsidR="00E80E84" w:rsidRPr="0080519B" w14:paraId="3E50D7C5"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6F01D1CE" w14:textId="77777777" w:rsidR="00E80E84" w:rsidRPr="0080519B" w:rsidRDefault="00E80E84" w:rsidP="00A61AF9">
            <w:pPr>
              <w:spacing w:line="240" w:lineRule="auto"/>
              <w:jc w:val="center"/>
              <w:rPr>
                <w:rFonts w:asciiTheme="majorHAnsi" w:hAnsiTheme="majorHAnsi" w:cs="Arial"/>
                <w:sz w:val="20"/>
                <w:szCs w:val="20"/>
                <w:lang w:val="es-ES" w:eastAsia="es-ES"/>
              </w:rPr>
            </w:pPr>
            <w:r w:rsidRPr="0080519B">
              <w:rPr>
                <w:rFonts w:asciiTheme="majorHAnsi" w:hAnsiTheme="majorHAnsi" w:cs="Arial"/>
                <w:sz w:val="20"/>
                <w:szCs w:val="20"/>
                <w:lang w:val="es-ES" w:eastAsia="es-ES"/>
              </w:rPr>
              <w:t>BAJA RESTRICCIÓN</w:t>
            </w:r>
          </w:p>
        </w:tc>
        <w:tc>
          <w:tcPr>
            <w:tcW w:w="1663" w:type="dxa"/>
            <w:vMerge w:val="restart"/>
            <w:vAlign w:val="center"/>
          </w:tcPr>
          <w:p w14:paraId="33DACE4A"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Características del entorno</w:t>
            </w:r>
          </w:p>
        </w:tc>
        <w:tc>
          <w:tcPr>
            <w:tcW w:w="1947" w:type="dxa"/>
            <w:vAlign w:val="center"/>
          </w:tcPr>
          <w:p w14:paraId="6C28A97F"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Cobertura del suelo</w:t>
            </w:r>
          </w:p>
        </w:tc>
        <w:tc>
          <w:tcPr>
            <w:tcW w:w="0" w:type="auto"/>
            <w:vAlign w:val="center"/>
          </w:tcPr>
          <w:p w14:paraId="6EFB6B50"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Zonas quemadas, Tejido urbano discontinuo, Red vial, ferroviaria y terrenos asociados, tierras desnudas y degradadas, pastos limpios</w:t>
            </w:r>
          </w:p>
        </w:tc>
      </w:tr>
      <w:tr w:rsidR="00E80E84" w:rsidRPr="0080519B" w14:paraId="78DAF8F0"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3E727636"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ign w:val="center"/>
          </w:tcPr>
          <w:p w14:paraId="482DC0B2"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p>
        </w:tc>
        <w:tc>
          <w:tcPr>
            <w:tcW w:w="1947" w:type="dxa"/>
            <w:vAlign w:val="center"/>
          </w:tcPr>
          <w:p w14:paraId="1E4646A8"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Pendiente moderada a baja</w:t>
            </w:r>
          </w:p>
        </w:tc>
        <w:tc>
          <w:tcPr>
            <w:tcW w:w="0" w:type="auto"/>
            <w:vAlign w:val="center"/>
          </w:tcPr>
          <w:p w14:paraId="09115448"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0 – 30 %</w:t>
            </w:r>
          </w:p>
        </w:tc>
      </w:tr>
      <w:tr w:rsidR="00E80E84" w:rsidRPr="0080519B" w14:paraId="0BADBF3E" w14:textId="77777777" w:rsidTr="00A61AF9">
        <w:trPr>
          <w:trHeight w:val="255"/>
        </w:trPr>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038D0487" w14:textId="77777777" w:rsidR="00E80E84" w:rsidRPr="0080519B" w:rsidRDefault="00E80E84" w:rsidP="00A61AF9">
            <w:pPr>
              <w:spacing w:line="240" w:lineRule="auto"/>
              <w:jc w:val="center"/>
              <w:rPr>
                <w:rFonts w:asciiTheme="majorHAnsi" w:hAnsiTheme="majorHAnsi" w:cs="Arial"/>
                <w:sz w:val="20"/>
                <w:szCs w:val="20"/>
                <w:lang w:val="es-ES" w:eastAsia="es-ES"/>
              </w:rPr>
            </w:pPr>
          </w:p>
        </w:tc>
        <w:tc>
          <w:tcPr>
            <w:tcW w:w="1663" w:type="dxa"/>
            <w:vMerge/>
            <w:vAlign w:val="center"/>
          </w:tcPr>
          <w:p w14:paraId="53F373E7"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p>
        </w:tc>
        <w:tc>
          <w:tcPr>
            <w:tcW w:w="1947" w:type="dxa"/>
            <w:vAlign w:val="center"/>
          </w:tcPr>
          <w:p w14:paraId="3DB23BFC"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Riesgo/Erosión</w:t>
            </w:r>
          </w:p>
        </w:tc>
        <w:tc>
          <w:tcPr>
            <w:tcW w:w="0" w:type="auto"/>
            <w:vAlign w:val="center"/>
          </w:tcPr>
          <w:p w14:paraId="79B40EEE" w14:textId="77777777" w:rsidR="00E80E84" w:rsidRPr="0080519B" w:rsidRDefault="00E80E84" w:rsidP="00A61AF9">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val="es-ES" w:eastAsia="es-ES"/>
              </w:rPr>
            </w:pPr>
            <w:r w:rsidRPr="0080519B">
              <w:rPr>
                <w:rFonts w:asciiTheme="majorHAnsi" w:hAnsiTheme="majorHAnsi" w:cs="Arial"/>
                <w:sz w:val="20"/>
                <w:szCs w:val="20"/>
                <w:lang w:val="es-ES" w:eastAsia="es-ES"/>
              </w:rPr>
              <w:t>Sin riesgo/Amenaza moderada y severa</w:t>
            </w:r>
          </w:p>
        </w:tc>
      </w:tr>
    </w:tbl>
    <w:p w14:paraId="238E6DE4" w14:textId="7EB7E121" w:rsidR="00E80E84" w:rsidRPr="0080519B" w:rsidRDefault="00E80E84" w:rsidP="00E80E84">
      <w:pPr>
        <w:pStyle w:val="Notas"/>
      </w:pPr>
      <w:r w:rsidRPr="0080519B">
        <w:t xml:space="preserve">Fuente: </w:t>
      </w:r>
      <w:r w:rsidR="00FE3624" w:rsidRPr="0080519B">
        <w:t>Autopista Río Magdalena S.A.S, 2015</w:t>
      </w:r>
    </w:p>
    <w:p w14:paraId="718D303C" w14:textId="77777777" w:rsidR="00E80E84" w:rsidRPr="0080519B" w:rsidRDefault="00E80E84" w:rsidP="00437428">
      <w:pPr>
        <w:rPr>
          <w:lang w:val="es-ES"/>
        </w:rPr>
      </w:pPr>
    </w:p>
    <w:p w14:paraId="645B18A0" w14:textId="72011C1D" w:rsidR="00C619A1" w:rsidRPr="0080519B" w:rsidRDefault="00C619A1" w:rsidP="005D4A66">
      <w:pPr>
        <w:pStyle w:val="Ttulo2"/>
        <w:numPr>
          <w:ilvl w:val="1"/>
          <w:numId w:val="27"/>
        </w:numPr>
      </w:pPr>
      <w:bookmarkStart w:id="34" w:name="_Toc411047167"/>
      <w:r w:rsidRPr="0080519B">
        <w:t xml:space="preserve"> </w:t>
      </w:r>
      <w:bookmarkStart w:id="35" w:name="_Toc443598458"/>
      <w:r w:rsidRPr="0080519B">
        <w:t>Resultados del análisis</w:t>
      </w:r>
      <w:bookmarkEnd w:id="34"/>
      <w:bookmarkEnd w:id="35"/>
    </w:p>
    <w:p w14:paraId="03D947C6" w14:textId="77777777" w:rsidR="005D4A66" w:rsidRPr="0080519B" w:rsidRDefault="005D4A66" w:rsidP="00BC3030">
      <w:pPr>
        <w:keepNext/>
        <w:outlineLvl w:val="2"/>
        <w:rPr>
          <w:rFonts w:asciiTheme="majorHAnsi" w:eastAsia="Times New Roman" w:hAnsiTheme="majorHAnsi"/>
          <w:bCs/>
          <w:i/>
          <w:vanish/>
          <w:szCs w:val="26"/>
        </w:rPr>
      </w:pPr>
      <w:bookmarkStart w:id="36" w:name="_Toc437611351"/>
      <w:bookmarkStart w:id="37" w:name="_Toc437611352"/>
      <w:bookmarkEnd w:id="36"/>
      <w:bookmarkEnd w:id="37"/>
    </w:p>
    <w:p w14:paraId="64B7A22A" w14:textId="0286920C" w:rsidR="00C619A1" w:rsidRPr="0080519B" w:rsidRDefault="006132E2" w:rsidP="00BC3030">
      <w:pPr>
        <w:pStyle w:val="Ttulo3"/>
        <w:numPr>
          <w:ilvl w:val="2"/>
          <w:numId w:val="27"/>
        </w:numPr>
        <w:rPr>
          <w:rFonts w:asciiTheme="majorHAnsi" w:hAnsiTheme="majorHAnsi"/>
        </w:rPr>
      </w:pPr>
      <w:bookmarkStart w:id="38" w:name="_Toc443598459"/>
      <w:r w:rsidRPr="0080519B">
        <w:rPr>
          <w:rFonts w:asciiTheme="majorHAnsi" w:hAnsiTheme="majorHAnsi"/>
        </w:rPr>
        <w:t>Zonificación de manejo medio abiótico</w:t>
      </w:r>
      <w:bookmarkEnd w:id="38"/>
    </w:p>
    <w:p w14:paraId="73D51F63" w14:textId="77777777" w:rsidR="006132E2" w:rsidRPr="0080519B" w:rsidRDefault="006132E2" w:rsidP="006132E2">
      <w:pPr>
        <w:rPr>
          <w:lang w:val="es-ES"/>
        </w:rPr>
      </w:pPr>
    </w:p>
    <w:p w14:paraId="78AB5E18" w14:textId="2CB6254B" w:rsidR="00262C4A" w:rsidRPr="0080519B" w:rsidRDefault="00262C4A" w:rsidP="00262C4A">
      <w:r w:rsidRPr="0080519B">
        <w:t xml:space="preserve">El área de influencia del medio abiótico se subdivide en zonas de exclusión con una extensión de </w:t>
      </w:r>
      <w:r w:rsidR="00791763" w:rsidRPr="0080519B">
        <w:t>1316,2</w:t>
      </w:r>
      <w:r w:rsidRPr="0080519B">
        <w:t xml:space="preserve"> hectáreas (1</w:t>
      </w:r>
      <w:r w:rsidR="00791763" w:rsidRPr="0080519B">
        <w:t>9,8</w:t>
      </w:r>
      <w:r w:rsidRPr="0080519B">
        <w:t xml:space="preserve">%) zonas de altas restricciones con una extensión de </w:t>
      </w:r>
      <w:r w:rsidR="00791763" w:rsidRPr="0080519B">
        <w:t>63,5</w:t>
      </w:r>
      <w:r w:rsidRPr="0080519B">
        <w:t xml:space="preserve"> hectáreas (</w:t>
      </w:r>
      <w:r w:rsidR="00791763" w:rsidRPr="0080519B">
        <w:t>1,0</w:t>
      </w:r>
      <w:r w:rsidRPr="0080519B">
        <w:t xml:space="preserve">%); en zonas con restricciones bajas con una extensión de </w:t>
      </w:r>
      <w:r w:rsidR="00791763" w:rsidRPr="0080519B">
        <w:t>4912,9</w:t>
      </w:r>
      <w:r w:rsidRPr="0080519B">
        <w:t xml:space="preserve"> hectáreas (7</w:t>
      </w:r>
      <w:r w:rsidR="00791763" w:rsidRPr="0080519B">
        <w:t>3,8</w:t>
      </w:r>
      <w:r w:rsidRPr="0080519B">
        <w:t xml:space="preserve">%); en zonas de intervención con una extensión de </w:t>
      </w:r>
      <w:r w:rsidR="00791763" w:rsidRPr="0080519B">
        <w:t>363,4 hectáreas (5,5</w:t>
      </w:r>
      <w:r w:rsidR="00FE3624" w:rsidRPr="0080519B">
        <w:t xml:space="preserve">%), como se muestra en la </w:t>
      </w:r>
      <w:r w:rsidR="00FE3624" w:rsidRPr="0080519B">
        <w:fldChar w:fldCharType="begin"/>
      </w:r>
      <w:r w:rsidR="00FE3624" w:rsidRPr="0080519B">
        <w:instrText xml:space="preserve"> REF _Ref443498247 \h </w:instrText>
      </w:r>
      <w:r w:rsidR="00791763" w:rsidRPr="0080519B">
        <w:instrText xml:space="preserve"> \* MERGEFORMAT </w:instrText>
      </w:r>
      <w:r w:rsidR="00FE3624" w:rsidRPr="0080519B">
        <w:fldChar w:fldCharType="separate"/>
      </w:r>
      <w:r w:rsidR="00A706D3" w:rsidRPr="0080519B">
        <w:t xml:space="preserve">Tabla </w:t>
      </w:r>
      <w:r w:rsidR="00A706D3">
        <w:rPr>
          <w:noProof/>
        </w:rPr>
        <w:t>9</w:t>
      </w:r>
      <w:r w:rsidR="00A706D3" w:rsidRPr="0080519B">
        <w:rPr>
          <w:noProof/>
        </w:rPr>
        <w:t>.</w:t>
      </w:r>
      <w:r w:rsidR="00A706D3">
        <w:rPr>
          <w:noProof/>
        </w:rPr>
        <w:t>5</w:t>
      </w:r>
      <w:r w:rsidR="00FE3624" w:rsidRPr="0080519B">
        <w:fldChar w:fldCharType="end"/>
      </w:r>
    </w:p>
    <w:p w14:paraId="646D5F71" w14:textId="77777777" w:rsidR="00A1355D" w:rsidRPr="0080519B" w:rsidRDefault="00A1355D" w:rsidP="00A1355D"/>
    <w:p w14:paraId="01999375" w14:textId="387F5C33" w:rsidR="00C619A1" w:rsidRPr="0080519B" w:rsidRDefault="00015567" w:rsidP="00015567">
      <w:pPr>
        <w:pStyle w:val="Tablas"/>
        <w:rPr>
          <w:rFonts w:asciiTheme="majorHAnsi" w:hAnsiTheme="majorHAnsi"/>
        </w:rPr>
      </w:pPr>
      <w:bookmarkStart w:id="39" w:name="_Ref443498247"/>
      <w:bookmarkStart w:id="40" w:name="_Toc443598472"/>
      <w:r w:rsidRPr="0080519B">
        <w:t xml:space="preserve">Tabla </w:t>
      </w:r>
      <w:fldSimple w:instr=" STYLEREF 1 \s ">
        <w:r w:rsidR="00A706D3">
          <w:rPr>
            <w:noProof/>
          </w:rPr>
          <w:t>9</w:t>
        </w:r>
      </w:fldSimple>
      <w:r w:rsidR="00D16D58" w:rsidRPr="0080519B">
        <w:t>.</w:t>
      </w:r>
      <w:fldSimple w:instr=" SEQ Tabla \* ARABIC \s 1 ">
        <w:r w:rsidR="00A706D3">
          <w:rPr>
            <w:noProof/>
          </w:rPr>
          <w:t>5</w:t>
        </w:r>
      </w:fldSimple>
      <w:bookmarkEnd w:id="39"/>
      <w:r w:rsidR="00312A97" w:rsidRPr="0080519B">
        <w:tab/>
      </w:r>
      <w:r w:rsidRPr="0080519B">
        <w:rPr>
          <w:rFonts w:asciiTheme="majorHAnsi" w:hAnsiTheme="majorHAnsi"/>
        </w:rPr>
        <w:t>Zonificación ambiental de manejo medio abiótico</w:t>
      </w:r>
      <w:bookmarkEnd w:id="40"/>
    </w:p>
    <w:tbl>
      <w:tblPr>
        <w:tblStyle w:val="Gminis"/>
        <w:tblW w:w="6590" w:type="dxa"/>
        <w:tblLook w:val="04A0" w:firstRow="1" w:lastRow="0" w:firstColumn="1" w:lastColumn="0" w:noHBand="0" w:noVBand="1"/>
      </w:tblPr>
      <w:tblGrid>
        <w:gridCol w:w="3790"/>
        <w:gridCol w:w="1470"/>
        <w:gridCol w:w="1380"/>
      </w:tblGrid>
      <w:tr w:rsidR="00694CC8" w:rsidRPr="0080519B" w14:paraId="3F2F2795" w14:textId="77777777" w:rsidTr="007C1869">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100" w:firstRow="0" w:lastRow="0" w:firstColumn="1" w:lastColumn="0" w:oddVBand="0" w:evenVBand="0" w:oddHBand="0" w:evenHBand="0" w:firstRowFirstColumn="1" w:firstRowLastColumn="0" w:lastRowFirstColumn="0" w:lastRowLastColumn="0"/>
            <w:tcW w:w="3780" w:type="dxa"/>
            <w:noWrap/>
            <w:vAlign w:val="center"/>
            <w:hideMark/>
          </w:tcPr>
          <w:p w14:paraId="7BBAA659" w14:textId="77777777" w:rsidR="00C619A1" w:rsidRPr="0080519B" w:rsidRDefault="00C619A1" w:rsidP="00D16D58">
            <w:pPr>
              <w:spacing w:line="240" w:lineRule="auto"/>
              <w:jc w:val="center"/>
              <w:rPr>
                <w:rFonts w:cs="Calibri"/>
                <w:b w:val="0"/>
                <w:bCs/>
              </w:rPr>
            </w:pPr>
            <w:r w:rsidRPr="0080519B">
              <w:rPr>
                <w:rFonts w:cs="Calibri"/>
                <w:bCs/>
              </w:rPr>
              <w:t>Zonificación ambiental de manejo</w:t>
            </w:r>
            <w:r w:rsidR="00015567" w:rsidRPr="0080519B">
              <w:rPr>
                <w:rFonts w:cs="Calibri"/>
                <w:b w:val="0"/>
                <w:bCs/>
              </w:rPr>
              <w:t xml:space="preserve"> </w:t>
            </w:r>
            <w:r w:rsidR="00D16D58" w:rsidRPr="0080519B">
              <w:rPr>
                <w:rFonts w:cs="Calibri"/>
                <w:bCs/>
              </w:rPr>
              <w:t>del</w:t>
            </w:r>
            <w:r w:rsidR="00D16D58" w:rsidRPr="0080519B">
              <w:rPr>
                <w:rFonts w:cs="Calibri"/>
                <w:b w:val="0"/>
                <w:bCs/>
              </w:rPr>
              <w:t xml:space="preserve"> </w:t>
            </w:r>
            <w:r w:rsidR="00015567" w:rsidRPr="0080519B">
              <w:rPr>
                <w:rFonts w:cs="Calibri"/>
                <w:bCs/>
              </w:rPr>
              <w:t>medio abiótico</w:t>
            </w:r>
          </w:p>
        </w:tc>
        <w:tc>
          <w:tcPr>
            <w:tcW w:w="1450" w:type="dxa"/>
            <w:noWrap/>
            <w:vAlign w:val="center"/>
            <w:hideMark/>
          </w:tcPr>
          <w:p w14:paraId="428CA30A" w14:textId="77777777" w:rsidR="00C619A1" w:rsidRPr="0080519B" w:rsidRDefault="00015567" w:rsidP="00D16D58">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rPr>
            </w:pPr>
            <w:r w:rsidRPr="0080519B">
              <w:rPr>
                <w:rFonts w:cs="Calibri"/>
                <w:bCs/>
              </w:rPr>
              <w:t>Área de Influencia</w:t>
            </w:r>
          </w:p>
        </w:tc>
        <w:tc>
          <w:tcPr>
            <w:tcW w:w="1360" w:type="dxa"/>
            <w:noWrap/>
            <w:vAlign w:val="center"/>
            <w:hideMark/>
          </w:tcPr>
          <w:p w14:paraId="28577BA5" w14:textId="77777777" w:rsidR="00C619A1" w:rsidRPr="0080519B" w:rsidRDefault="00C619A1" w:rsidP="00D16D58">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rPr>
            </w:pPr>
            <w:r w:rsidRPr="0080519B">
              <w:rPr>
                <w:rFonts w:cs="Calibri"/>
                <w:bCs/>
              </w:rPr>
              <w:t>%</w:t>
            </w:r>
          </w:p>
        </w:tc>
      </w:tr>
      <w:tr w:rsidR="007C1869" w:rsidRPr="0080519B" w14:paraId="6EEAAB97" w14:textId="77777777" w:rsidTr="007C1869">
        <w:trPr>
          <w:trHeight w:val="315"/>
        </w:trPr>
        <w:tc>
          <w:tcPr>
            <w:cnfStyle w:val="001000000000" w:firstRow="0" w:lastRow="0" w:firstColumn="1" w:lastColumn="0" w:oddVBand="0" w:evenVBand="0" w:oddHBand="0" w:evenHBand="0" w:firstRowFirstColumn="0" w:firstRowLastColumn="0" w:lastRowFirstColumn="0" w:lastRowLastColumn="0"/>
            <w:tcW w:w="3780" w:type="dxa"/>
            <w:noWrap/>
            <w:vAlign w:val="center"/>
            <w:hideMark/>
          </w:tcPr>
          <w:p w14:paraId="1416C920" w14:textId="77777777" w:rsidR="007C1869" w:rsidRPr="0080519B" w:rsidRDefault="007C1869" w:rsidP="007C1869">
            <w:pPr>
              <w:spacing w:line="240" w:lineRule="auto"/>
              <w:jc w:val="center"/>
              <w:rPr>
                <w:rFonts w:cs="Calibri"/>
              </w:rPr>
            </w:pPr>
            <w:r w:rsidRPr="0080519B">
              <w:rPr>
                <w:rFonts w:cs="Calibri"/>
              </w:rPr>
              <w:t>Restricción alta</w:t>
            </w:r>
          </w:p>
        </w:tc>
        <w:tc>
          <w:tcPr>
            <w:tcW w:w="1450" w:type="dxa"/>
            <w:noWrap/>
            <w:vAlign w:val="center"/>
          </w:tcPr>
          <w:p w14:paraId="492E95B5" w14:textId="6A2751E8" w:rsidR="007C1869" w:rsidRPr="0080519B" w:rsidRDefault="007C1869" w:rsidP="007C1869">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Pr>
                <w:rFonts w:ascii="Calibri" w:hAnsi="Calibri"/>
                <w:color w:val="000000"/>
              </w:rPr>
              <w:t>1354,5</w:t>
            </w:r>
          </w:p>
        </w:tc>
        <w:tc>
          <w:tcPr>
            <w:tcW w:w="1360" w:type="dxa"/>
            <w:noWrap/>
            <w:vAlign w:val="center"/>
          </w:tcPr>
          <w:p w14:paraId="1B322CBA" w14:textId="53400FA2" w:rsidR="007C1869" w:rsidRPr="0080519B" w:rsidRDefault="007C1869" w:rsidP="007C1869">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Pr>
                <w:rFonts w:ascii="Calibri" w:hAnsi="Calibri"/>
                <w:color w:val="000000"/>
              </w:rPr>
              <w:t>20,3</w:t>
            </w:r>
          </w:p>
        </w:tc>
      </w:tr>
      <w:tr w:rsidR="007C1869" w:rsidRPr="0080519B" w14:paraId="04C39C1A" w14:textId="77777777" w:rsidTr="007C1869">
        <w:trPr>
          <w:trHeight w:val="315"/>
        </w:trPr>
        <w:tc>
          <w:tcPr>
            <w:cnfStyle w:val="001000000000" w:firstRow="0" w:lastRow="0" w:firstColumn="1" w:lastColumn="0" w:oddVBand="0" w:evenVBand="0" w:oddHBand="0" w:evenHBand="0" w:firstRowFirstColumn="0" w:firstRowLastColumn="0" w:lastRowFirstColumn="0" w:lastRowLastColumn="0"/>
            <w:tcW w:w="3780" w:type="dxa"/>
            <w:noWrap/>
            <w:vAlign w:val="center"/>
            <w:hideMark/>
          </w:tcPr>
          <w:p w14:paraId="573516AB" w14:textId="1B61A3EC" w:rsidR="007C1869" w:rsidRPr="0080519B" w:rsidRDefault="007C1869" w:rsidP="007C1869">
            <w:pPr>
              <w:spacing w:line="240" w:lineRule="auto"/>
              <w:jc w:val="center"/>
              <w:rPr>
                <w:rFonts w:cs="Calibri"/>
              </w:rPr>
            </w:pPr>
            <w:r w:rsidRPr="0080519B">
              <w:rPr>
                <w:rFonts w:cs="Calibri"/>
              </w:rPr>
              <w:t>Restricción baja</w:t>
            </w:r>
          </w:p>
        </w:tc>
        <w:tc>
          <w:tcPr>
            <w:tcW w:w="1450" w:type="dxa"/>
            <w:noWrap/>
            <w:vAlign w:val="center"/>
          </w:tcPr>
          <w:p w14:paraId="2AB392A3" w14:textId="5E5D54D3" w:rsidR="007C1869" w:rsidRPr="0080519B" w:rsidRDefault="007C1869" w:rsidP="007C1869">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Pr>
                <w:rFonts w:ascii="Calibri" w:hAnsi="Calibri"/>
                <w:color w:val="000000"/>
              </w:rPr>
              <w:t>5301,6</w:t>
            </w:r>
          </w:p>
        </w:tc>
        <w:tc>
          <w:tcPr>
            <w:tcW w:w="1360" w:type="dxa"/>
            <w:noWrap/>
            <w:vAlign w:val="center"/>
          </w:tcPr>
          <w:p w14:paraId="460D3C00" w14:textId="5682FF49" w:rsidR="007C1869" w:rsidRPr="0080519B" w:rsidRDefault="007C1869" w:rsidP="007C1869">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Pr>
                <w:rFonts w:ascii="Calibri" w:hAnsi="Calibri"/>
                <w:color w:val="000000"/>
              </w:rPr>
              <w:t>79,7</w:t>
            </w:r>
          </w:p>
        </w:tc>
      </w:tr>
      <w:tr w:rsidR="00791763" w:rsidRPr="0080519B" w14:paraId="5FDA559A" w14:textId="77777777" w:rsidTr="007C1869">
        <w:trPr>
          <w:trHeight w:val="315"/>
        </w:trPr>
        <w:tc>
          <w:tcPr>
            <w:cnfStyle w:val="001000000000" w:firstRow="0" w:lastRow="0" w:firstColumn="1" w:lastColumn="0" w:oddVBand="0" w:evenVBand="0" w:oddHBand="0" w:evenHBand="0" w:firstRowFirstColumn="0" w:firstRowLastColumn="0" w:lastRowFirstColumn="0" w:lastRowLastColumn="0"/>
            <w:tcW w:w="3780" w:type="dxa"/>
            <w:noWrap/>
            <w:vAlign w:val="center"/>
            <w:hideMark/>
          </w:tcPr>
          <w:p w14:paraId="7F8026F3" w14:textId="77777777" w:rsidR="00791763" w:rsidRPr="0080519B" w:rsidRDefault="00791763" w:rsidP="00791763">
            <w:pPr>
              <w:spacing w:line="240" w:lineRule="auto"/>
              <w:jc w:val="center"/>
              <w:rPr>
                <w:rFonts w:cs="Calibri"/>
                <w:b/>
                <w:bCs/>
              </w:rPr>
            </w:pPr>
            <w:r w:rsidRPr="0080519B">
              <w:rPr>
                <w:rFonts w:cs="Calibri"/>
                <w:b/>
                <w:bCs/>
              </w:rPr>
              <w:t>TOTAL</w:t>
            </w:r>
          </w:p>
        </w:tc>
        <w:tc>
          <w:tcPr>
            <w:tcW w:w="1450" w:type="dxa"/>
            <w:noWrap/>
            <w:vAlign w:val="center"/>
          </w:tcPr>
          <w:p w14:paraId="726329F1" w14:textId="50F026B7" w:rsidR="00791763" w:rsidRPr="0080519B" w:rsidRDefault="00791763" w:rsidP="007917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sidRPr="0080519B">
              <w:rPr>
                <w:b/>
                <w:bCs/>
                <w:color w:val="000000"/>
              </w:rPr>
              <w:t>6656,1</w:t>
            </w:r>
          </w:p>
        </w:tc>
        <w:tc>
          <w:tcPr>
            <w:tcW w:w="1360" w:type="dxa"/>
            <w:noWrap/>
            <w:vAlign w:val="center"/>
          </w:tcPr>
          <w:p w14:paraId="614CF185" w14:textId="26839669" w:rsidR="00791763" w:rsidRPr="0080519B" w:rsidRDefault="00791763" w:rsidP="00791763">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sidRPr="0080519B">
              <w:rPr>
                <w:b/>
                <w:bCs/>
                <w:color w:val="000000"/>
              </w:rPr>
              <w:t>100</w:t>
            </w:r>
          </w:p>
        </w:tc>
      </w:tr>
    </w:tbl>
    <w:p w14:paraId="5612F06D" w14:textId="72A1CFB3" w:rsidR="00C619A1" w:rsidRPr="0080519B" w:rsidRDefault="00C619A1" w:rsidP="00D16D58">
      <w:pPr>
        <w:pStyle w:val="Notas"/>
      </w:pPr>
      <w:r w:rsidRPr="0080519B">
        <w:t xml:space="preserve">Fuente </w:t>
      </w:r>
      <w:r w:rsidR="00FE3624" w:rsidRPr="0080519B">
        <w:t>Autopista Río Magdalena S.A.S, 2016</w:t>
      </w:r>
    </w:p>
    <w:p w14:paraId="2F9E6CA0" w14:textId="77777777" w:rsidR="00C619A1" w:rsidRPr="0080519B" w:rsidRDefault="00C619A1" w:rsidP="00C619A1">
      <w:pPr>
        <w:pStyle w:val="Titulo2"/>
        <w:rPr>
          <w:rFonts w:asciiTheme="majorHAnsi" w:hAnsiTheme="majorHAnsi"/>
        </w:rPr>
      </w:pPr>
    </w:p>
    <w:p w14:paraId="6BBA0698" w14:textId="6B861C47" w:rsidR="00015567" w:rsidRPr="0080519B" w:rsidRDefault="00015567" w:rsidP="00C619A1">
      <w:pPr>
        <w:rPr>
          <w:rFonts w:asciiTheme="majorHAnsi" w:hAnsiTheme="majorHAnsi" w:cs="Arial"/>
        </w:rPr>
      </w:pPr>
      <w:r w:rsidRPr="0080519B">
        <w:rPr>
          <w:rFonts w:asciiTheme="majorHAnsi" w:hAnsiTheme="majorHAnsi" w:cs="Arial"/>
        </w:rPr>
        <w:t xml:space="preserve">En la </w:t>
      </w:r>
      <w:r w:rsidR="00A1355D" w:rsidRPr="0080519B">
        <w:rPr>
          <w:rFonts w:asciiTheme="majorHAnsi" w:hAnsiTheme="majorHAnsi" w:cs="Arial"/>
        </w:rPr>
        <w:fldChar w:fldCharType="begin"/>
      </w:r>
      <w:r w:rsidR="00A1355D" w:rsidRPr="0080519B">
        <w:rPr>
          <w:rFonts w:asciiTheme="majorHAnsi" w:hAnsiTheme="majorHAnsi" w:cs="Arial"/>
        </w:rPr>
        <w:instrText xml:space="preserve"> REF _Ref433836413 \h </w:instrText>
      </w:r>
      <w:r w:rsidR="0080519B">
        <w:rPr>
          <w:rFonts w:asciiTheme="majorHAnsi" w:hAnsiTheme="majorHAnsi" w:cs="Arial"/>
        </w:rPr>
        <w:instrText xml:space="preserve"> \* MERGEFORMAT </w:instrText>
      </w:r>
      <w:r w:rsidR="00A1355D" w:rsidRPr="0080519B">
        <w:rPr>
          <w:rFonts w:asciiTheme="majorHAnsi" w:hAnsiTheme="majorHAnsi" w:cs="Arial"/>
        </w:rPr>
      </w:r>
      <w:r w:rsidR="00A1355D" w:rsidRPr="0080519B">
        <w:rPr>
          <w:rFonts w:asciiTheme="majorHAnsi" w:hAnsiTheme="majorHAnsi" w:cs="Arial"/>
        </w:rPr>
        <w:fldChar w:fldCharType="separate"/>
      </w:r>
      <w:r w:rsidR="00A706D3" w:rsidRPr="0080519B">
        <w:t xml:space="preserve">Figura </w:t>
      </w:r>
      <w:r w:rsidR="00A706D3">
        <w:rPr>
          <w:noProof/>
        </w:rPr>
        <w:t>9</w:t>
      </w:r>
      <w:r w:rsidR="00A706D3" w:rsidRPr="0080519B">
        <w:rPr>
          <w:noProof/>
        </w:rPr>
        <w:t>.</w:t>
      </w:r>
      <w:r w:rsidR="00A706D3">
        <w:rPr>
          <w:noProof/>
        </w:rPr>
        <w:t>1</w:t>
      </w:r>
      <w:r w:rsidR="00A1355D" w:rsidRPr="0080519B">
        <w:rPr>
          <w:rFonts w:asciiTheme="majorHAnsi" w:hAnsiTheme="majorHAnsi" w:cs="Arial"/>
        </w:rPr>
        <w:fldChar w:fldCharType="end"/>
      </w:r>
      <w:r w:rsidR="00A1355D" w:rsidRPr="0080519B">
        <w:rPr>
          <w:rFonts w:asciiTheme="majorHAnsi" w:hAnsiTheme="majorHAnsi" w:cs="Arial"/>
        </w:rPr>
        <w:t xml:space="preserve"> y </w:t>
      </w:r>
      <w:r w:rsidR="00A1355D" w:rsidRPr="0080519B">
        <w:rPr>
          <w:rFonts w:asciiTheme="majorHAnsi" w:hAnsiTheme="majorHAnsi" w:cs="Arial"/>
        </w:rPr>
        <w:fldChar w:fldCharType="begin"/>
      </w:r>
      <w:r w:rsidR="00A1355D" w:rsidRPr="0080519B">
        <w:rPr>
          <w:rFonts w:asciiTheme="majorHAnsi" w:hAnsiTheme="majorHAnsi" w:cs="Arial"/>
        </w:rPr>
        <w:instrText xml:space="preserve"> REF _Ref433836423 \h </w:instrText>
      </w:r>
      <w:r w:rsidR="0080519B">
        <w:rPr>
          <w:rFonts w:asciiTheme="majorHAnsi" w:hAnsiTheme="majorHAnsi" w:cs="Arial"/>
        </w:rPr>
        <w:instrText xml:space="preserve"> \* MERGEFORMAT </w:instrText>
      </w:r>
      <w:r w:rsidR="00A1355D" w:rsidRPr="0080519B">
        <w:rPr>
          <w:rFonts w:asciiTheme="majorHAnsi" w:hAnsiTheme="majorHAnsi" w:cs="Arial"/>
        </w:rPr>
      </w:r>
      <w:r w:rsidR="00A1355D" w:rsidRPr="0080519B">
        <w:rPr>
          <w:rFonts w:asciiTheme="majorHAnsi" w:hAnsiTheme="majorHAnsi" w:cs="Arial"/>
        </w:rPr>
        <w:fldChar w:fldCharType="separate"/>
      </w:r>
      <w:r w:rsidR="00A706D3" w:rsidRPr="0080519B">
        <w:t xml:space="preserve">Figura </w:t>
      </w:r>
      <w:r w:rsidR="00A706D3">
        <w:rPr>
          <w:noProof/>
        </w:rPr>
        <w:t>9</w:t>
      </w:r>
      <w:r w:rsidR="00A706D3" w:rsidRPr="0080519B">
        <w:rPr>
          <w:noProof/>
        </w:rPr>
        <w:t>.</w:t>
      </w:r>
      <w:r w:rsidR="00A706D3">
        <w:rPr>
          <w:noProof/>
        </w:rPr>
        <w:t>2</w:t>
      </w:r>
      <w:r w:rsidR="00A1355D" w:rsidRPr="0080519B">
        <w:rPr>
          <w:rFonts w:asciiTheme="majorHAnsi" w:hAnsiTheme="majorHAnsi" w:cs="Arial"/>
        </w:rPr>
        <w:fldChar w:fldCharType="end"/>
      </w:r>
      <w:r w:rsidRPr="0080519B">
        <w:rPr>
          <w:rFonts w:asciiTheme="majorHAnsi" w:hAnsiTheme="majorHAnsi" w:cs="Arial"/>
        </w:rPr>
        <w:t xml:space="preserve"> muestran los resultados obtenidos para la zonificación de manejo del medio abiótico realizada para el proyecto.</w:t>
      </w:r>
    </w:p>
    <w:p w14:paraId="4434446F" w14:textId="17E6D111" w:rsidR="00FE3624" w:rsidRPr="0080519B" w:rsidRDefault="00FE3624" w:rsidP="00C619A1">
      <w:pPr>
        <w:rPr>
          <w:rFonts w:asciiTheme="majorHAnsi" w:hAnsiTheme="majorHAnsi" w:cs="Arial"/>
        </w:rPr>
      </w:pPr>
    </w:p>
    <w:p w14:paraId="2C97CAE7" w14:textId="19F004A6" w:rsidR="00FE3624" w:rsidRPr="0080519B" w:rsidRDefault="00FE3624" w:rsidP="00FE3624">
      <w:pPr>
        <w:rPr>
          <w:lang w:val="es-MX"/>
        </w:rPr>
      </w:pPr>
      <w:r w:rsidRPr="0080519B">
        <w:rPr>
          <w:lang w:val="es-MX"/>
        </w:rPr>
        <w:t xml:space="preserve">La zonificación de manejo ambiental del medio abiótico </w:t>
      </w:r>
      <w:r w:rsidRPr="0080519B">
        <w:rPr>
          <w:rFonts w:asciiTheme="majorHAnsi" w:hAnsiTheme="majorHAnsi"/>
          <w:lang w:val="es-MX"/>
        </w:rPr>
        <w:t xml:space="preserve">del proyecto </w:t>
      </w:r>
      <w:r w:rsidRPr="0080519B">
        <w:rPr>
          <w:color w:val="000000" w:themeColor="text1"/>
        </w:rPr>
        <w:t>“Construcción de la vía Remedios -Alto de Dolores”</w:t>
      </w:r>
      <w:r w:rsidRPr="0080519B">
        <w:rPr>
          <w:lang w:val="es-MX"/>
        </w:rPr>
        <w:t xml:space="preserve">, puede ser consultada en el mapa de zonificación </w:t>
      </w:r>
      <w:r w:rsidRPr="0080519B">
        <w:rPr>
          <w:rFonts w:eastAsia="Times New Roman"/>
          <w:color w:val="000000"/>
          <w:lang w:eastAsia="es-CO"/>
        </w:rPr>
        <w:lastRenderedPageBreak/>
        <w:t xml:space="preserve">EIACZMARAD-044_ Zonificación de manejo medio abiótico </w:t>
      </w:r>
      <w:r w:rsidRPr="0080519B">
        <w:rPr>
          <w:lang w:val="es-MX"/>
        </w:rPr>
        <w:t>(</w:t>
      </w:r>
      <w:r w:rsidRPr="0080519B">
        <w:t>Ver carpeta 3-GDB/ 5. Cartografía</w:t>
      </w:r>
      <w:r w:rsidRPr="0080519B">
        <w:rPr>
          <w:lang w:val="es-MX"/>
        </w:rPr>
        <w:t>).</w:t>
      </w:r>
    </w:p>
    <w:p w14:paraId="27EF07B5" w14:textId="77777777" w:rsidR="00FE3624" w:rsidRPr="0080519B" w:rsidRDefault="00FE3624">
      <w:pPr>
        <w:spacing w:line="240" w:lineRule="auto"/>
        <w:contextualSpacing w:val="0"/>
        <w:jc w:val="left"/>
        <w:rPr>
          <w:lang w:val="es-MX"/>
        </w:rPr>
      </w:pPr>
      <w:r w:rsidRPr="0080519B">
        <w:rPr>
          <w:lang w:val="es-MX"/>
        </w:rPr>
        <w:br w:type="page"/>
      </w:r>
    </w:p>
    <w:tbl>
      <w:tblPr>
        <w:tblW w:w="0" w:type="auto"/>
        <w:jc w:val="center"/>
        <w:tblCellMar>
          <w:left w:w="70" w:type="dxa"/>
          <w:right w:w="70" w:type="dxa"/>
        </w:tblCellMar>
        <w:tblLook w:val="0000" w:firstRow="0" w:lastRow="0" w:firstColumn="0" w:lastColumn="0" w:noHBand="0" w:noVBand="0"/>
      </w:tblPr>
      <w:tblGrid>
        <w:gridCol w:w="8187"/>
      </w:tblGrid>
      <w:tr w:rsidR="00015567" w:rsidRPr="0080519B" w14:paraId="6D9D39F2" w14:textId="77777777" w:rsidTr="00791763">
        <w:trPr>
          <w:trHeight w:val="4517"/>
          <w:jc w:val="center"/>
        </w:trPr>
        <w:tc>
          <w:tcPr>
            <w:tcW w:w="8187" w:type="dxa"/>
            <w:shd w:val="clear" w:color="auto" w:fill="auto"/>
            <w:vAlign w:val="center"/>
          </w:tcPr>
          <w:p w14:paraId="2C9BBC8D" w14:textId="0D3AB311" w:rsidR="00015567" w:rsidRPr="0080519B" w:rsidRDefault="00A1355D" w:rsidP="007C1869">
            <w:pPr>
              <w:keepNext/>
              <w:jc w:val="center"/>
              <w:rPr>
                <w:rFonts w:cs="Arial"/>
                <w:color w:val="AE0000"/>
                <w:kern w:val="32"/>
              </w:rPr>
            </w:pPr>
            <w:r w:rsidRPr="0080519B">
              <w:rPr>
                <w:rFonts w:asciiTheme="majorHAnsi" w:hAnsiTheme="majorHAnsi" w:cs="Arial"/>
              </w:rPr>
              <w:lastRenderedPageBreak/>
              <w:br w:type="page"/>
            </w:r>
            <w:r w:rsidR="007C1869">
              <w:rPr>
                <w:noProof/>
                <w:lang w:eastAsia="es-CO"/>
              </w:rPr>
              <w:drawing>
                <wp:inline distT="0" distB="0" distL="0" distR="0" wp14:anchorId="4CA8D8C2" wp14:editId="1E6390D4">
                  <wp:extent cx="4314265" cy="6667500"/>
                  <wp:effectExtent l="0" t="0" r="0" b="0"/>
                  <wp:docPr id="2" name="Imagen 2" descr="C:\Users\ambiental1\AppData\Local\Microsoft\Windows\INetCache\Content.Word\ZONIFICACIÓN MANEJO MEDIO ABIÓTICO 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biental1\AppData\Local\Microsoft\Windows\INetCache\Content.Word\ZONIFICACIÓN MANEJO MEDIO ABIÓTICO UF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18441" cy="6673954"/>
                          </a:xfrm>
                          <a:prstGeom prst="rect">
                            <a:avLst/>
                          </a:prstGeom>
                          <a:noFill/>
                          <a:ln>
                            <a:noFill/>
                          </a:ln>
                        </pic:spPr>
                      </pic:pic>
                    </a:graphicData>
                  </a:graphic>
                </wp:inline>
              </w:drawing>
            </w:r>
          </w:p>
        </w:tc>
      </w:tr>
    </w:tbl>
    <w:p w14:paraId="43C4F91E" w14:textId="5FEF926F" w:rsidR="00015567" w:rsidRPr="0080519B" w:rsidRDefault="00015567" w:rsidP="00015567">
      <w:pPr>
        <w:pStyle w:val="Tablas"/>
      </w:pPr>
      <w:bookmarkStart w:id="41" w:name="_Ref433836413"/>
      <w:bookmarkStart w:id="42" w:name="_Toc443598476"/>
      <w:r w:rsidRPr="0080519B">
        <w:t xml:space="preserve">Figura </w:t>
      </w:r>
      <w:fldSimple w:instr=" STYLEREF 1 \s ">
        <w:r w:rsidR="00A706D3">
          <w:rPr>
            <w:noProof/>
          </w:rPr>
          <w:t>9</w:t>
        </w:r>
      </w:fldSimple>
      <w:r w:rsidRPr="0080519B">
        <w:t>.</w:t>
      </w:r>
      <w:fldSimple w:instr=" SEQ Figura \* ARABIC \s 1 ">
        <w:r w:rsidR="00A706D3">
          <w:rPr>
            <w:noProof/>
          </w:rPr>
          <w:t>1</w:t>
        </w:r>
      </w:fldSimple>
      <w:bookmarkEnd w:id="41"/>
      <w:r w:rsidR="00312A97" w:rsidRPr="0080519B">
        <w:tab/>
      </w:r>
      <w:r w:rsidRPr="0080519B">
        <w:t xml:space="preserve">Mapa Zonificación </w:t>
      </w:r>
      <w:r w:rsidR="00D16D58" w:rsidRPr="0080519B">
        <w:t xml:space="preserve">de Manejo </w:t>
      </w:r>
      <w:r w:rsidRPr="0080519B">
        <w:t>Medio Abiótico</w:t>
      </w:r>
      <w:r w:rsidR="00EA60FD" w:rsidRPr="0080519B">
        <w:t xml:space="preserve"> UF1. Remedios-Vegachí.</w:t>
      </w:r>
      <w:bookmarkEnd w:id="42"/>
    </w:p>
    <w:p w14:paraId="7695C5A4" w14:textId="1A03D4DA" w:rsidR="00FE3624" w:rsidRPr="0080519B" w:rsidRDefault="00D16D58" w:rsidP="00D16D58">
      <w:pPr>
        <w:pStyle w:val="Notas"/>
      </w:pPr>
      <w:r w:rsidRPr="0080519B">
        <w:t xml:space="preserve">Fuente </w:t>
      </w:r>
      <w:r w:rsidR="00FE3624" w:rsidRPr="0080519B">
        <w:t>Autopista Río Magdalena S.A.S, 2016</w:t>
      </w:r>
    </w:p>
    <w:p w14:paraId="200979FA" w14:textId="77777777" w:rsidR="00FE3624" w:rsidRPr="0080519B" w:rsidRDefault="00FE3624">
      <w:pPr>
        <w:spacing w:line="240" w:lineRule="auto"/>
        <w:contextualSpacing w:val="0"/>
        <w:jc w:val="left"/>
        <w:rPr>
          <w:rFonts w:ascii="Times New Roman" w:hAnsi="Times New Roman"/>
          <w:sz w:val="16"/>
          <w:szCs w:val="16"/>
        </w:rPr>
      </w:pPr>
      <w:r w:rsidRPr="0080519B">
        <w:br w:type="page"/>
      </w:r>
    </w:p>
    <w:tbl>
      <w:tblPr>
        <w:tblW w:w="0" w:type="auto"/>
        <w:jc w:val="center"/>
        <w:tblCellMar>
          <w:left w:w="70" w:type="dxa"/>
          <w:right w:w="70" w:type="dxa"/>
        </w:tblCellMar>
        <w:tblLook w:val="0000" w:firstRow="0" w:lastRow="0" w:firstColumn="0" w:lastColumn="0" w:noHBand="0" w:noVBand="0"/>
      </w:tblPr>
      <w:tblGrid>
        <w:gridCol w:w="8187"/>
      </w:tblGrid>
      <w:tr w:rsidR="000A25A8" w:rsidRPr="0080519B" w14:paraId="27AA19CE" w14:textId="77777777" w:rsidTr="00791763">
        <w:trPr>
          <w:trHeight w:val="2800"/>
          <w:jc w:val="center"/>
        </w:trPr>
        <w:tc>
          <w:tcPr>
            <w:tcW w:w="8187" w:type="dxa"/>
            <w:shd w:val="clear" w:color="auto" w:fill="auto"/>
            <w:vAlign w:val="center"/>
          </w:tcPr>
          <w:p w14:paraId="1BD3CE9D" w14:textId="26ECE780" w:rsidR="000A25A8" w:rsidRPr="0080519B" w:rsidRDefault="007C1869" w:rsidP="00A1355D">
            <w:pPr>
              <w:keepNext/>
              <w:jc w:val="center"/>
              <w:rPr>
                <w:rFonts w:cs="Arial"/>
                <w:color w:val="AE0000"/>
                <w:kern w:val="32"/>
              </w:rPr>
            </w:pPr>
            <w:r>
              <w:rPr>
                <w:noProof/>
                <w:lang w:eastAsia="es-CO"/>
              </w:rPr>
              <w:lastRenderedPageBreak/>
              <w:drawing>
                <wp:inline distT="0" distB="0" distL="0" distR="0" wp14:anchorId="5A150F8D" wp14:editId="680D7AC1">
                  <wp:extent cx="4209491" cy="6505575"/>
                  <wp:effectExtent l="0" t="0" r="635" b="0"/>
                  <wp:docPr id="5" name="Imagen 5" descr="C:\Users\ambiental1\AppData\Local\Microsoft\Windows\INetCache\Content.Word\ZONIFICACIÓN MANEJO MEDIO ABIÓTICO 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mbiental1\AppData\Local\Microsoft\Windows\INetCache\Content.Word\ZONIFICACIÓN MANEJO MEDIO ABIÓTICO UF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12349" cy="6509992"/>
                          </a:xfrm>
                          <a:prstGeom prst="rect">
                            <a:avLst/>
                          </a:prstGeom>
                          <a:noFill/>
                          <a:ln>
                            <a:noFill/>
                          </a:ln>
                        </pic:spPr>
                      </pic:pic>
                    </a:graphicData>
                  </a:graphic>
                </wp:inline>
              </w:drawing>
            </w:r>
          </w:p>
        </w:tc>
      </w:tr>
    </w:tbl>
    <w:p w14:paraId="43ACBEBA" w14:textId="732B0000" w:rsidR="000A25A8" w:rsidRPr="0080519B" w:rsidRDefault="000A25A8" w:rsidP="000A25A8">
      <w:pPr>
        <w:pStyle w:val="Tablas"/>
      </w:pPr>
      <w:bookmarkStart w:id="43" w:name="_Ref433836423"/>
      <w:bookmarkStart w:id="44" w:name="_Toc443598477"/>
      <w:r w:rsidRPr="0080519B">
        <w:t xml:space="preserve">Figura </w:t>
      </w:r>
      <w:fldSimple w:instr=" STYLEREF 1 \s ">
        <w:r w:rsidR="00A706D3">
          <w:rPr>
            <w:noProof/>
          </w:rPr>
          <w:t>9</w:t>
        </w:r>
      </w:fldSimple>
      <w:r w:rsidRPr="0080519B">
        <w:t>.</w:t>
      </w:r>
      <w:fldSimple w:instr=" SEQ Figura \* ARABIC \s 1 ">
        <w:r w:rsidR="00A706D3">
          <w:rPr>
            <w:noProof/>
          </w:rPr>
          <w:t>2</w:t>
        </w:r>
      </w:fldSimple>
      <w:bookmarkEnd w:id="43"/>
      <w:r w:rsidR="00312A97" w:rsidRPr="0080519B">
        <w:tab/>
      </w:r>
      <w:r w:rsidRPr="0080519B">
        <w:t xml:space="preserve">Mapa Zonificación de Manejo Medio Abiótico UF2. Vegachí –Alto </w:t>
      </w:r>
      <w:r w:rsidR="001F2228" w:rsidRPr="0080519B">
        <w:t xml:space="preserve">de </w:t>
      </w:r>
      <w:r w:rsidRPr="0080519B">
        <w:t>Dolores.</w:t>
      </w:r>
      <w:bookmarkEnd w:id="44"/>
    </w:p>
    <w:p w14:paraId="54AB5486" w14:textId="642A3A8C" w:rsidR="00A1355D" w:rsidRPr="0080519B" w:rsidRDefault="000A25A8" w:rsidP="00D85711">
      <w:pPr>
        <w:pStyle w:val="Notas"/>
        <w:rPr>
          <w:rFonts w:asciiTheme="majorHAnsi" w:hAnsiTheme="majorHAnsi" w:cs="Arial"/>
        </w:rPr>
      </w:pPr>
      <w:r w:rsidRPr="0080519B">
        <w:t xml:space="preserve">Fuente </w:t>
      </w:r>
      <w:r w:rsidR="00FE3624" w:rsidRPr="0080519B">
        <w:t>Autopista Río Magdalena S.A.S, 2016</w:t>
      </w:r>
      <w:r w:rsidR="00A1355D" w:rsidRPr="0080519B">
        <w:rPr>
          <w:rFonts w:asciiTheme="majorHAnsi" w:hAnsiTheme="majorHAnsi" w:cs="Arial"/>
        </w:rPr>
        <w:br w:type="page"/>
      </w:r>
    </w:p>
    <w:p w14:paraId="153D28CD" w14:textId="5EFB68E6" w:rsidR="00D16D58" w:rsidRPr="0080519B" w:rsidRDefault="00D16D58" w:rsidP="005D4A66">
      <w:pPr>
        <w:pStyle w:val="Ttulo3"/>
        <w:numPr>
          <w:ilvl w:val="2"/>
          <w:numId w:val="27"/>
        </w:numPr>
        <w:rPr>
          <w:rFonts w:asciiTheme="majorHAnsi" w:hAnsiTheme="majorHAnsi"/>
        </w:rPr>
      </w:pPr>
      <w:bookmarkStart w:id="45" w:name="_Toc437611354"/>
      <w:bookmarkStart w:id="46" w:name="_Toc437611355"/>
      <w:bookmarkStart w:id="47" w:name="_Toc443598460"/>
      <w:bookmarkEnd w:id="45"/>
      <w:bookmarkEnd w:id="46"/>
      <w:r w:rsidRPr="0080519B">
        <w:rPr>
          <w:rFonts w:asciiTheme="majorHAnsi" w:hAnsiTheme="majorHAnsi"/>
        </w:rPr>
        <w:lastRenderedPageBreak/>
        <w:t>Zonificación de manejo medio biótico</w:t>
      </w:r>
      <w:bookmarkEnd w:id="47"/>
    </w:p>
    <w:p w14:paraId="66530960" w14:textId="77777777" w:rsidR="00D16D58" w:rsidRPr="0080519B" w:rsidRDefault="00D16D58" w:rsidP="00D16D58">
      <w:pPr>
        <w:rPr>
          <w:lang w:val="es-ES"/>
        </w:rPr>
      </w:pPr>
    </w:p>
    <w:p w14:paraId="279A84BF" w14:textId="3C84588E" w:rsidR="00262C4A" w:rsidRPr="0080519B" w:rsidRDefault="00262C4A" w:rsidP="00262C4A">
      <w:pPr>
        <w:rPr>
          <w:rFonts w:asciiTheme="majorHAnsi" w:hAnsiTheme="majorHAnsi" w:cs="Arial"/>
        </w:rPr>
      </w:pPr>
      <w:r w:rsidRPr="0080519B">
        <w:rPr>
          <w:rFonts w:asciiTheme="majorHAnsi" w:hAnsiTheme="majorHAnsi" w:cs="Arial"/>
        </w:rPr>
        <w:t xml:space="preserve">El área de influencia del medio biótico se subdivide en zonas de exclusión con una extensión de </w:t>
      </w:r>
      <w:r w:rsidR="00707247" w:rsidRPr="0080519B">
        <w:rPr>
          <w:rFonts w:asciiTheme="majorHAnsi" w:hAnsiTheme="majorHAnsi" w:cs="Arial"/>
        </w:rPr>
        <w:t>1595,9</w:t>
      </w:r>
      <w:r w:rsidRPr="0080519B">
        <w:rPr>
          <w:rFonts w:asciiTheme="majorHAnsi" w:hAnsiTheme="majorHAnsi" w:cs="Arial"/>
        </w:rPr>
        <w:t xml:space="preserve"> hectáreas (</w:t>
      </w:r>
      <w:r w:rsidR="00707247" w:rsidRPr="0080519B">
        <w:rPr>
          <w:rFonts w:asciiTheme="majorHAnsi" w:hAnsiTheme="majorHAnsi" w:cs="Arial"/>
        </w:rPr>
        <w:t>27,8</w:t>
      </w:r>
      <w:r w:rsidRPr="0080519B">
        <w:rPr>
          <w:rFonts w:asciiTheme="majorHAnsi" w:hAnsiTheme="majorHAnsi" w:cs="Arial"/>
        </w:rPr>
        <w:t xml:space="preserve"> %) zonas de altas restricciones con una extensión de </w:t>
      </w:r>
      <w:r w:rsidR="00707247" w:rsidRPr="0080519B">
        <w:rPr>
          <w:rFonts w:asciiTheme="majorHAnsi" w:hAnsiTheme="majorHAnsi" w:cs="Arial"/>
        </w:rPr>
        <w:t>63,6</w:t>
      </w:r>
      <w:r w:rsidRPr="0080519B">
        <w:rPr>
          <w:rFonts w:asciiTheme="majorHAnsi" w:hAnsiTheme="majorHAnsi" w:cs="Arial"/>
        </w:rPr>
        <w:t xml:space="preserve"> hectáreas (</w:t>
      </w:r>
      <w:r w:rsidR="00707247" w:rsidRPr="0080519B">
        <w:rPr>
          <w:rFonts w:asciiTheme="majorHAnsi" w:hAnsiTheme="majorHAnsi" w:cs="Arial"/>
        </w:rPr>
        <w:t>1,1</w:t>
      </w:r>
      <w:r w:rsidRPr="0080519B">
        <w:rPr>
          <w:rFonts w:asciiTheme="majorHAnsi" w:hAnsiTheme="majorHAnsi" w:cs="Arial"/>
        </w:rPr>
        <w:t xml:space="preserve"> %); zonas de restriccione</w:t>
      </w:r>
      <w:r w:rsidR="00707247" w:rsidRPr="0080519B">
        <w:rPr>
          <w:rFonts w:asciiTheme="majorHAnsi" w:hAnsiTheme="majorHAnsi" w:cs="Arial"/>
        </w:rPr>
        <w:t>s medias con una extensión de 458,2 hectáreas (8,0</w:t>
      </w:r>
      <w:r w:rsidRPr="0080519B">
        <w:rPr>
          <w:rFonts w:asciiTheme="majorHAnsi" w:hAnsiTheme="majorHAnsi" w:cs="Arial"/>
        </w:rPr>
        <w:t xml:space="preserve"> %); en zonas con restricciones bajas con una extensión de </w:t>
      </w:r>
      <w:r w:rsidR="00707247" w:rsidRPr="0080519B">
        <w:rPr>
          <w:rFonts w:asciiTheme="majorHAnsi" w:hAnsiTheme="majorHAnsi" w:cs="Arial"/>
        </w:rPr>
        <w:t>3292,6</w:t>
      </w:r>
      <w:r w:rsidRPr="0080519B">
        <w:rPr>
          <w:rFonts w:asciiTheme="majorHAnsi" w:hAnsiTheme="majorHAnsi" w:cs="Arial"/>
        </w:rPr>
        <w:t xml:space="preserve"> hectáreas (</w:t>
      </w:r>
      <w:r w:rsidR="00707247" w:rsidRPr="0080519B">
        <w:rPr>
          <w:rFonts w:asciiTheme="majorHAnsi" w:hAnsiTheme="majorHAnsi" w:cs="Arial"/>
        </w:rPr>
        <w:t>57,3</w:t>
      </w:r>
      <w:r w:rsidRPr="0080519B">
        <w:rPr>
          <w:rFonts w:asciiTheme="majorHAnsi" w:hAnsiTheme="majorHAnsi" w:cs="Arial"/>
        </w:rPr>
        <w:t xml:space="preserve"> %); en zonas de intervención con una extensión de </w:t>
      </w:r>
      <w:r w:rsidR="00707247" w:rsidRPr="0080519B">
        <w:rPr>
          <w:rFonts w:asciiTheme="majorHAnsi" w:hAnsiTheme="majorHAnsi" w:cs="Arial"/>
        </w:rPr>
        <w:t>334,1 hectáreas (5,8</w:t>
      </w:r>
      <w:r w:rsidRPr="0080519B">
        <w:rPr>
          <w:rFonts w:asciiTheme="majorHAnsi" w:hAnsiTheme="majorHAnsi" w:cs="Arial"/>
        </w:rPr>
        <w:t xml:space="preserve"> %).</w:t>
      </w:r>
      <w:r w:rsidR="00FE3624" w:rsidRPr="0080519B">
        <w:rPr>
          <w:rFonts w:asciiTheme="majorHAnsi" w:hAnsiTheme="majorHAnsi" w:cs="Arial"/>
        </w:rPr>
        <w:t xml:space="preserve"> (Ver </w:t>
      </w:r>
      <w:r w:rsidR="00FE3624" w:rsidRPr="0080519B">
        <w:rPr>
          <w:rFonts w:asciiTheme="majorHAnsi" w:hAnsiTheme="majorHAnsi" w:cs="Arial"/>
        </w:rPr>
        <w:fldChar w:fldCharType="begin"/>
      </w:r>
      <w:r w:rsidR="00FE3624" w:rsidRPr="0080519B">
        <w:rPr>
          <w:rFonts w:asciiTheme="majorHAnsi" w:hAnsiTheme="majorHAnsi" w:cs="Arial"/>
        </w:rPr>
        <w:instrText xml:space="preserve"> REF _Ref443498506 \h </w:instrText>
      </w:r>
      <w:r w:rsidR="0080519B">
        <w:rPr>
          <w:rFonts w:asciiTheme="majorHAnsi" w:hAnsiTheme="majorHAnsi" w:cs="Arial"/>
        </w:rPr>
        <w:instrText xml:space="preserve"> \* MERGEFORMAT </w:instrText>
      </w:r>
      <w:r w:rsidR="00FE3624" w:rsidRPr="0080519B">
        <w:rPr>
          <w:rFonts w:asciiTheme="majorHAnsi" w:hAnsiTheme="majorHAnsi" w:cs="Arial"/>
        </w:rPr>
      </w:r>
      <w:r w:rsidR="00FE3624" w:rsidRPr="0080519B">
        <w:rPr>
          <w:rFonts w:asciiTheme="majorHAnsi" w:hAnsiTheme="majorHAnsi" w:cs="Arial"/>
        </w:rPr>
        <w:fldChar w:fldCharType="separate"/>
      </w:r>
      <w:r w:rsidR="00A706D3" w:rsidRPr="0080519B">
        <w:t xml:space="preserve">Tabla </w:t>
      </w:r>
      <w:r w:rsidR="00A706D3">
        <w:rPr>
          <w:noProof/>
        </w:rPr>
        <w:t>9</w:t>
      </w:r>
      <w:r w:rsidR="00A706D3" w:rsidRPr="0080519B">
        <w:rPr>
          <w:noProof/>
        </w:rPr>
        <w:t>.</w:t>
      </w:r>
      <w:r w:rsidR="00A706D3">
        <w:rPr>
          <w:noProof/>
        </w:rPr>
        <w:t>6</w:t>
      </w:r>
      <w:r w:rsidR="00FE3624" w:rsidRPr="0080519B">
        <w:rPr>
          <w:rFonts w:asciiTheme="majorHAnsi" w:hAnsiTheme="majorHAnsi" w:cs="Arial"/>
        </w:rPr>
        <w:fldChar w:fldCharType="end"/>
      </w:r>
      <w:r w:rsidR="00FE3624" w:rsidRPr="0080519B">
        <w:rPr>
          <w:rFonts w:asciiTheme="majorHAnsi" w:hAnsiTheme="majorHAnsi" w:cs="Arial"/>
        </w:rPr>
        <w:t>)</w:t>
      </w:r>
      <w:r w:rsidRPr="0080519B">
        <w:rPr>
          <w:rFonts w:asciiTheme="majorHAnsi" w:hAnsiTheme="majorHAnsi" w:cs="Arial"/>
        </w:rPr>
        <w:t xml:space="preserve"> </w:t>
      </w:r>
    </w:p>
    <w:p w14:paraId="163F5561" w14:textId="77777777" w:rsidR="00312A97" w:rsidRPr="0080519B" w:rsidRDefault="00312A97" w:rsidP="00A1355D">
      <w:pPr>
        <w:pStyle w:val="Tablas"/>
        <w:jc w:val="both"/>
      </w:pPr>
    </w:p>
    <w:p w14:paraId="5F07CA65" w14:textId="691485C1" w:rsidR="00D16D58" w:rsidRPr="0080519B" w:rsidRDefault="00D16D58" w:rsidP="00D16D58">
      <w:pPr>
        <w:pStyle w:val="Tablas"/>
        <w:rPr>
          <w:rFonts w:asciiTheme="majorHAnsi" w:hAnsiTheme="majorHAnsi"/>
        </w:rPr>
      </w:pPr>
      <w:bookmarkStart w:id="48" w:name="_Ref443498506"/>
      <w:bookmarkStart w:id="49" w:name="_Toc443598473"/>
      <w:r w:rsidRPr="0080519B">
        <w:t xml:space="preserve">Tabla </w:t>
      </w:r>
      <w:fldSimple w:instr=" STYLEREF 1 \s ">
        <w:r w:rsidR="00A706D3">
          <w:rPr>
            <w:noProof/>
          </w:rPr>
          <w:t>9</w:t>
        </w:r>
      </w:fldSimple>
      <w:r w:rsidRPr="0080519B">
        <w:t>.</w:t>
      </w:r>
      <w:fldSimple w:instr=" SEQ Tabla \* ARABIC \s 1 ">
        <w:r w:rsidR="00A706D3">
          <w:rPr>
            <w:noProof/>
          </w:rPr>
          <w:t>6</w:t>
        </w:r>
      </w:fldSimple>
      <w:bookmarkEnd w:id="48"/>
      <w:r w:rsidR="00312A97" w:rsidRPr="0080519B">
        <w:tab/>
      </w:r>
      <w:r w:rsidRPr="0080519B">
        <w:rPr>
          <w:rFonts w:asciiTheme="majorHAnsi" w:hAnsiTheme="majorHAnsi"/>
        </w:rPr>
        <w:t>Zonificación ambiental de manejo medio biótico</w:t>
      </w:r>
      <w:bookmarkEnd w:id="49"/>
    </w:p>
    <w:tbl>
      <w:tblPr>
        <w:tblStyle w:val="Gminis"/>
        <w:tblW w:w="8116" w:type="dxa"/>
        <w:tblLook w:val="04A0" w:firstRow="1" w:lastRow="0" w:firstColumn="1" w:lastColumn="0" w:noHBand="0" w:noVBand="1"/>
      </w:tblPr>
      <w:tblGrid>
        <w:gridCol w:w="4435"/>
        <w:gridCol w:w="2692"/>
        <w:gridCol w:w="1039"/>
      </w:tblGrid>
      <w:tr w:rsidR="00694CC8" w:rsidRPr="0080519B" w14:paraId="728FF726" w14:textId="77777777" w:rsidTr="00791763">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4425" w:type="dxa"/>
            <w:noWrap/>
            <w:vAlign w:val="center"/>
            <w:hideMark/>
          </w:tcPr>
          <w:p w14:paraId="48EC7156" w14:textId="77777777" w:rsidR="00D16D58" w:rsidRPr="0080519B" w:rsidRDefault="00D16D58" w:rsidP="00D16D58">
            <w:pPr>
              <w:spacing w:line="240" w:lineRule="auto"/>
              <w:jc w:val="center"/>
              <w:rPr>
                <w:rFonts w:cs="Calibri"/>
                <w:b w:val="0"/>
                <w:bCs/>
              </w:rPr>
            </w:pPr>
            <w:r w:rsidRPr="0080519B">
              <w:rPr>
                <w:rFonts w:cs="Calibri"/>
                <w:bCs/>
              </w:rPr>
              <w:t>Zonificación ambiental de manejo</w:t>
            </w:r>
            <w:r w:rsidRPr="0080519B">
              <w:rPr>
                <w:rFonts w:cs="Calibri"/>
                <w:b w:val="0"/>
                <w:bCs/>
              </w:rPr>
              <w:t xml:space="preserve"> </w:t>
            </w:r>
            <w:r w:rsidRPr="0080519B">
              <w:rPr>
                <w:rFonts w:cs="Calibri"/>
                <w:bCs/>
              </w:rPr>
              <w:t>medio biótico</w:t>
            </w:r>
          </w:p>
        </w:tc>
        <w:tc>
          <w:tcPr>
            <w:tcW w:w="2672" w:type="dxa"/>
            <w:noWrap/>
            <w:vAlign w:val="center"/>
            <w:hideMark/>
          </w:tcPr>
          <w:p w14:paraId="31C4D89E" w14:textId="77777777" w:rsidR="00D16D58" w:rsidRPr="0080519B" w:rsidRDefault="00D16D58" w:rsidP="00D16D58">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rPr>
            </w:pPr>
            <w:r w:rsidRPr="0080519B">
              <w:rPr>
                <w:rFonts w:cs="Calibri"/>
                <w:bCs/>
              </w:rPr>
              <w:t>Área de Influencia</w:t>
            </w:r>
            <w:r w:rsidR="00804896" w:rsidRPr="0080519B">
              <w:rPr>
                <w:rFonts w:cs="Calibri"/>
                <w:bCs/>
              </w:rPr>
              <w:t xml:space="preserve"> (ha)</w:t>
            </w:r>
          </w:p>
        </w:tc>
        <w:tc>
          <w:tcPr>
            <w:tcW w:w="1019" w:type="dxa"/>
            <w:noWrap/>
            <w:vAlign w:val="center"/>
            <w:hideMark/>
          </w:tcPr>
          <w:p w14:paraId="67B70036" w14:textId="77777777" w:rsidR="00D16D58" w:rsidRPr="0080519B" w:rsidRDefault="00D16D58" w:rsidP="00D16D58">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rPr>
            </w:pPr>
            <w:r w:rsidRPr="0080519B">
              <w:rPr>
                <w:rFonts w:cs="Calibri"/>
                <w:bCs/>
              </w:rPr>
              <w:t>%</w:t>
            </w:r>
          </w:p>
        </w:tc>
      </w:tr>
      <w:tr w:rsidR="00791763" w:rsidRPr="0080519B" w14:paraId="476B460B" w14:textId="77777777" w:rsidTr="00791763">
        <w:trPr>
          <w:trHeight w:val="315"/>
        </w:trPr>
        <w:tc>
          <w:tcPr>
            <w:cnfStyle w:val="001000000000" w:firstRow="0" w:lastRow="0" w:firstColumn="1" w:lastColumn="0" w:oddVBand="0" w:evenVBand="0" w:oddHBand="0" w:evenHBand="0" w:firstRowFirstColumn="0" w:firstRowLastColumn="0" w:lastRowFirstColumn="0" w:lastRowLastColumn="0"/>
            <w:tcW w:w="4425" w:type="dxa"/>
            <w:noWrap/>
            <w:vAlign w:val="center"/>
            <w:hideMark/>
          </w:tcPr>
          <w:p w14:paraId="18095D5A" w14:textId="77777777" w:rsidR="00791763" w:rsidRPr="0080519B" w:rsidRDefault="00791763" w:rsidP="00791763">
            <w:pPr>
              <w:spacing w:line="240" w:lineRule="auto"/>
              <w:jc w:val="center"/>
              <w:rPr>
                <w:rFonts w:cs="Calibri"/>
              </w:rPr>
            </w:pPr>
            <w:r w:rsidRPr="0080519B">
              <w:rPr>
                <w:rFonts w:cs="Calibri"/>
              </w:rPr>
              <w:t>Exclusión</w:t>
            </w:r>
          </w:p>
        </w:tc>
        <w:tc>
          <w:tcPr>
            <w:tcW w:w="2672" w:type="dxa"/>
            <w:noWrap/>
            <w:vAlign w:val="center"/>
          </w:tcPr>
          <w:p w14:paraId="3A4EF294" w14:textId="6130E37C"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1595,1</w:t>
            </w:r>
          </w:p>
        </w:tc>
        <w:tc>
          <w:tcPr>
            <w:tcW w:w="1019" w:type="dxa"/>
            <w:noWrap/>
            <w:vAlign w:val="center"/>
          </w:tcPr>
          <w:p w14:paraId="01BCEA0B" w14:textId="64D59C67"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27,8</w:t>
            </w:r>
          </w:p>
        </w:tc>
      </w:tr>
      <w:tr w:rsidR="00791763" w:rsidRPr="0080519B" w14:paraId="7B2DCC1F" w14:textId="77777777" w:rsidTr="00791763">
        <w:trPr>
          <w:trHeight w:val="315"/>
        </w:trPr>
        <w:tc>
          <w:tcPr>
            <w:cnfStyle w:val="001000000000" w:firstRow="0" w:lastRow="0" w:firstColumn="1" w:lastColumn="0" w:oddVBand="0" w:evenVBand="0" w:oddHBand="0" w:evenHBand="0" w:firstRowFirstColumn="0" w:firstRowLastColumn="0" w:lastRowFirstColumn="0" w:lastRowLastColumn="0"/>
            <w:tcW w:w="4425" w:type="dxa"/>
            <w:noWrap/>
            <w:vAlign w:val="center"/>
            <w:hideMark/>
          </w:tcPr>
          <w:p w14:paraId="796AE79D" w14:textId="77777777" w:rsidR="00791763" w:rsidRPr="0080519B" w:rsidRDefault="00791763" w:rsidP="00791763">
            <w:pPr>
              <w:spacing w:line="240" w:lineRule="auto"/>
              <w:jc w:val="center"/>
              <w:rPr>
                <w:rFonts w:cs="Calibri"/>
              </w:rPr>
            </w:pPr>
            <w:r w:rsidRPr="0080519B">
              <w:rPr>
                <w:rFonts w:cs="Calibri"/>
              </w:rPr>
              <w:t>Restricción alta</w:t>
            </w:r>
          </w:p>
        </w:tc>
        <w:tc>
          <w:tcPr>
            <w:tcW w:w="2672" w:type="dxa"/>
            <w:noWrap/>
            <w:vAlign w:val="center"/>
          </w:tcPr>
          <w:p w14:paraId="15447E27" w14:textId="6B8111DC"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63,6</w:t>
            </w:r>
          </w:p>
        </w:tc>
        <w:tc>
          <w:tcPr>
            <w:tcW w:w="1019" w:type="dxa"/>
            <w:noWrap/>
            <w:vAlign w:val="center"/>
          </w:tcPr>
          <w:p w14:paraId="7FA86B6A" w14:textId="2E8F0D57"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1,1</w:t>
            </w:r>
          </w:p>
        </w:tc>
      </w:tr>
      <w:tr w:rsidR="00791763" w:rsidRPr="0080519B" w14:paraId="4993A8DF" w14:textId="77777777" w:rsidTr="00791763">
        <w:trPr>
          <w:trHeight w:val="315"/>
        </w:trPr>
        <w:tc>
          <w:tcPr>
            <w:cnfStyle w:val="001000000000" w:firstRow="0" w:lastRow="0" w:firstColumn="1" w:lastColumn="0" w:oddVBand="0" w:evenVBand="0" w:oddHBand="0" w:evenHBand="0" w:firstRowFirstColumn="0" w:firstRowLastColumn="0" w:lastRowFirstColumn="0" w:lastRowLastColumn="0"/>
            <w:tcW w:w="4425" w:type="dxa"/>
            <w:noWrap/>
            <w:vAlign w:val="center"/>
            <w:hideMark/>
          </w:tcPr>
          <w:p w14:paraId="26FCC2F7" w14:textId="77777777" w:rsidR="00791763" w:rsidRPr="0080519B" w:rsidRDefault="00791763" w:rsidP="00791763">
            <w:pPr>
              <w:spacing w:line="240" w:lineRule="auto"/>
              <w:jc w:val="center"/>
              <w:rPr>
                <w:rFonts w:cs="Calibri"/>
              </w:rPr>
            </w:pPr>
            <w:r w:rsidRPr="0080519B">
              <w:rPr>
                <w:rFonts w:cs="Calibri"/>
              </w:rPr>
              <w:t>Restricción media</w:t>
            </w:r>
          </w:p>
        </w:tc>
        <w:tc>
          <w:tcPr>
            <w:tcW w:w="2672" w:type="dxa"/>
            <w:noWrap/>
            <w:vAlign w:val="center"/>
          </w:tcPr>
          <w:p w14:paraId="49D04164" w14:textId="252AE0BD"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458,2</w:t>
            </w:r>
          </w:p>
        </w:tc>
        <w:tc>
          <w:tcPr>
            <w:tcW w:w="1019" w:type="dxa"/>
            <w:noWrap/>
            <w:vAlign w:val="center"/>
          </w:tcPr>
          <w:p w14:paraId="556973FE" w14:textId="0B1FC241"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8,0</w:t>
            </w:r>
          </w:p>
        </w:tc>
      </w:tr>
      <w:tr w:rsidR="00791763" w:rsidRPr="0080519B" w14:paraId="2F2E07EF" w14:textId="77777777" w:rsidTr="00791763">
        <w:trPr>
          <w:trHeight w:val="315"/>
        </w:trPr>
        <w:tc>
          <w:tcPr>
            <w:cnfStyle w:val="001000000000" w:firstRow="0" w:lastRow="0" w:firstColumn="1" w:lastColumn="0" w:oddVBand="0" w:evenVBand="0" w:oddHBand="0" w:evenHBand="0" w:firstRowFirstColumn="0" w:firstRowLastColumn="0" w:lastRowFirstColumn="0" w:lastRowLastColumn="0"/>
            <w:tcW w:w="4425" w:type="dxa"/>
            <w:noWrap/>
            <w:vAlign w:val="center"/>
            <w:hideMark/>
          </w:tcPr>
          <w:p w14:paraId="40C2456F" w14:textId="1C700CE3" w:rsidR="00791763" w:rsidRPr="0080519B" w:rsidRDefault="00791763" w:rsidP="00791763">
            <w:pPr>
              <w:spacing w:line="240" w:lineRule="auto"/>
              <w:jc w:val="center"/>
              <w:rPr>
                <w:rFonts w:cs="Calibri"/>
              </w:rPr>
            </w:pPr>
            <w:r w:rsidRPr="0080519B">
              <w:rPr>
                <w:rFonts w:cs="Calibri"/>
              </w:rPr>
              <w:t>Restricción baja</w:t>
            </w:r>
          </w:p>
        </w:tc>
        <w:tc>
          <w:tcPr>
            <w:tcW w:w="2672" w:type="dxa"/>
            <w:noWrap/>
            <w:vAlign w:val="center"/>
          </w:tcPr>
          <w:p w14:paraId="77EE85AB" w14:textId="33602071"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3292,6</w:t>
            </w:r>
          </w:p>
        </w:tc>
        <w:tc>
          <w:tcPr>
            <w:tcW w:w="1019" w:type="dxa"/>
            <w:noWrap/>
            <w:vAlign w:val="center"/>
          </w:tcPr>
          <w:p w14:paraId="148AE2DD" w14:textId="0DDE0F1C"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57,3</w:t>
            </w:r>
          </w:p>
        </w:tc>
      </w:tr>
      <w:tr w:rsidR="00791763" w:rsidRPr="0080519B" w14:paraId="7CC990A3" w14:textId="77777777" w:rsidTr="00791763">
        <w:trPr>
          <w:trHeight w:val="315"/>
        </w:trPr>
        <w:tc>
          <w:tcPr>
            <w:cnfStyle w:val="001000000000" w:firstRow="0" w:lastRow="0" w:firstColumn="1" w:lastColumn="0" w:oddVBand="0" w:evenVBand="0" w:oddHBand="0" w:evenHBand="0" w:firstRowFirstColumn="0" w:firstRowLastColumn="0" w:lastRowFirstColumn="0" w:lastRowLastColumn="0"/>
            <w:tcW w:w="4425" w:type="dxa"/>
            <w:noWrap/>
            <w:vAlign w:val="center"/>
            <w:hideMark/>
          </w:tcPr>
          <w:p w14:paraId="13F338E3" w14:textId="260BB3D5" w:rsidR="00791763" w:rsidRPr="0080519B" w:rsidRDefault="00791763" w:rsidP="00791763">
            <w:pPr>
              <w:spacing w:line="240" w:lineRule="auto"/>
              <w:jc w:val="center"/>
              <w:rPr>
                <w:rFonts w:cs="Calibri"/>
              </w:rPr>
            </w:pPr>
            <w:r w:rsidRPr="0080519B">
              <w:rPr>
                <w:rFonts w:cs="Calibri"/>
              </w:rPr>
              <w:t>Intervención</w:t>
            </w:r>
          </w:p>
        </w:tc>
        <w:tc>
          <w:tcPr>
            <w:tcW w:w="2672" w:type="dxa"/>
            <w:noWrap/>
            <w:vAlign w:val="center"/>
          </w:tcPr>
          <w:p w14:paraId="74DA26DE" w14:textId="7688B76C"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334,1</w:t>
            </w:r>
          </w:p>
        </w:tc>
        <w:tc>
          <w:tcPr>
            <w:tcW w:w="1019" w:type="dxa"/>
            <w:noWrap/>
            <w:vAlign w:val="center"/>
          </w:tcPr>
          <w:p w14:paraId="7011FAA5" w14:textId="541011D4" w:rsidR="00791763" w:rsidRPr="0080519B" w:rsidRDefault="00791763"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5,8</w:t>
            </w:r>
          </w:p>
        </w:tc>
      </w:tr>
      <w:tr w:rsidR="00791763" w:rsidRPr="0080519B" w14:paraId="26A7D024" w14:textId="77777777" w:rsidTr="00791763">
        <w:trPr>
          <w:trHeight w:val="315"/>
        </w:trPr>
        <w:tc>
          <w:tcPr>
            <w:cnfStyle w:val="001000000000" w:firstRow="0" w:lastRow="0" w:firstColumn="1" w:lastColumn="0" w:oddVBand="0" w:evenVBand="0" w:oddHBand="0" w:evenHBand="0" w:firstRowFirstColumn="0" w:firstRowLastColumn="0" w:lastRowFirstColumn="0" w:lastRowLastColumn="0"/>
            <w:tcW w:w="4425" w:type="dxa"/>
            <w:noWrap/>
            <w:vAlign w:val="center"/>
            <w:hideMark/>
          </w:tcPr>
          <w:p w14:paraId="5BBEB16D" w14:textId="77777777" w:rsidR="00791763" w:rsidRPr="0080519B" w:rsidRDefault="00791763" w:rsidP="00791763">
            <w:pPr>
              <w:spacing w:line="240" w:lineRule="auto"/>
              <w:jc w:val="center"/>
              <w:rPr>
                <w:rFonts w:cs="Calibri"/>
                <w:b/>
                <w:bCs/>
              </w:rPr>
            </w:pPr>
            <w:r w:rsidRPr="0080519B">
              <w:rPr>
                <w:rFonts w:cs="Calibri"/>
                <w:b/>
                <w:bCs/>
              </w:rPr>
              <w:t>TOTAL</w:t>
            </w:r>
          </w:p>
        </w:tc>
        <w:tc>
          <w:tcPr>
            <w:tcW w:w="2672" w:type="dxa"/>
            <w:noWrap/>
            <w:vAlign w:val="center"/>
          </w:tcPr>
          <w:p w14:paraId="3DA9984F" w14:textId="28180A2D" w:rsidR="00791763" w:rsidRPr="0080519B" w:rsidRDefault="00791763" w:rsidP="0079176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cs="Calibri"/>
                <w:b/>
                <w:bCs/>
              </w:rPr>
            </w:pPr>
            <w:r w:rsidRPr="0080519B">
              <w:rPr>
                <w:b/>
                <w:bCs/>
                <w:color w:val="000000"/>
              </w:rPr>
              <w:t>5743,5</w:t>
            </w:r>
          </w:p>
        </w:tc>
        <w:tc>
          <w:tcPr>
            <w:tcW w:w="1019" w:type="dxa"/>
            <w:noWrap/>
            <w:vAlign w:val="center"/>
          </w:tcPr>
          <w:p w14:paraId="2E44F640" w14:textId="0A0F9498" w:rsidR="00791763" w:rsidRPr="0080519B" w:rsidRDefault="00791763" w:rsidP="00791763">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sidRPr="0080519B">
              <w:rPr>
                <w:b/>
                <w:bCs/>
                <w:color w:val="000000"/>
              </w:rPr>
              <w:t>100</w:t>
            </w:r>
          </w:p>
        </w:tc>
      </w:tr>
    </w:tbl>
    <w:p w14:paraId="0EE8B538" w14:textId="2326B350" w:rsidR="00D16D58" w:rsidRPr="0080519B" w:rsidRDefault="00D16D58" w:rsidP="00D16D58">
      <w:pPr>
        <w:pStyle w:val="Notas"/>
      </w:pPr>
      <w:r w:rsidRPr="0080519B">
        <w:t xml:space="preserve">Fuente </w:t>
      </w:r>
      <w:r w:rsidR="00FE3624" w:rsidRPr="0080519B">
        <w:t>Autopista Río Magdalena S.A.S, 2016</w:t>
      </w:r>
    </w:p>
    <w:p w14:paraId="107CEB68" w14:textId="77777777" w:rsidR="00D16D58" w:rsidRPr="0080519B" w:rsidRDefault="00D16D58" w:rsidP="00D16D58">
      <w:pPr>
        <w:pStyle w:val="Titulo2"/>
        <w:rPr>
          <w:rFonts w:asciiTheme="majorHAnsi" w:hAnsiTheme="majorHAnsi"/>
        </w:rPr>
      </w:pPr>
    </w:p>
    <w:p w14:paraId="235FA1E4" w14:textId="37405FDD" w:rsidR="00A1355D" w:rsidRPr="0080519B" w:rsidRDefault="00D16D58" w:rsidP="00D16D58">
      <w:pPr>
        <w:rPr>
          <w:rFonts w:asciiTheme="majorHAnsi" w:hAnsiTheme="majorHAnsi" w:cs="Arial"/>
        </w:rPr>
      </w:pPr>
      <w:r w:rsidRPr="0080519B">
        <w:rPr>
          <w:rFonts w:asciiTheme="majorHAnsi" w:hAnsiTheme="majorHAnsi" w:cs="Arial"/>
        </w:rPr>
        <w:t xml:space="preserve">En la </w:t>
      </w:r>
      <w:r w:rsidR="00A1355D" w:rsidRPr="0080519B">
        <w:rPr>
          <w:rFonts w:asciiTheme="majorHAnsi" w:hAnsiTheme="majorHAnsi" w:cs="Arial"/>
        </w:rPr>
        <w:fldChar w:fldCharType="begin"/>
      </w:r>
      <w:r w:rsidR="00A1355D" w:rsidRPr="0080519B">
        <w:rPr>
          <w:rFonts w:asciiTheme="majorHAnsi" w:hAnsiTheme="majorHAnsi" w:cs="Arial"/>
        </w:rPr>
        <w:instrText xml:space="preserve"> REF _Ref433836528 \h </w:instrText>
      </w:r>
      <w:r w:rsidR="0080519B">
        <w:rPr>
          <w:rFonts w:asciiTheme="majorHAnsi" w:hAnsiTheme="majorHAnsi" w:cs="Arial"/>
        </w:rPr>
        <w:instrText xml:space="preserve"> \* MERGEFORMAT </w:instrText>
      </w:r>
      <w:r w:rsidR="00A1355D" w:rsidRPr="0080519B">
        <w:rPr>
          <w:rFonts w:asciiTheme="majorHAnsi" w:hAnsiTheme="majorHAnsi" w:cs="Arial"/>
        </w:rPr>
      </w:r>
      <w:r w:rsidR="00A1355D" w:rsidRPr="0080519B">
        <w:rPr>
          <w:rFonts w:asciiTheme="majorHAnsi" w:hAnsiTheme="majorHAnsi" w:cs="Arial"/>
        </w:rPr>
        <w:fldChar w:fldCharType="separate"/>
      </w:r>
      <w:r w:rsidR="00A706D3" w:rsidRPr="0080519B">
        <w:t xml:space="preserve">Figura </w:t>
      </w:r>
      <w:r w:rsidR="00A706D3">
        <w:rPr>
          <w:noProof/>
        </w:rPr>
        <w:t>9</w:t>
      </w:r>
      <w:r w:rsidR="00A706D3" w:rsidRPr="0080519B">
        <w:rPr>
          <w:noProof/>
        </w:rPr>
        <w:t>.</w:t>
      </w:r>
      <w:r w:rsidR="00A706D3">
        <w:rPr>
          <w:noProof/>
        </w:rPr>
        <w:t>3</w:t>
      </w:r>
      <w:r w:rsidR="00A1355D" w:rsidRPr="0080519B">
        <w:rPr>
          <w:rFonts w:asciiTheme="majorHAnsi" w:hAnsiTheme="majorHAnsi" w:cs="Arial"/>
        </w:rPr>
        <w:fldChar w:fldCharType="end"/>
      </w:r>
      <w:r w:rsidR="00A1355D" w:rsidRPr="0080519B">
        <w:rPr>
          <w:rFonts w:asciiTheme="majorHAnsi" w:hAnsiTheme="majorHAnsi" w:cs="Arial"/>
        </w:rPr>
        <w:t xml:space="preserve"> y </w:t>
      </w:r>
      <w:r w:rsidR="00A1355D" w:rsidRPr="0080519B">
        <w:rPr>
          <w:rFonts w:asciiTheme="majorHAnsi" w:hAnsiTheme="majorHAnsi" w:cs="Arial"/>
        </w:rPr>
        <w:fldChar w:fldCharType="begin"/>
      </w:r>
      <w:r w:rsidR="00A1355D" w:rsidRPr="0080519B">
        <w:rPr>
          <w:rFonts w:asciiTheme="majorHAnsi" w:hAnsiTheme="majorHAnsi" w:cs="Arial"/>
        </w:rPr>
        <w:instrText xml:space="preserve"> REF _Ref433836534 \h </w:instrText>
      </w:r>
      <w:r w:rsidR="0080519B">
        <w:rPr>
          <w:rFonts w:asciiTheme="majorHAnsi" w:hAnsiTheme="majorHAnsi" w:cs="Arial"/>
        </w:rPr>
        <w:instrText xml:space="preserve"> \* MERGEFORMAT </w:instrText>
      </w:r>
      <w:r w:rsidR="00A1355D" w:rsidRPr="0080519B">
        <w:rPr>
          <w:rFonts w:asciiTheme="majorHAnsi" w:hAnsiTheme="majorHAnsi" w:cs="Arial"/>
        </w:rPr>
      </w:r>
      <w:r w:rsidR="00A1355D" w:rsidRPr="0080519B">
        <w:rPr>
          <w:rFonts w:asciiTheme="majorHAnsi" w:hAnsiTheme="majorHAnsi" w:cs="Arial"/>
        </w:rPr>
        <w:fldChar w:fldCharType="separate"/>
      </w:r>
      <w:r w:rsidR="00A706D3" w:rsidRPr="0080519B">
        <w:t xml:space="preserve">Figura </w:t>
      </w:r>
      <w:r w:rsidR="00A706D3">
        <w:rPr>
          <w:noProof/>
        </w:rPr>
        <w:t>9</w:t>
      </w:r>
      <w:r w:rsidR="00A706D3" w:rsidRPr="0080519B">
        <w:rPr>
          <w:noProof/>
        </w:rPr>
        <w:t>.</w:t>
      </w:r>
      <w:r w:rsidR="00A706D3">
        <w:rPr>
          <w:noProof/>
        </w:rPr>
        <w:t>4</w:t>
      </w:r>
      <w:r w:rsidR="00A1355D" w:rsidRPr="0080519B">
        <w:rPr>
          <w:rFonts w:asciiTheme="majorHAnsi" w:hAnsiTheme="majorHAnsi" w:cs="Arial"/>
        </w:rPr>
        <w:fldChar w:fldCharType="end"/>
      </w:r>
      <w:r w:rsidRPr="0080519B">
        <w:rPr>
          <w:rFonts w:asciiTheme="majorHAnsi" w:hAnsiTheme="majorHAnsi" w:cs="Arial"/>
        </w:rPr>
        <w:t xml:space="preserve"> muestran los resultados obtenidos para la zonificación de manejo del medio biótico realizada para el proyecto.</w:t>
      </w:r>
    </w:p>
    <w:p w14:paraId="70FC9136" w14:textId="41D1139F" w:rsidR="00FE3624" w:rsidRPr="0080519B" w:rsidRDefault="00FE3624" w:rsidP="00D16D58">
      <w:pPr>
        <w:rPr>
          <w:rFonts w:asciiTheme="majorHAnsi" w:hAnsiTheme="majorHAnsi" w:cs="Arial"/>
        </w:rPr>
      </w:pPr>
    </w:p>
    <w:p w14:paraId="3D33B56C" w14:textId="585A1230" w:rsidR="00FE3624" w:rsidRPr="0080519B" w:rsidRDefault="00FE3624" w:rsidP="00FE3624">
      <w:pPr>
        <w:rPr>
          <w:rFonts w:asciiTheme="majorHAnsi" w:hAnsiTheme="majorHAnsi" w:cs="Arial"/>
        </w:rPr>
      </w:pPr>
      <w:r w:rsidRPr="0080519B">
        <w:rPr>
          <w:lang w:val="es-MX"/>
        </w:rPr>
        <w:t xml:space="preserve">La zonificación de manejo ambiental del medio biótico </w:t>
      </w:r>
      <w:r w:rsidRPr="0080519B">
        <w:rPr>
          <w:rFonts w:asciiTheme="majorHAnsi" w:hAnsiTheme="majorHAnsi"/>
          <w:lang w:val="es-MX"/>
        </w:rPr>
        <w:t xml:space="preserve">para el proyecto </w:t>
      </w:r>
      <w:r w:rsidRPr="0080519B">
        <w:rPr>
          <w:color w:val="000000" w:themeColor="text1"/>
        </w:rPr>
        <w:t>“Construcción de la vía Remedios -Alto de Dolores”</w:t>
      </w:r>
      <w:r w:rsidRPr="0080519B">
        <w:rPr>
          <w:lang w:val="es-MX"/>
        </w:rPr>
        <w:t xml:space="preserve">, puede ser consultada en el mapa de zonificación </w:t>
      </w:r>
      <w:r w:rsidRPr="0080519B">
        <w:rPr>
          <w:rFonts w:eastAsia="Times New Roman"/>
          <w:color w:val="000000"/>
          <w:lang w:eastAsia="es-CO"/>
        </w:rPr>
        <w:t xml:space="preserve">EIACZMBRAD-043_ Zonificación de manejo medio biótico </w:t>
      </w:r>
      <w:r w:rsidRPr="0080519B">
        <w:rPr>
          <w:lang w:val="es-MX"/>
        </w:rPr>
        <w:t>(</w:t>
      </w:r>
      <w:r w:rsidRPr="0080519B">
        <w:t>Ver carpeta 3-GDB/ 5. Cartografía</w:t>
      </w:r>
      <w:r w:rsidRPr="0080519B">
        <w:rPr>
          <w:lang w:val="es-MX"/>
        </w:rPr>
        <w:t>).</w:t>
      </w:r>
    </w:p>
    <w:p w14:paraId="03C3C608" w14:textId="77777777" w:rsidR="00FE3624" w:rsidRPr="0080519B" w:rsidRDefault="00FE3624" w:rsidP="00FE3624">
      <w:pPr>
        <w:rPr>
          <w:rFonts w:asciiTheme="majorHAnsi" w:hAnsiTheme="majorHAnsi" w:cs="Arial"/>
        </w:rPr>
      </w:pPr>
    </w:p>
    <w:p w14:paraId="0CEAA0AB" w14:textId="77777777" w:rsidR="00FE3624" w:rsidRPr="0080519B" w:rsidRDefault="00FE3624" w:rsidP="00D16D58">
      <w:pPr>
        <w:rPr>
          <w:rFonts w:asciiTheme="majorHAnsi" w:hAnsiTheme="majorHAnsi" w:cs="Arial"/>
        </w:rPr>
      </w:pPr>
    </w:p>
    <w:p w14:paraId="47ECBFE6" w14:textId="413FA030" w:rsidR="00D16D58" w:rsidRPr="0080519B" w:rsidRDefault="00A1355D" w:rsidP="004A748F">
      <w:pPr>
        <w:spacing w:line="240" w:lineRule="auto"/>
        <w:contextualSpacing w:val="0"/>
        <w:jc w:val="left"/>
        <w:rPr>
          <w:rFonts w:asciiTheme="majorHAnsi" w:hAnsiTheme="majorHAnsi" w:cs="Arial"/>
        </w:rPr>
      </w:pPr>
      <w:r w:rsidRPr="0080519B">
        <w:rPr>
          <w:rFonts w:asciiTheme="majorHAnsi" w:hAnsiTheme="majorHAnsi" w:cs="Arial"/>
        </w:rPr>
        <w:br w:type="page"/>
      </w:r>
    </w:p>
    <w:tbl>
      <w:tblPr>
        <w:tblW w:w="0" w:type="auto"/>
        <w:jc w:val="center"/>
        <w:tblCellMar>
          <w:left w:w="70" w:type="dxa"/>
          <w:right w:w="70" w:type="dxa"/>
        </w:tblCellMar>
        <w:tblLook w:val="0000" w:firstRow="0" w:lastRow="0" w:firstColumn="0" w:lastColumn="0" w:noHBand="0" w:noVBand="0"/>
      </w:tblPr>
      <w:tblGrid>
        <w:gridCol w:w="7063"/>
      </w:tblGrid>
      <w:tr w:rsidR="00D16D58" w:rsidRPr="0080519B" w14:paraId="708E73A7" w14:textId="77777777" w:rsidTr="00D4078B">
        <w:trPr>
          <w:trHeight w:val="2800"/>
          <w:jc w:val="center"/>
        </w:trPr>
        <w:tc>
          <w:tcPr>
            <w:tcW w:w="4400" w:type="dxa"/>
            <w:shd w:val="clear" w:color="auto" w:fill="auto"/>
            <w:vAlign w:val="center"/>
          </w:tcPr>
          <w:p w14:paraId="710539FC" w14:textId="57A4925C" w:rsidR="00D16D58" w:rsidRPr="0080519B" w:rsidRDefault="007C1869" w:rsidP="00D16D58">
            <w:pPr>
              <w:keepNext/>
              <w:jc w:val="center"/>
              <w:rPr>
                <w:rFonts w:cs="Arial"/>
                <w:color w:val="AE0000"/>
                <w:kern w:val="32"/>
              </w:rPr>
            </w:pPr>
            <w:r>
              <w:rPr>
                <w:rFonts w:cs="Arial"/>
                <w:color w:val="AE0000"/>
                <w:kern w:val="32"/>
              </w:rPr>
              <w:lastRenderedPageBreak/>
              <w:pict w14:anchorId="32F3FB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45.75pt;height:534.75pt">
                  <v:imagedata r:id="rId15" o:title="ZONIFICACIÓN MANEJO MEDIO BIÓTICO UF1"/>
                </v:shape>
              </w:pict>
            </w:r>
          </w:p>
        </w:tc>
      </w:tr>
    </w:tbl>
    <w:p w14:paraId="23F7B84B" w14:textId="3EF9232E" w:rsidR="00D16D58" w:rsidRPr="0080519B" w:rsidRDefault="00D16D58" w:rsidP="00D16D58">
      <w:pPr>
        <w:pStyle w:val="Tablas"/>
      </w:pPr>
      <w:bookmarkStart w:id="50" w:name="_Ref433836528"/>
      <w:bookmarkStart w:id="51" w:name="_Toc443598478"/>
      <w:r w:rsidRPr="0080519B">
        <w:t xml:space="preserve">Figura </w:t>
      </w:r>
      <w:fldSimple w:instr=" STYLEREF 1 \s ">
        <w:r w:rsidR="00A706D3">
          <w:rPr>
            <w:noProof/>
          </w:rPr>
          <w:t>9</w:t>
        </w:r>
      </w:fldSimple>
      <w:r w:rsidRPr="0080519B">
        <w:t>.</w:t>
      </w:r>
      <w:fldSimple w:instr=" SEQ Figura \* ARABIC \s 1 ">
        <w:r w:rsidR="00A706D3">
          <w:rPr>
            <w:noProof/>
          </w:rPr>
          <w:t>3</w:t>
        </w:r>
      </w:fldSimple>
      <w:bookmarkEnd w:id="50"/>
      <w:r w:rsidR="00312A97" w:rsidRPr="0080519B">
        <w:tab/>
      </w:r>
      <w:r w:rsidRPr="0080519B">
        <w:t>Mapa Zonificación de Manejo Medio Biótico</w:t>
      </w:r>
      <w:r w:rsidR="006F6CF2" w:rsidRPr="0080519B">
        <w:t xml:space="preserve"> UF1. Remedios-Vegachí.</w:t>
      </w:r>
      <w:bookmarkEnd w:id="51"/>
      <w:r w:rsidR="006F6CF2" w:rsidRPr="0080519B">
        <w:t xml:space="preserve"> </w:t>
      </w:r>
    </w:p>
    <w:p w14:paraId="3C7CBA9B" w14:textId="240DF2F4" w:rsidR="00FE3624" w:rsidRPr="0080519B" w:rsidRDefault="00D16D58" w:rsidP="007C1869">
      <w:pPr>
        <w:pStyle w:val="Notas"/>
      </w:pPr>
      <w:r w:rsidRPr="0080519B">
        <w:t xml:space="preserve">Fuente </w:t>
      </w:r>
      <w:r w:rsidR="00FE3624" w:rsidRPr="0080519B">
        <w:t>Autopista Río Magdalena S.A.S, 2016</w:t>
      </w:r>
      <w:r w:rsidR="00FE3624" w:rsidRPr="0080519B">
        <w:br w:type="page"/>
      </w:r>
    </w:p>
    <w:tbl>
      <w:tblPr>
        <w:tblW w:w="0" w:type="auto"/>
        <w:jc w:val="center"/>
        <w:tblCellMar>
          <w:left w:w="70" w:type="dxa"/>
          <w:right w:w="70" w:type="dxa"/>
        </w:tblCellMar>
        <w:tblLook w:val="0000" w:firstRow="0" w:lastRow="0" w:firstColumn="0" w:lastColumn="0" w:noHBand="0" w:noVBand="0"/>
      </w:tblPr>
      <w:tblGrid>
        <w:gridCol w:w="8187"/>
      </w:tblGrid>
      <w:tr w:rsidR="00F65979" w:rsidRPr="0080519B" w14:paraId="5CE2929B" w14:textId="77777777" w:rsidTr="00707247">
        <w:trPr>
          <w:trHeight w:val="2800"/>
          <w:jc w:val="center"/>
        </w:trPr>
        <w:tc>
          <w:tcPr>
            <w:tcW w:w="8187" w:type="dxa"/>
            <w:shd w:val="clear" w:color="auto" w:fill="auto"/>
            <w:vAlign w:val="center"/>
          </w:tcPr>
          <w:p w14:paraId="168DE6F9" w14:textId="4BB79D14" w:rsidR="00F65979" w:rsidRPr="0080519B" w:rsidRDefault="00A1355D" w:rsidP="00FE3624">
            <w:pPr>
              <w:keepNext/>
              <w:jc w:val="center"/>
              <w:rPr>
                <w:rFonts w:cs="Arial"/>
                <w:color w:val="AE0000"/>
                <w:kern w:val="32"/>
              </w:rPr>
            </w:pPr>
            <w:r w:rsidRPr="0080519B">
              <w:lastRenderedPageBreak/>
              <w:br w:type="page"/>
            </w:r>
            <w:r w:rsidR="007C1869">
              <w:pict w14:anchorId="39792730">
                <v:shape id="_x0000_i1028" type="#_x0000_t75" style="width:339.75pt;height:525pt">
                  <v:imagedata r:id="rId16" o:title="ZONIFICACIÓN MANEJO MEDIO BIÓTICO UF2"/>
                </v:shape>
              </w:pict>
            </w:r>
          </w:p>
        </w:tc>
      </w:tr>
    </w:tbl>
    <w:p w14:paraId="7B1F2E54" w14:textId="560EAE85" w:rsidR="00F65979" w:rsidRPr="0080519B" w:rsidRDefault="00F65979" w:rsidP="00F65979">
      <w:pPr>
        <w:pStyle w:val="Tablas"/>
      </w:pPr>
      <w:bookmarkStart w:id="52" w:name="_Ref433836534"/>
      <w:bookmarkStart w:id="53" w:name="_Toc443598479"/>
      <w:r w:rsidRPr="0080519B">
        <w:t xml:space="preserve">Figura </w:t>
      </w:r>
      <w:fldSimple w:instr=" STYLEREF 1 \s ">
        <w:r w:rsidR="00A706D3">
          <w:rPr>
            <w:noProof/>
          </w:rPr>
          <w:t>9</w:t>
        </w:r>
      </w:fldSimple>
      <w:r w:rsidRPr="0080519B">
        <w:t>.</w:t>
      </w:r>
      <w:fldSimple w:instr=" SEQ Figura \* ARABIC \s 1 ">
        <w:r w:rsidR="00A706D3">
          <w:rPr>
            <w:noProof/>
          </w:rPr>
          <w:t>4</w:t>
        </w:r>
      </w:fldSimple>
      <w:bookmarkEnd w:id="52"/>
      <w:r w:rsidR="00312A97" w:rsidRPr="0080519B">
        <w:tab/>
      </w:r>
      <w:r w:rsidRPr="0080519B">
        <w:t>Mapa Zonificación de Manejo Medio Biótico UF</w:t>
      </w:r>
      <w:r w:rsidR="00343FA0" w:rsidRPr="0080519B">
        <w:t>2</w:t>
      </w:r>
      <w:r w:rsidRPr="0080519B">
        <w:t>. Vegachí</w:t>
      </w:r>
      <w:r w:rsidR="00343FA0" w:rsidRPr="0080519B">
        <w:t xml:space="preserve">-Alto </w:t>
      </w:r>
      <w:r w:rsidR="001F2228" w:rsidRPr="0080519B">
        <w:t xml:space="preserve">de </w:t>
      </w:r>
      <w:r w:rsidR="00343FA0" w:rsidRPr="0080519B">
        <w:t>Dolores</w:t>
      </w:r>
      <w:r w:rsidRPr="0080519B">
        <w:t>.</w:t>
      </w:r>
      <w:bookmarkEnd w:id="53"/>
      <w:r w:rsidRPr="0080519B">
        <w:t xml:space="preserve"> </w:t>
      </w:r>
    </w:p>
    <w:p w14:paraId="43BA807F" w14:textId="0D9BA5C3" w:rsidR="00A1355D" w:rsidRPr="0080519B" w:rsidRDefault="00F65979" w:rsidP="00A1355D">
      <w:pPr>
        <w:pStyle w:val="Notas"/>
      </w:pPr>
      <w:r w:rsidRPr="0080519B">
        <w:t xml:space="preserve">Fuente </w:t>
      </w:r>
      <w:r w:rsidR="00FE3624" w:rsidRPr="0080519B">
        <w:t>Autopista Río Magdalena, 2016</w:t>
      </w:r>
      <w:r w:rsidR="00A1355D" w:rsidRPr="0080519B">
        <w:rPr>
          <w:rFonts w:asciiTheme="majorHAnsi" w:hAnsiTheme="majorHAnsi" w:cs="Arial"/>
        </w:rPr>
        <w:br w:type="page"/>
      </w:r>
    </w:p>
    <w:p w14:paraId="7516539C" w14:textId="77777777" w:rsidR="00D16D58" w:rsidRPr="0080519B" w:rsidRDefault="00D16D58" w:rsidP="005D4A66">
      <w:pPr>
        <w:pStyle w:val="Ttulo3"/>
        <w:numPr>
          <w:ilvl w:val="2"/>
          <w:numId w:val="27"/>
        </w:numPr>
        <w:rPr>
          <w:rFonts w:asciiTheme="majorHAnsi" w:hAnsiTheme="majorHAnsi"/>
        </w:rPr>
      </w:pPr>
      <w:bookmarkStart w:id="54" w:name="_Toc443598461"/>
      <w:r w:rsidRPr="0080519B">
        <w:rPr>
          <w:rFonts w:asciiTheme="majorHAnsi" w:hAnsiTheme="majorHAnsi"/>
        </w:rPr>
        <w:lastRenderedPageBreak/>
        <w:t>Zonificación de manejo medio socioeconómico</w:t>
      </w:r>
      <w:bookmarkEnd w:id="54"/>
    </w:p>
    <w:p w14:paraId="749280D4" w14:textId="77777777" w:rsidR="00D16D58" w:rsidRPr="0080519B" w:rsidRDefault="00D16D58" w:rsidP="00D16D58">
      <w:pPr>
        <w:rPr>
          <w:lang w:val="es-ES"/>
        </w:rPr>
      </w:pPr>
    </w:p>
    <w:p w14:paraId="28C9A6E8" w14:textId="3642BF0D" w:rsidR="00262C4A" w:rsidRPr="0080519B" w:rsidRDefault="00262C4A" w:rsidP="00262C4A">
      <w:pPr>
        <w:rPr>
          <w:rFonts w:asciiTheme="majorHAnsi" w:hAnsiTheme="majorHAnsi" w:cs="Arial"/>
        </w:rPr>
      </w:pPr>
      <w:r w:rsidRPr="0080519B">
        <w:rPr>
          <w:rFonts w:asciiTheme="majorHAnsi" w:hAnsiTheme="majorHAnsi" w:cs="Arial"/>
        </w:rPr>
        <w:t>El área de influencia del medio socioeconómico se subdivide en zonas de e</w:t>
      </w:r>
      <w:r w:rsidR="00707247" w:rsidRPr="0080519B">
        <w:rPr>
          <w:rFonts w:asciiTheme="majorHAnsi" w:hAnsiTheme="majorHAnsi" w:cs="Arial"/>
        </w:rPr>
        <w:t>xclusión con una extensión de 13,</w:t>
      </w:r>
      <w:r w:rsidRPr="0080519B">
        <w:rPr>
          <w:rFonts w:asciiTheme="majorHAnsi" w:hAnsiTheme="majorHAnsi" w:cs="Arial"/>
        </w:rPr>
        <w:t xml:space="preserve">2 hectáreas (0,2 %) zonas de altas restricciones con una extensión de 5,8 hectáreas (0,1 %); zonas de restricciones medias con una extensión de </w:t>
      </w:r>
      <w:r w:rsidR="00707247" w:rsidRPr="0080519B">
        <w:rPr>
          <w:rFonts w:asciiTheme="majorHAnsi" w:hAnsiTheme="majorHAnsi" w:cs="Arial"/>
        </w:rPr>
        <w:t>3646,2 hectáreas (63,5</w:t>
      </w:r>
      <w:r w:rsidRPr="0080519B">
        <w:rPr>
          <w:rFonts w:asciiTheme="majorHAnsi" w:hAnsiTheme="majorHAnsi" w:cs="Arial"/>
        </w:rPr>
        <w:t xml:space="preserve"> %); en zonas con restricciones bajas con una extensión de </w:t>
      </w:r>
      <w:r w:rsidR="00707247" w:rsidRPr="0080519B">
        <w:rPr>
          <w:rFonts w:asciiTheme="majorHAnsi" w:hAnsiTheme="majorHAnsi" w:cs="Arial"/>
        </w:rPr>
        <w:t>2012,9 hectáreas (35,0</w:t>
      </w:r>
      <w:r w:rsidRPr="0080519B">
        <w:rPr>
          <w:rFonts w:asciiTheme="majorHAnsi" w:hAnsiTheme="majorHAnsi" w:cs="Arial"/>
        </w:rPr>
        <w:t xml:space="preserve"> %); en zonas de intervención con una extensión de </w:t>
      </w:r>
      <w:r w:rsidR="00707247" w:rsidRPr="0080519B">
        <w:rPr>
          <w:rFonts w:asciiTheme="majorHAnsi" w:hAnsiTheme="majorHAnsi" w:cs="Arial"/>
        </w:rPr>
        <w:t>65,6</w:t>
      </w:r>
      <w:r w:rsidRPr="0080519B">
        <w:rPr>
          <w:rFonts w:asciiTheme="majorHAnsi" w:hAnsiTheme="majorHAnsi" w:cs="Arial"/>
        </w:rPr>
        <w:t xml:space="preserve"> hectáreas (</w:t>
      </w:r>
      <w:r w:rsidR="00707247" w:rsidRPr="0080519B">
        <w:rPr>
          <w:rFonts w:asciiTheme="majorHAnsi" w:hAnsiTheme="majorHAnsi" w:cs="Arial"/>
        </w:rPr>
        <w:t>1,1</w:t>
      </w:r>
      <w:r w:rsidRPr="0080519B">
        <w:rPr>
          <w:rFonts w:asciiTheme="majorHAnsi" w:hAnsiTheme="majorHAnsi" w:cs="Arial"/>
        </w:rPr>
        <w:t xml:space="preserve"> %).</w:t>
      </w:r>
    </w:p>
    <w:p w14:paraId="24115163" w14:textId="77777777" w:rsidR="00A1355D" w:rsidRPr="0080519B" w:rsidRDefault="00A1355D" w:rsidP="00D16D58">
      <w:pPr>
        <w:rPr>
          <w:rFonts w:asciiTheme="majorHAnsi" w:hAnsiTheme="majorHAnsi" w:cs="Arial"/>
        </w:rPr>
      </w:pPr>
    </w:p>
    <w:p w14:paraId="4D14B9AD" w14:textId="42CA6857" w:rsidR="00D16D58" w:rsidRPr="0080519B" w:rsidRDefault="00D16D58" w:rsidP="00D16D58">
      <w:pPr>
        <w:pStyle w:val="Tablas"/>
        <w:rPr>
          <w:rFonts w:asciiTheme="majorHAnsi" w:hAnsiTheme="majorHAnsi"/>
        </w:rPr>
      </w:pPr>
      <w:bookmarkStart w:id="55" w:name="_Toc443598474"/>
      <w:r w:rsidRPr="0080519B">
        <w:t xml:space="preserve">Tabla </w:t>
      </w:r>
      <w:fldSimple w:instr=" STYLEREF 1 \s ">
        <w:r w:rsidR="00A706D3">
          <w:rPr>
            <w:noProof/>
          </w:rPr>
          <w:t>9</w:t>
        </w:r>
      </w:fldSimple>
      <w:r w:rsidRPr="0080519B">
        <w:t>.</w:t>
      </w:r>
      <w:fldSimple w:instr=" SEQ Tabla \* ARABIC \s 1 ">
        <w:r w:rsidR="00A706D3">
          <w:rPr>
            <w:noProof/>
          </w:rPr>
          <w:t>7</w:t>
        </w:r>
      </w:fldSimple>
      <w:r w:rsidRPr="0080519B">
        <w:t xml:space="preserve"> </w:t>
      </w:r>
      <w:r w:rsidR="00312A97" w:rsidRPr="0080519B">
        <w:rPr>
          <w:rFonts w:asciiTheme="majorHAnsi" w:hAnsiTheme="majorHAnsi"/>
        </w:rPr>
        <w:tab/>
      </w:r>
      <w:r w:rsidRPr="0080519B">
        <w:rPr>
          <w:rFonts w:asciiTheme="majorHAnsi" w:hAnsiTheme="majorHAnsi"/>
        </w:rPr>
        <w:t>Zonificación ambiental de manejo medio socioeconómico</w:t>
      </w:r>
      <w:bookmarkEnd w:id="55"/>
    </w:p>
    <w:tbl>
      <w:tblPr>
        <w:tblStyle w:val="Gminis"/>
        <w:tblW w:w="6360" w:type="dxa"/>
        <w:tblLook w:val="04A0" w:firstRow="1" w:lastRow="0" w:firstColumn="1" w:lastColumn="0" w:noHBand="0" w:noVBand="1"/>
      </w:tblPr>
      <w:tblGrid>
        <w:gridCol w:w="3740"/>
        <w:gridCol w:w="1390"/>
        <w:gridCol w:w="1280"/>
      </w:tblGrid>
      <w:tr w:rsidR="00355A3A" w:rsidRPr="0080519B" w14:paraId="1425E907" w14:textId="77777777" w:rsidTr="00707247">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3730" w:type="dxa"/>
            <w:noWrap/>
            <w:vAlign w:val="center"/>
            <w:hideMark/>
          </w:tcPr>
          <w:p w14:paraId="36C3BABB" w14:textId="77777777" w:rsidR="00355A3A" w:rsidRPr="0080519B" w:rsidRDefault="00355A3A" w:rsidP="00FE4B96">
            <w:pPr>
              <w:spacing w:line="240" w:lineRule="auto"/>
              <w:jc w:val="center"/>
              <w:rPr>
                <w:rFonts w:cs="Calibri"/>
                <w:bCs/>
              </w:rPr>
            </w:pPr>
            <w:r w:rsidRPr="0080519B">
              <w:rPr>
                <w:rFonts w:cs="Calibri"/>
                <w:bCs/>
              </w:rPr>
              <w:t xml:space="preserve">Zonificación ambiental de manejo medio socioeconómico </w:t>
            </w:r>
          </w:p>
        </w:tc>
        <w:tc>
          <w:tcPr>
            <w:tcW w:w="1370" w:type="dxa"/>
            <w:noWrap/>
            <w:vAlign w:val="center"/>
            <w:hideMark/>
          </w:tcPr>
          <w:p w14:paraId="0DDF5694" w14:textId="77777777" w:rsidR="00355A3A" w:rsidRPr="0080519B" w:rsidRDefault="00355A3A" w:rsidP="00FE4B96">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rPr>
            </w:pPr>
            <w:r w:rsidRPr="0080519B">
              <w:rPr>
                <w:rFonts w:cs="Calibri"/>
                <w:bCs/>
              </w:rPr>
              <w:t>Área de Influencia</w:t>
            </w:r>
          </w:p>
        </w:tc>
        <w:tc>
          <w:tcPr>
            <w:tcW w:w="1260" w:type="dxa"/>
            <w:noWrap/>
            <w:vAlign w:val="center"/>
            <w:hideMark/>
          </w:tcPr>
          <w:p w14:paraId="4C09198C" w14:textId="77777777" w:rsidR="00355A3A" w:rsidRPr="0080519B" w:rsidRDefault="00355A3A" w:rsidP="00FE4B96">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rPr>
            </w:pPr>
            <w:r w:rsidRPr="0080519B">
              <w:rPr>
                <w:rFonts w:cs="Calibri"/>
                <w:bCs/>
              </w:rPr>
              <w:t>%</w:t>
            </w:r>
          </w:p>
        </w:tc>
      </w:tr>
      <w:tr w:rsidR="00707247" w:rsidRPr="0080519B" w14:paraId="70878C83" w14:textId="77777777" w:rsidTr="00707247">
        <w:trPr>
          <w:trHeight w:val="315"/>
        </w:trPr>
        <w:tc>
          <w:tcPr>
            <w:cnfStyle w:val="001000000000" w:firstRow="0" w:lastRow="0" w:firstColumn="1" w:lastColumn="0" w:oddVBand="0" w:evenVBand="0" w:oddHBand="0" w:evenHBand="0" w:firstRowFirstColumn="0" w:firstRowLastColumn="0" w:lastRowFirstColumn="0" w:lastRowLastColumn="0"/>
            <w:tcW w:w="3730" w:type="dxa"/>
            <w:noWrap/>
            <w:vAlign w:val="center"/>
            <w:hideMark/>
          </w:tcPr>
          <w:p w14:paraId="0D696ADE" w14:textId="77777777" w:rsidR="00707247" w:rsidRPr="0080519B" w:rsidRDefault="00707247" w:rsidP="00707247">
            <w:pPr>
              <w:spacing w:line="240" w:lineRule="auto"/>
              <w:jc w:val="center"/>
              <w:rPr>
                <w:rFonts w:cs="Calibri"/>
              </w:rPr>
            </w:pPr>
            <w:r w:rsidRPr="0080519B">
              <w:rPr>
                <w:rFonts w:cs="Calibri"/>
              </w:rPr>
              <w:t>Exclusión</w:t>
            </w:r>
          </w:p>
        </w:tc>
        <w:tc>
          <w:tcPr>
            <w:tcW w:w="1370" w:type="dxa"/>
            <w:noWrap/>
            <w:vAlign w:val="center"/>
            <w:hideMark/>
          </w:tcPr>
          <w:p w14:paraId="20357867" w14:textId="04CC4FB3" w:rsidR="00707247" w:rsidRPr="0080519B" w:rsidRDefault="00707247" w:rsidP="00707247">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80519B">
              <w:rPr>
                <w:color w:val="000000"/>
              </w:rPr>
              <w:t>13,2</w:t>
            </w:r>
          </w:p>
        </w:tc>
        <w:tc>
          <w:tcPr>
            <w:tcW w:w="1260" w:type="dxa"/>
            <w:noWrap/>
            <w:vAlign w:val="center"/>
            <w:hideMark/>
          </w:tcPr>
          <w:p w14:paraId="3E58D246" w14:textId="62E8F25A" w:rsidR="00707247" w:rsidRPr="0080519B" w:rsidRDefault="00707247"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0,2</w:t>
            </w:r>
          </w:p>
        </w:tc>
      </w:tr>
      <w:tr w:rsidR="00707247" w:rsidRPr="0080519B" w14:paraId="164F1BB6" w14:textId="77777777" w:rsidTr="00707247">
        <w:trPr>
          <w:trHeight w:val="315"/>
        </w:trPr>
        <w:tc>
          <w:tcPr>
            <w:cnfStyle w:val="001000000000" w:firstRow="0" w:lastRow="0" w:firstColumn="1" w:lastColumn="0" w:oddVBand="0" w:evenVBand="0" w:oddHBand="0" w:evenHBand="0" w:firstRowFirstColumn="0" w:firstRowLastColumn="0" w:lastRowFirstColumn="0" w:lastRowLastColumn="0"/>
            <w:tcW w:w="3730" w:type="dxa"/>
            <w:noWrap/>
            <w:vAlign w:val="center"/>
            <w:hideMark/>
          </w:tcPr>
          <w:p w14:paraId="1B266990" w14:textId="77777777" w:rsidR="00707247" w:rsidRPr="0080519B" w:rsidRDefault="00707247" w:rsidP="00707247">
            <w:pPr>
              <w:spacing w:line="240" w:lineRule="auto"/>
              <w:jc w:val="center"/>
              <w:rPr>
                <w:rFonts w:cs="Calibri"/>
              </w:rPr>
            </w:pPr>
            <w:r w:rsidRPr="0080519B">
              <w:rPr>
                <w:rFonts w:cs="Calibri"/>
              </w:rPr>
              <w:t>Restricción alta</w:t>
            </w:r>
          </w:p>
        </w:tc>
        <w:tc>
          <w:tcPr>
            <w:tcW w:w="1370" w:type="dxa"/>
            <w:noWrap/>
            <w:vAlign w:val="center"/>
            <w:hideMark/>
          </w:tcPr>
          <w:p w14:paraId="2BAC896A" w14:textId="101A6185" w:rsidR="00707247" w:rsidRPr="0080519B" w:rsidRDefault="00707247" w:rsidP="00707247">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80519B">
              <w:rPr>
                <w:color w:val="000000"/>
              </w:rPr>
              <w:t>5,8</w:t>
            </w:r>
          </w:p>
        </w:tc>
        <w:tc>
          <w:tcPr>
            <w:tcW w:w="1260" w:type="dxa"/>
            <w:noWrap/>
            <w:vAlign w:val="center"/>
            <w:hideMark/>
          </w:tcPr>
          <w:p w14:paraId="152061A8" w14:textId="4BE87BCA" w:rsidR="00707247" w:rsidRPr="0080519B" w:rsidRDefault="00707247"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0,1</w:t>
            </w:r>
          </w:p>
        </w:tc>
      </w:tr>
      <w:tr w:rsidR="00707247" w:rsidRPr="0080519B" w14:paraId="2DF962EC" w14:textId="77777777" w:rsidTr="00707247">
        <w:trPr>
          <w:trHeight w:val="315"/>
        </w:trPr>
        <w:tc>
          <w:tcPr>
            <w:cnfStyle w:val="001000000000" w:firstRow="0" w:lastRow="0" w:firstColumn="1" w:lastColumn="0" w:oddVBand="0" w:evenVBand="0" w:oddHBand="0" w:evenHBand="0" w:firstRowFirstColumn="0" w:firstRowLastColumn="0" w:lastRowFirstColumn="0" w:lastRowLastColumn="0"/>
            <w:tcW w:w="3730" w:type="dxa"/>
            <w:noWrap/>
            <w:vAlign w:val="center"/>
            <w:hideMark/>
          </w:tcPr>
          <w:p w14:paraId="73E6D900" w14:textId="7E3001F8" w:rsidR="00707247" w:rsidRPr="0080519B" w:rsidRDefault="00707247" w:rsidP="00707247">
            <w:pPr>
              <w:spacing w:line="240" w:lineRule="auto"/>
              <w:jc w:val="center"/>
              <w:rPr>
                <w:rFonts w:cs="Calibri"/>
              </w:rPr>
            </w:pPr>
            <w:r w:rsidRPr="0080519B">
              <w:rPr>
                <w:rFonts w:cs="Calibri"/>
              </w:rPr>
              <w:t>Restricción media</w:t>
            </w:r>
          </w:p>
        </w:tc>
        <w:tc>
          <w:tcPr>
            <w:tcW w:w="1370" w:type="dxa"/>
            <w:noWrap/>
            <w:vAlign w:val="center"/>
            <w:hideMark/>
          </w:tcPr>
          <w:p w14:paraId="7A1FC491" w14:textId="5FAEA987" w:rsidR="00707247" w:rsidRPr="0080519B" w:rsidRDefault="00707247" w:rsidP="00707247">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80519B">
              <w:rPr>
                <w:color w:val="000000"/>
              </w:rPr>
              <w:t>3646,2</w:t>
            </w:r>
          </w:p>
        </w:tc>
        <w:tc>
          <w:tcPr>
            <w:tcW w:w="1260" w:type="dxa"/>
            <w:noWrap/>
            <w:vAlign w:val="center"/>
            <w:hideMark/>
          </w:tcPr>
          <w:p w14:paraId="2FC4DA59" w14:textId="0A51B66C" w:rsidR="00707247" w:rsidRPr="0080519B" w:rsidRDefault="00707247"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63,5</w:t>
            </w:r>
          </w:p>
        </w:tc>
      </w:tr>
      <w:tr w:rsidR="00707247" w:rsidRPr="0080519B" w14:paraId="3D35924F" w14:textId="77777777" w:rsidTr="00707247">
        <w:trPr>
          <w:trHeight w:val="315"/>
        </w:trPr>
        <w:tc>
          <w:tcPr>
            <w:cnfStyle w:val="001000000000" w:firstRow="0" w:lastRow="0" w:firstColumn="1" w:lastColumn="0" w:oddVBand="0" w:evenVBand="0" w:oddHBand="0" w:evenHBand="0" w:firstRowFirstColumn="0" w:firstRowLastColumn="0" w:lastRowFirstColumn="0" w:lastRowLastColumn="0"/>
            <w:tcW w:w="3730" w:type="dxa"/>
            <w:noWrap/>
            <w:vAlign w:val="center"/>
            <w:hideMark/>
          </w:tcPr>
          <w:p w14:paraId="5354C25D" w14:textId="7BC328F3" w:rsidR="00707247" w:rsidRPr="0080519B" w:rsidRDefault="00707247" w:rsidP="00707247">
            <w:pPr>
              <w:spacing w:line="240" w:lineRule="auto"/>
              <w:jc w:val="center"/>
              <w:rPr>
                <w:rFonts w:cs="Calibri"/>
              </w:rPr>
            </w:pPr>
            <w:r w:rsidRPr="0080519B">
              <w:rPr>
                <w:rFonts w:cs="Calibri"/>
              </w:rPr>
              <w:t>Restricción baja</w:t>
            </w:r>
          </w:p>
        </w:tc>
        <w:tc>
          <w:tcPr>
            <w:tcW w:w="1370" w:type="dxa"/>
            <w:noWrap/>
            <w:vAlign w:val="center"/>
            <w:hideMark/>
          </w:tcPr>
          <w:p w14:paraId="75B14053" w14:textId="7616F385" w:rsidR="00707247" w:rsidRPr="0080519B" w:rsidRDefault="00707247" w:rsidP="00707247">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80519B">
              <w:rPr>
                <w:color w:val="000000"/>
              </w:rPr>
              <w:t>2012,9</w:t>
            </w:r>
          </w:p>
        </w:tc>
        <w:tc>
          <w:tcPr>
            <w:tcW w:w="1260" w:type="dxa"/>
            <w:noWrap/>
            <w:vAlign w:val="center"/>
            <w:hideMark/>
          </w:tcPr>
          <w:p w14:paraId="2BFDA87D" w14:textId="4CA6A5CB" w:rsidR="00707247" w:rsidRPr="0080519B" w:rsidRDefault="00707247"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35,0</w:t>
            </w:r>
          </w:p>
        </w:tc>
      </w:tr>
      <w:tr w:rsidR="00707247" w:rsidRPr="0080519B" w14:paraId="2BA39C13" w14:textId="77777777" w:rsidTr="00707247">
        <w:trPr>
          <w:trHeight w:val="315"/>
        </w:trPr>
        <w:tc>
          <w:tcPr>
            <w:cnfStyle w:val="001000000000" w:firstRow="0" w:lastRow="0" w:firstColumn="1" w:lastColumn="0" w:oddVBand="0" w:evenVBand="0" w:oddHBand="0" w:evenHBand="0" w:firstRowFirstColumn="0" w:firstRowLastColumn="0" w:lastRowFirstColumn="0" w:lastRowLastColumn="0"/>
            <w:tcW w:w="3730" w:type="dxa"/>
            <w:noWrap/>
            <w:vAlign w:val="center"/>
            <w:hideMark/>
          </w:tcPr>
          <w:p w14:paraId="4B3AC4CE" w14:textId="77777777" w:rsidR="00707247" w:rsidRPr="0080519B" w:rsidRDefault="00707247" w:rsidP="00707247">
            <w:pPr>
              <w:spacing w:line="240" w:lineRule="auto"/>
              <w:jc w:val="center"/>
              <w:rPr>
                <w:rFonts w:cs="Calibri"/>
              </w:rPr>
            </w:pPr>
            <w:r w:rsidRPr="0080519B">
              <w:rPr>
                <w:rFonts w:cs="Calibri"/>
              </w:rPr>
              <w:t>Intervención</w:t>
            </w:r>
          </w:p>
        </w:tc>
        <w:tc>
          <w:tcPr>
            <w:tcW w:w="1370" w:type="dxa"/>
            <w:noWrap/>
            <w:vAlign w:val="center"/>
            <w:hideMark/>
          </w:tcPr>
          <w:p w14:paraId="289CE017" w14:textId="35E79F81" w:rsidR="00707247" w:rsidRPr="0080519B" w:rsidRDefault="00707247" w:rsidP="00707247">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80519B">
              <w:rPr>
                <w:color w:val="000000"/>
              </w:rPr>
              <w:t>65,6</w:t>
            </w:r>
          </w:p>
        </w:tc>
        <w:tc>
          <w:tcPr>
            <w:tcW w:w="1260" w:type="dxa"/>
            <w:noWrap/>
            <w:vAlign w:val="center"/>
            <w:hideMark/>
          </w:tcPr>
          <w:p w14:paraId="254D9040" w14:textId="2F44CB13" w:rsidR="00707247" w:rsidRPr="0080519B" w:rsidRDefault="00707247" w:rsidP="00707247">
            <w:pPr>
              <w:jc w:val="center"/>
              <w:cnfStyle w:val="000000000000" w:firstRow="0" w:lastRow="0" w:firstColumn="0" w:lastColumn="0" w:oddVBand="0" w:evenVBand="0" w:oddHBand="0" w:evenHBand="0" w:firstRowFirstColumn="0" w:firstRowLastColumn="0" w:lastRowFirstColumn="0" w:lastRowLastColumn="0"/>
              <w:rPr>
                <w:rFonts w:cs="Calibri"/>
              </w:rPr>
            </w:pPr>
            <w:r w:rsidRPr="0080519B">
              <w:t>1,1</w:t>
            </w:r>
          </w:p>
        </w:tc>
      </w:tr>
      <w:tr w:rsidR="00707247" w:rsidRPr="0080519B" w14:paraId="2FB59B31" w14:textId="77777777" w:rsidTr="00707247">
        <w:trPr>
          <w:trHeight w:val="315"/>
        </w:trPr>
        <w:tc>
          <w:tcPr>
            <w:cnfStyle w:val="001000000000" w:firstRow="0" w:lastRow="0" w:firstColumn="1" w:lastColumn="0" w:oddVBand="0" w:evenVBand="0" w:oddHBand="0" w:evenHBand="0" w:firstRowFirstColumn="0" w:firstRowLastColumn="0" w:lastRowFirstColumn="0" w:lastRowLastColumn="0"/>
            <w:tcW w:w="3730" w:type="dxa"/>
            <w:noWrap/>
            <w:vAlign w:val="center"/>
            <w:hideMark/>
          </w:tcPr>
          <w:p w14:paraId="3EA760EA" w14:textId="77777777" w:rsidR="00707247" w:rsidRPr="0080519B" w:rsidRDefault="00707247" w:rsidP="00707247">
            <w:pPr>
              <w:spacing w:line="240" w:lineRule="auto"/>
              <w:jc w:val="center"/>
              <w:rPr>
                <w:rFonts w:cs="Calibri"/>
                <w:b/>
                <w:bCs/>
              </w:rPr>
            </w:pPr>
            <w:r w:rsidRPr="0080519B">
              <w:rPr>
                <w:rFonts w:cs="Calibri"/>
                <w:b/>
                <w:bCs/>
              </w:rPr>
              <w:t>TOTAL</w:t>
            </w:r>
          </w:p>
        </w:tc>
        <w:tc>
          <w:tcPr>
            <w:tcW w:w="1370" w:type="dxa"/>
            <w:noWrap/>
            <w:vAlign w:val="center"/>
            <w:hideMark/>
          </w:tcPr>
          <w:p w14:paraId="363DCCF2" w14:textId="1EE68650" w:rsidR="00707247" w:rsidRPr="0080519B" w:rsidRDefault="00707247" w:rsidP="00707247">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sidRPr="0080519B">
              <w:rPr>
                <w:b/>
                <w:bCs/>
                <w:color w:val="000000"/>
              </w:rPr>
              <w:t>5743,5</w:t>
            </w:r>
          </w:p>
        </w:tc>
        <w:tc>
          <w:tcPr>
            <w:tcW w:w="1260" w:type="dxa"/>
            <w:noWrap/>
            <w:vAlign w:val="center"/>
            <w:hideMark/>
          </w:tcPr>
          <w:p w14:paraId="7BEC34E1" w14:textId="0BE45D46" w:rsidR="00707247" w:rsidRPr="0080519B" w:rsidRDefault="00707247" w:rsidP="00707247">
            <w:pPr>
              <w:keepNext/>
              <w:spacing w:line="240" w:lineRule="auto"/>
              <w:jc w:val="center"/>
              <w:cnfStyle w:val="000000000000" w:firstRow="0" w:lastRow="0" w:firstColumn="0" w:lastColumn="0" w:oddVBand="0" w:evenVBand="0" w:oddHBand="0" w:evenHBand="0" w:firstRowFirstColumn="0" w:firstRowLastColumn="0" w:lastRowFirstColumn="0" w:lastRowLastColumn="0"/>
              <w:rPr>
                <w:rFonts w:cs="Calibri"/>
                <w:b/>
                <w:bCs/>
              </w:rPr>
            </w:pPr>
            <w:r w:rsidRPr="0080519B">
              <w:rPr>
                <w:b/>
                <w:bCs/>
                <w:color w:val="000000"/>
              </w:rPr>
              <w:t>100</w:t>
            </w:r>
          </w:p>
        </w:tc>
      </w:tr>
    </w:tbl>
    <w:p w14:paraId="5D3AF2FF" w14:textId="1705F11C" w:rsidR="00D16D58" w:rsidRPr="0080519B" w:rsidRDefault="00D16D58" w:rsidP="00D16D58">
      <w:pPr>
        <w:pStyle w:val="Notas"/>
      </w:pPr>
      <w:r w:rsidRPr="0080519B">
        <w:t xml:space="preserve">Fuente </w:t>
      </w:r>
      <w:r w:rsidR="00AD32F2" w:rsidRPr="0080519B">
        <w:t>Autopista Río Magdalena S.A.S, 2016</w:t>
      </w:r>
    </w:p>
    <w:p w14:paraId="3988FE00" w14:textId="77777777" w:rsidR="00D16D58" w:rsidRPr="0080519B" w:rsidRDefault="00D16D58" w:rsidP="00D16D58">
      <w:pPr>
        <w:pStyle w:val="Titulo2"/>
        <w:rPr>
          <w:rFonts w:asciiTheme="majorHAnsi" w:hAnsiTheme="majorHAnsi"/>
        </w:rPr>
      </w:pPr>
    </w:p>
    <w:p w14:paraId="578505EA" w14:textId="4E303E81" w:rsidR="00D16D58" w:rsidRPr="0080519B" w:rsidRDefault="00D16D58" w:rsidP="00D16D58">
      <w:pPr>
        <w:rPr>
          <w:rFonts w:asciiTheme="majorHAnsi" w:hAnsiTheme="majorHAnsi" w:cs="Arial"/>
        </w:rPr>
      </w:pPr>
      <w:r w:rsidRPr="0080519B">
        <w:rPr>
          <w:rFonts w:asciiTheme="majorHAnsi" w:hAnsiTheme="majorHAnsi" w:cs="Arial"/>
        </w:rPr>
        <w:t xml:space="preserve">En la </w:t>
      </w:r>
      <w:r w:rsidR="00A1355D" w:rsidRPr="0080519B">
        <w:rPr>
          <w:rFonts w:asciiTheme="majorHAnsi" w:hAnsiTheme="majorHAnsi" w:cs="Arial"/>
        </w:rPr>
        <w:fldChar w:fldCharType="begin"/>
      </w:r>
      <w:r w:rsidR="00A1355D" w:rsidRPr="0080519B">
        <w:rPr>
          <w:rFonts w:asciiTheme="majorHAnsi" w:hAnsiTheme="majorHAnsi" w:cs="Arial"/>
        </w:rPr>
        <w:instrText xml:space="preserve"> REF _Ref433836627 \h </w:instrText>
      </w:r>
      <w:r w:rsidR="0080519B">
        <w:rPr>
          <w:rFonts w:asciiTheme="majorHAnsi" w:hAnsiTheme="majorHAnsi" w:cs="Arial"/>
        </w:rPr>
        <w:instrText xml:space="preserve"> \* MERGEFORMAT </w:instrText>
      </w:r>
      <w:r w:rsidR="00A1355D" w:rsidRPr="0080519B">
        <w:rPr>
          <w:rFonts w:asciiTheme="majorHAnsi" w:hAnsiTheme="majorHAnsi" w:cs="Arial"/>
        </w:rPr>
      </w:r>
      <w:r w:rsidR="00A1355D" w:rsidRPr="0080519B">
        <w:rPr>
          <w:rFonts w:asciiTheme="majorHAnsi" w:hAnsiTheme="majorHAnsi" w:cs="Arial"/>
        </w:rPr>
        <w:fldChar w:fldCharType="separate"/>
      </w:r>
      <w:r w:rsidR="00A706D3" w:rsidRPr="0080519B">
        <w:t xml:space="preserve">Figura </w:t>
      </w:r>
      <w:r w:rsidR="00A706D3">
        <w:rPr>
          <w:noProof/>
        </w:rPr>
        <w:t>9</w:t>
      </w:r>
      <w:r w:rsidR="00A706D3" w:rsidRPr="0080519B">
        <w:rPr>
          <w:noProof/>
        </w:rPr>
        <w:t>.</w:t>
      </w:r>
      <w:r w:rsidR="00A706D3">
        <w:rPr>
          <w:noProof/>
        </w:rPr>
        <w:t>5</w:t>
      </w:r>
      <w:r w:rsidR="00A1355D" w:rsidRPr="0080519B">
        <w:rPr>
          <w:rFonts w:asciiTheme="majorHAnsi" w:hAnsiTheme="majorHAnsi" w:cs="Arial"/>
        </w:rPr>
        <w:fldChar w:fldCharType="end"/>
      </w:r>
      <w:r w:rsidR="00A1355D" w:rsidRPr="0080519B">
        <w:rPr>
          <w:rFonts w:asciiTheme="majorHAnsi" w:hAnsiTheme="majorHAnsi" w:cs="Arial"/>
        </w:rPr>
        <w:t xml:space="preserve"> y </w:t>
      </w:r>
      <w:r w:rsidR="00A1355D" w:rsidRPr="0080519B">
        <w:rPr>
          <w:rFonts w:asciiTheme="majorHAnsi" w:hAnsiTheme="majorHAnsi" w:cs="Arial"/>
        </w:rPr>
        <w:fldChar w:fldCharType="begin"/>
      </w:r>
      <w:r w:rsidR="00A1355D" w:rsidRPr="0080519B">
        <w:rPr>
          <w:rFonts w:asciiTheme="majorHAnsi" w:hAnsiTheme="majorHAnsi" w:cs="Arial"/>
        </w:rPr>
        <w:instrText xml:space="preserve"> REF _Ref433836635 \h </w:instrText>
      </w:r>
      <w:r w:rsidR="0080519B">
        <w:rPr>
          <w:rFonts w:asciiTheme="majorHAnsi" w:hAnsiTheme="majorHAnsi" w:cs="Arial"/>
        </w:rPr>
        <w:instrText xml:space="preserve"> \* MERGEFORMAT </w:instrText>
      </w:r>
      <w:r w:rsidR="00A1355D" w:rsidRPr="0080519B">
        <w:rPr>
          <w:rFonts w:asciiTheme="majorHAnsi" w:hAnsiTheme="majorHAnsi" w:cs="Arial"/>
        </w:rPr>
      </w:r>
      <w:r w:rsidR="00A1355D" w:rsidRPr="0080519B">
        <w:rPr>
          <w:rFonts w:asciiTheme="majorHAnsi" w:hAnsiTheme="majorHAnsi" w:cs="Arial"/>
        </w:rPr>
        <w:fldChar w:fldCharType="separate"/>
      </w:r>
      <w:r w:rsidR="00A706D3" w:rsidRPr="0080519B">
        <w:t xml:space="preserve">Figura </w:t>
      </w:r>
      <w:r w:rsidR="00A706D3">
        <w:rPr>
          <w:noProof/>
        </w:rPr>
        <w:t>9</w:t>
      </w:r>
      <w:r w:rsidR="00A706D3" w:rsidRPr="0080519B">
        <w:rPr>
          <w:noProof/>
        </w:rPr>
        <w:t>.</w:t>
      </w:r>
      <w:r w:rsidR="00A706D3">
        <w:rPr>
          <w:noProof/>
        </w:rPr>
        <w:t>6</w:t>
      </w:r>
      <w:r w:rsidR="00A1355D" w:rsidRPr="0080519B">
        <w:rPr>
          <w:rFonts w:asciiTheme="majorHAnsi" w:hAnsiTheme="majorHAnsi" w:cs="Arial"/>
        </w:rPr>
        <w:fldChar w:fldCharType="end"/>
      </w:r>
      <w:r w:rsidR="00A1355D" w:rsidRPr="0080519B">
        <w:rPr>
          <w:rFonts w:asciiTheme="majorHAnsi" w:hAnsiTheme="majorHAnsi" w:cs="Arial"/>
        </w:rPr>
        <w:t xml:space="preserve"> </w:t>
      </w:r>
      <w:r w:rsidRPr="0080519B">
        <w:rPr>
          <w:rFonts w:asciiTheme="majorHAnsi" w:hAnsiTheme="majorHAnsi" w:cs="Arial"/>
        </w:rPr>
        <w:t xml:space="preserve">muestran los resultados obtenidos para la zonificación de manejo </w:t>
      </w:r>
      <w:r w:rsidR="00E030E5" w:rsidRPr="0080519B">
        <w:rPr>
          <w:rFonts w:asciiTheme="majorHAnsi" w:hAnsiTheme="majorHAnsi" w:cs="Arial"/>
        </w:rPr>
        <w:t>del medio socioeconómico</w:t>
      </w:r>
      <w:r w:rsidRPr="0080519B">
        <w:rPr>
          <w:rFonts w:asciiTheme="majorHAnsi" w:hAnsiTheme="majorHAnsi" w:cs="Arial"/>
        </w:rPr>
        <w:t xml:space="preserve"> realizada para el proyecto.</w:t>
      </w:r>
    </w:p>
    <w:p w14:paraId="0460A016" w14:textId="7AC1F44F" w:rsidR="00CB160A" w:rsidRPr="0080519B" w:rsidRDefault="00CB160A" w:rsidP="00D16D58">
      <w:pPr>
        <w:rPr>
          <w:rFonts w:asciiTheme="majorHAnsi" w:hAnsiTheme="majorHAnsi" w:cs="Arial"/>
        </w:rPr>
      </w:pPr>
    </w:p>
    <w:p w14:paraId="78CDD959" w14:textId="6DD06EF7" w:rsidR="00CB160A" w:rsidRPr="0080519B" w:rsidRDefault="00CB160A" w:rsidP="00CB160A">
      <w:pPr>
        <w:rPr>
          <w:rFonts w:asciiTheme="majorHAnsi" w:hAnsiTheme="majorHAnsi" w:cs="Arial"/>
        </w:rPr>
      </w:pPr>
      <w:r w:rsidRPr="0080519B">
        <w:rPr>
          <w:lang w:val="es-MX"/>
        </w:rPr>
        <w:t xml:space="preserve">La zonificación de manejo ambiental del medio socioeconómico </w:t>
      </w:r>
      <w:r w:rsidRPr="0080519B">
        <w:rPr>
          <w:rFonts w:asciiTheme="majorHAnsi" w:hAnsiTheme="majorHAnsi"/>
          <w:lang w:val="es-MX"/>
        </w:rPr>
        <w:t xml:space="preserve">para el proyecto </w:t>
      </w:r>
      <w:r w:rsidRPr="0080519B">
        <w:rPr>
          <w:color w:val="000000" w:themeColor="text1"/>
        </w:rPr>
        <w:t>“Construcción de la vía Remedios -Alto de Dolores”</w:t>
      </w:r>
      <w:r w:rsidRPr="0080519B">
        <w:rPr>
          <w:lang w:val="es-MX"/>
        </w:rPr>
        <w:t xml:space="preserve">, puede ser consultada en el mapa de zonificación </w:t>
      </w:r>
      <w:r w:rsidRPr="0080519B">
        <w:rPr>
          <w:rFonts w:eastAsia="Times New Roman"/>
          <w:color w:val="000000"/>
          <w:lang w:eastAsia="es-CO"/>
        </w:rPr>
        <w:t xml:space="preserve">EIACZMSRAD-045_ Zonificación de manejo medio socioeconómico </w:t>
      </w:r>
      <w:r w:rsidRPr="0080519B">
        <w:rPr>
          <w:lang w:val="es-MX"/>
        </w:rPr>
        <w:t>(</w:t>
      </w:r>
      <w:r w:rsidRPr="0080519B">
        <w:t>Ver carpeta 3-GDB/ 5. Cartografía</w:t>
      </w:r>
      <w:r w:rsidRPr="0080519B">
        <w:rPr>
          <w:lang w:val="es-MX"/>
        </w:rPr>
        <w:t>).</w:t>
      </w:r>
    </w:p>
    <w:p w14:paraId="7DC6694A" w14:textId="77777777" w:rsidR="00CB160A" w:rsidRPr="0080519B" w:rsidRDefault="00CB160A" w:rsidP="00D16D58">
      <w:pPr>
        <w:rPr>
          <w:rFonts w:asciiTheme="majorHAnsi" w:hAnsiTheme="majorHAnsi" w:cs="Arial"/>
        </w:rPr>
      </w:pPr>
    </w:p>
    <w:tbl>
      <w:tblPr>
        <w:tblW w:w="0" w:type="auto"/>
        <w:jc w:val="center"/>
        <w:tblCellMar>
          <w:left w:w="70" w:type="dxa"/>
          <w:right w:w="70" w:type="dxa"/>
        </w:tblCellMar>
        <w:tblLook w:val="0000" w:firstRow="0" w:lastRow="0" w:firstColumn="0" w:lastColumn="0" w:noHBand="0" w:noVBand="0"/>
      </w:tblPr>
      <w:tblGrid>
        <w:gridCol w:w="7094"/>
      </w:tblGrid>
      <w:tr w:rsidR="00D16D58" w:rsidRPr="0080519B" w14:paraId="69B76CA4" w14:textId="77777777" w:rsidTr="00D4078B">
        <w:trPr>
          <w:trHeight w:val="2800"/>
          <w:jc w:val="center"/>
        </w:trPr>
        <w:tc>
          <w:tcPr>
            <w:tcW w:w="7094" w:type="dxa"/>
            <w:shd w:val="clear" w:color="auto" w:fill="auto"/>
            <w:vAlign w:val="center"/>
          </w:tcPr>
          <w:p w14:paraId="3F1A2983" w14:textId="4D0DD25C" w:rsidR="00D16D58" w:rsidRPr="0080519B" w:rsidRDefault="007C1869" w:rsidP="00D16D58">
            <w:pPr>
              <w:keepNext/>
              <w:jc w:val="center"/>
              <w:rPr>
                <w:rFonts w:cs="Arial"/>
                <w:color w:val="AE0000"/>
                <w:kern w:val="32"/>
              </w:rPr>
            </w:pPr>
            <w:r>
              <w:rPr>
                <w:rFonts w:cs="Arial"/>
                <w:color w:val="AE0000"/>
                <w:kern w:val="32"/>
              </w:rPr>
              <w:lastRenderedPageBreak/>
              <w:pict w14:anchorId="6A3ED92B">
                <v:shape id="_x0000_i1029" type="#_x0000_t75" style="width:339.75pt;height:523.5pt">
                  <v:imagedata r:id="rId17" o:title="ZONIFICACIÓN MANEJO MEDIO SOCIOECONÓMICO UF1"/>
                </v:shape>
              </w:pict>
            </w:r>
          </w:p>
        </w:tc>
      </w:tr>
    </w:tbl>
    <w:p w14:paraId="3CCFB88E" w14:textId="3A39DEF8" w:rsidR="00D16D58" w:rsidRPr="0080519B" w:rsidRDefault="00D16D58" w:rsidP="00D16D58">
      <w:pPr>
        <w:pStyle w:val="Tablas"/>
      </w:pPr>
      <w:bookmarkStart w:id="56" w:name="_Ref433836627"/>
      <w:bookmarkStart w:id="57" w:name="_Toc443598480"/>
      <w:r w:rsidRPr="0080519B">
        <w:t xml:space="preserve">Figura </w:t>
      </w:r>
      <w:fldSimple w:instr=" STYLEREF 1 \s ">
        <w:r w:rsidR="00A706D3">
          <w:rPr>
            <w:noProof/>
          </w:rPr>
          <w:t>9</w:t>
        </w:r>
      </w:fldSimple>
      <w:r w:rsidRPr="0080519B">
        <w:t>.</w:t>
      </w:r>
      <w:fldSimple w:instr=" SEQ Figura \* ARABIC \s 1 ">
        <w:r w:rsidR="00A706D3">
          <w:rPr>
            <w:noProof/>
          </w:rPr>
          <w:t>5</w:t>
        </w:r>
      </w:fldSimple>
      <w:bookmarkEnd w:id="56"/>
      <w:r w:rsidR="00312A97" w:rsidRPr="0080519B">
        <w:tab/>
      </w:r>
      <w:r w:rsidRPr="0080519B">
        <w:t>Mapa Zoni</w:t>
      </w:r>
      <w:r w:rsidR="00E030E5" w:rsidRPr="0080519B">
        <w:t>ficación de Manejo Medio Socioeconómico</w:t>
      </w:r>
      <w:r w:rsidR="00622314" w:rsidRPr="0080519B">
        <w:t xml:space="preserve"> UF1. Remedios-Vegachí.</w:t>
      </w:r>
      <w:bookmarkEnd w:id="57"/>
    </w:p>
    <w:p w14:paraId="07E7E56C" w14:textId="2AF0EB5B" w:rsidR="00D16D58" w:rsidRPr="0080519B" w:rsidRDefault="00D16D58" w:rsidP="00D16D58">
      <w:pPr>
        <w:pStyle w:val="Notas"/>
      </w:pPr>
      <w:r w:rsidRPr="0080519B">
        <w:t xml:space="preserve">Fuente </w:t>
      </w:r>
      <w:r w:rsidR="00CB160A" w:rsidRPr="0080519B">
        <w:t>Autopista Río Magdalena S.A.S,</w:t>
      </w:r>
      <w:r w:rsidR="00707247" w:rsidRPr="0080519B">
        <w:t>.</w:t>
      </w:r>
      <w:r w:rsidRPr="0080519B">
        <w:t>2015</w:t>
      </w:r>
    </w:p>
    <w:tbl>
      <w:tblPr>
        <w:tblW w:w="0" w:type="auto"/>
        <w:jc w:val="center"/>
        <w:tblCellMar>
          <w:left w:w="70" w:type="dxa"/>
          <w:right w:w="70" w:type="dxa"/>
        </w:tblCellMar>
        <w:tblLook w:val="0000" w:firstRow="0" w:lastRow="0" w:firstColumn="0" w:lastColumn="0" w:noHBand="0" w:noVBand="0"/>
      </w:tblPr>
      <w:tblGrid>
        <w:gridCol w:w="7094"/>
      </w:tblGrid>
      <w:tr w:rsidR="00E9758B" w:rsidRPr="0080519B" w14:paraId="10EA6B7B" w14:textId="77777777" w:rsidTr="00D85711">
        <w:trPr>
          <w:trHeight w:val="2800"/>
          <w:jc w:val="center"/>
        </w:trPr>
        <w:tc>
          <w:tcPr>
            <w:tcW w:w="7094" w:type="dxa"/>
            <w:shd w:val="clear" w:color="auto" w:fill="auto"/>
            <w:vAlign w:val="center"/>
          </w:tcPr>
          <w:p w14:paraId="23D080D0" w14:textId="1A4B8FC9" w:rsidR="00E9758B" w:rsidRPr="0080519B" w:rsidRDefault="007C1869" w:rsidP="00A1355D">
            <w:pPr>
              <w:keepNext/>
              <w:jc w:val="center"/>
              <w:rPr>
                <w:rFonts w:cs="Arial"/>
                <w:color w:val="AE0000"/>
                <w:kern w:val="32"/>
              </w:rPr>
            </w:pPr>
            <w:r>
              <w:rPr>
                <w:rFonts w:cs="Arial"/>
                <w:noProof/>
                <w:color w:val="AE0000"/>
                <w:kern w:val="32"/>
                <w:lang w:eastAsia="es-CO"/>
              </w:rPr>
              <w:lastRenderedPageBreak/>
              <w:pict w14:anchorId="386CAD2D">
                <v:shape id="_x0000_i1030" type="#_x0000_t75" style="width:334.5pt;height:516.75pt">
                  <v:imagedata r:id="rId18" o:title="ZONIFICACIÓN MANEJO MEDIO SOCIOECONÓMICO UF2"/>
                </v:shape>
              </w:pict>
            </w:r>
          </w:p>
        </w:tc>
      </w:tr>
    </w:tbl>
    <w:p w14:paraId="0C29FED7" w14:textId="00BE32E8" w:rsidR="00E9758B" w:rsidRPr="0080519B" w:rsidRDefault="00E9758B" w:rsidP="00E9758B">
      <w:pPr>
        <w:pStyle w:val="Tablas"/>
      </w:pPr>
      <w:bookmarkStart w:id="58" w:name="_Ref433836635"/>
      <w:bookmarkStart w:id="59" w:name="_Toc443598481"/>
      <w:r w:rsidRPr="0080519B">
        <w:t xml:space="preserve">Figura </w:t>
      </w:r>
      <w:fldSimple w:instr=" STYLEREF 1 \s ">
        <w:r w:rsidR="00A706D3">
          <w:rPr>
            <w:noProof/>
          </w:rPr>
          <w:t>9</w:t>
        </w:r>
      </w:fldSimple>
      <w:r w:rsidRPr="0080519B">
        <w:t>.</w:t>
      </w:r>
      <w:fldSimple w:instr=" SEQ Figura \* ARABIC \s 1 ">
        <w:r w:rsidR="00A706D3">
          <w:rPr>
            <w:noProof/>
          </w:rPr>
          <w:t>6</w:t>
        </w:r>
      </w:fldSimple>
      <w:bookmarkEnd w:id="58"/>
      <w:r w:rsidR="00312A97" w:rsidRPr="0080519B">
        <w:tab/>
      </w:r>
      <w:r w:rsidRPr="0080519B">
        <w:t xml:space="preserve">Mapa Zonificación de Manejo Medio Socioeconómico </w:t>
      </w:r>
      <w:r w:rsidR="002F042A" w:rsidRPr="0080519B">
        <w:t>UF2</w:t>
      </w:r>
      <w:r w:rsidRPr="0080519B">
        <w:t>. Vegachí</w:t>
      </w:r>
      <w:r w:rsidR="002F042A" w:rsidRPr="0080519B">
        <w:t>-Alto de Dolores</w:t>
      </w:r>
      <w:r w:rsidRPr="0080519B">
        <w:t>.</w:t>
      </w:r>
      <w:bookmarkEnd w:id="59"/>
    </w:p>
    <w:p w14:paraId="42223793" w14:textId="2E041E83" w:rsidR="00E9758B" w:rsidRPr="0080519B" w:rsidRDefault="00E9758B" w:rsidP="00E9758B">
      <w:pPr>
        <w:pStyle w:val="Notas"/>
      </w:pPr>
      <w:r w:rsidRPr="0080519B">
        <w:t xml:space="preserve">Fuente </w:t>
      </w:r>
      <w:r w:rsidR="00CB160A" w:rsidRPr="0080519B">
        <w:t>Autopista Río Magdalena S.A.S,</w:t>
      </w:r>
      <w:r w:rsidRPr="0080519B">
        <w:t>. 2015</w:t>
      </w:r>
    </w:p>
    <w:p w14:paraId="78D19C96" w14:textId="77777777" w:rsidR="00285306" w:rsidRPr="0080519B" w:rsidRDefault="00285306" w:rsidP="00264203"/>
    <w:p w14:paraId="1C712C2B" w14:textId="77777777" w:rsidR="00D16D58" w:rsidRPr="0080519B" w:rsidRDefault="00D16D58" w:rsidP="005D4A66">
      <w:pPr>
        <w:pStyle w:val="Ttulo3"/>
        <w:numPr>
          <w:ilvl w:val="2"/>
          <w:numId w:val="27"/>
        </w:numPr>
        <w:rPr>
          <w:rFonts w:asciiTheme="majorHAnsi" w:hAnsiTheme="majorHAnsi"/>
        </w:rPr>
      </w:pPr>
      <w:bookmarkStart w:id="60" w:name="_Toc443598462"/>
      <w:r w:rsidRPr="0080519B">
        <w:rPr>
          <w:rFonts w:asciiTheme="majorHAnsi" w:hAnsiTheme="majorHAnsi"/>
        </w:rPr>
        <w:t>Zoni</w:t>
      </w:r>
      <w:r w:rsidR="00E030E5" w:rsidRPr="0080519B">
        <w:rPr>
          <w:rFonts w:asciiTheme="majorHAnsi" w:hAnsiTheme="majorHAnsi"/>
        </w:rPr>
        <w:t>ficación de manejo total</w:t>
      </w:r>
      <w:bookmarkEnd w:id="60"/>
    </w:p>
    <w:p w14:paraId="3CB822E5" w14:textId="77777777" w:rsidR="00D16D58" w:rsidRPr="0080519B" w:rsidRDefault="00D16D58" w:rsidP="00D16D58">
      <w:pPr>
        <w:rPr>
          <w:lang w:val="es-ES"/>
        </w:rPr>
      </w:pPr>
    </w:p>
    <w:p w14:paraId="0FA7D488" w14:textId="6667E75D" w:rsidR="0089036E" w:rsidRPr="0080519B" w:rsidRDefault="00CB160A" w:rsidP="0089036E">
      <w:pPr>
        <w:rPr>
          <w:rFonts w:asciiTheme="majorHAnsi" w:hAnsiTheme="majorHAnsi" w:cs="Arial"/>
        </w:rPr>
      </w:pPr>
      <w:r w:rsidRPr="0080519B">
        <w:rPr>
          <w:rFonts w:asciiTheme="majorHAnsi" w:hAnsiTheme="majorHAnsi" w:cs="Arial"/>
        </w:rPr>
        <w:t>P</w:t>
      </w:r>
      <w:r w:rsidRPr="0080519B">
        <w:rPr>
          <w:rFonts w:asciiTheme="majorHAnsi" w:hAnsiTheme="majorHAnsi"/>
          <w:lang w:val="es-MX"/>
        </w:rPr>
        <w:t xml:space="preserve">ara el proyecto </w:t>
      </w:r>
      <w:r w:rsidRPr="0080519B">
        <w:rPr>
          <w:color w:val="000000" w:themeColor="text1"/>
        </w:rPr>
        <w:t>“Construcción de la vía Remedios -Alto de Dolores” e</w:t>
      </w:r>
      <w:r w:rsidR="0089036E" w:rsidRPr="0080519B">
        <w:rPr>
          <w:rFonts w:asciiTheme="majorHAnsi" w:hAnsiTheme="majorHAnsi" w:cs="Arial"/>
        </w:rPr>
        <w:t>l área de influencia se subdivide</w:t>
      </w:r>
      <w:r w:rsidR="007C1869">
        <w:rPr>
          <w:rFonts w:asciiTheme="majorHAnsi" w:hAnsiTheme="majorHAnsi" w:cs="Arial"/>
        </w:rPr>
        <w:t xml:space="preserve"> en</w:t>
      </w:r>
      <w:r w:rsidR="0089036E" w:rsidRPr="0080519B">
        <w:rPr>
          <w:rFonts w:asciiTheme="majorHAnsi" w:hAnsiTheme="majorHAnsi" w:cs="Arial"/>
        </w:rPr>
        <w:t xml:space="preserve">; zonas de restricciones </w:t>
      </w:r>
      <w:r w:rsidR="00707247" w:rsidRPr="0080519B">
        <w:rPr>
          <w:rFonts w:asciiTheme="majorHAnsi" w:hAnsiTheme="majorHAnsi" w:cs="Arial"/>
        </w:rPr>
        <w:t xml:space="preserve">altas con una extensión de </w:t>
      </w:r>
      <w:r w:rsidR="007C1869">
        <w:rPr>
          <w:rFonts w:asciiTheme="majorHAnsi" w:hAnsiTheme="majorHAnsi" w:cs="Arial"/>
        </w:rPr>
        <w:t>1162,9</w:t>
      </w:r>
      <w:r w:rsidR="00707247" w:rsidRPr="0080519B">
        <w:rPr>
          <w:rFonts w:asciiTheme="majorHAnsi" w:hAnsiTheme="majorHAnsi" w:cs="Arial"/>
        </w:rPr>
        <w:t xml:space="preserve"> hectáreas (</w:t>
      </w:r>
      <w:r w:rsidR="007C1869">
        <w:rPr>
          <w:rFonts w:asciiTheme="majorHAnsi" w:hAnsiTheme="majorHAnsi" w:cs="Arial"/>
        </w:rPr>
        <w:t>20,2</w:t>
      </w:r>
      <w:r w:rsidR="0089036E" w:rsidRPr="0080519B">
        <w:rPr>
          <w:rFonts w:asciiTheme="majorHAnsi" w:hAnsiTheme="majorHAnsi" w:cs="Arial"/>
        </w:rPr>
        <w:t xml:space="preserve"> %); zonas de restricciones medias con una extensión de </w:t>
      </w:r>
      <w:r w:rsidR="007C1869">
        <w:rPr>
          <w:rFonts w:asciiTheme="majorHAnsi" w:hAnsiTheme="majorHAnsi" w:cs="Arial"/>
        </w:rPr>
        <w:t>842,7</w:t>
      </w:r>
      <w:r w:rsidR="0089036E" w:rsidRPr="0080519B">
        <w:rPr>
          <w:rFonts w:asciiTheme="majorHAnsi" w:hAnsiTheme="majorHAnsi" w:cs="Arial"/>
        </w:rPr>
        <w:t xml:space="preserve"> hectáreas (</w:t>
      </w:r>
      <w:r w:rsidR="007C1869">
        <w:rPr>
          <w:rFonts w:asciiTheme="majorHAnsi" w:hAnsiTheme="majorHAnsi" w:cs="Arial"/>
        </w:rPr>
        <w:t>14,7</w:t>
      </w:r>
      <w:r w:rsidR="0089036E" w:rsidRPr="0080519B">
        <w:rPr>
          <w:rFonts w:asciiTheme="majorHAnsi" w:hAnsiTheme="majorHAnsi" w:cs="Arial"/>
        </w:rPr>
        <w:t xml:space="preserve"> %); en zonas con restricciones bajas con una extensión de </w:t>
      </w:r>
      <w:r w:rsidR="00F32479">
        <w:rPr>
          <w:rFonts w:asciiTheme="majorHAnsi" w:hAnsiTheme="majorHAnsi" w:cs="Arial"/>
        </w:rPr>
        <w:t>3.</w:t>
      </w:r>
      <w:r w:rsidR="007A3148">
        <w:rPr>
          <w:rFonts w:asciiTheme="majorHAnsi" w:hAnsiTheme="majorHAnsi" w:cs="Arial"/>
        </w:rPr>
        <w:t>738</w:t>
      </w:r>
      <w:r w:rsidR="0089036E" w:rsidRPr="0080519B">
        <w:rPr>
          <w:rFonts w:asciiTheme="majorHAnsi" w:hAnsiTheme="majorHAnsi" w:cs="Arial"/>
        </w:rPr>
        <w:t xml:space="preserve"> h</w:t>
      </w:r>
      <w:r w:rsidR="00F32479">
        <w:rPr>
          <w:rFonts w:asciiTheme="majorHAnsi" w:hAnsiTheme="majorHAnsi" w:cs="Arial"/>
        </w:rPr>
        <w:t>ectáreas (</w:t>
      </w:r>
      <w:r w:rsidR="007A3148">
        <w:rPr>
          <w:rFonts w:asciiTheme="majorHAnsi" w:hAnsiTheme="majorHAnsi" w:cs="Arial"/>
        </w:rPr>
        <w:t>65,1%).</w:t>
      </w:r>
    </w:p>
    <w:p w14:paraId="617520BB" w14:textId="77777777" w:rsidR="00A1355D" w:rsidRPr="0080519B" w:rsidRDefault="00A1355D" w:rsidP="00D16D58">
      <w:pPr>
        <w:rPr>
          <w:rFonts w:asciiTheme="majorHAnsi" w:hAnsiTheme="majorHAnsi" w:cs="Arial"/>
          <w:color w:val="000000" w:themeColor="text1"/>
        </w:rPr>
      </w:pPr>
    </w:p>
    <w:p w14:paraId="2263EE08" w14:textId="5751544F" w:rsidR="00D16D58" w:rsidRPr="0080519B" w:rsidRDefault="00D16D58" w:rsidP="00D16D58">
      <w:pPr>
        <w:pStyle w:val="Tablas"/>
        <w:rPr>
          <w:rFonts w:asciiTheme="majorHAnsi" w:hAnsiTheme="majorHAnsi"/>
        </w:rPr>
      </w:pPr>
      <w:bookmarkStart w:id="61" w:name="_Toc443598475"/>
      <w:r w:rsidRPr="0080519B">
        <w:t xml:space="preserve">Tabla </w:t>
      </w:r>
      <w:fldSimple w:instr=" STYLEREF 1 \s ">
        <w:r w:rsidR="00A706D3">
          <w:rPr>
            <w:noProof/>
          </w:rPr>
          <w:t>9</w:t>
        </w:r>
      </w:fldSimple>
      <w:r w:rsidRPr="0080519B">
        <w:t>.</w:t>
      </w:r>
      <w:fldSimple w:instr=" SEQ Tabla \* ARABIC \s 1 ">
        <w:r w:rsidR="00A706D3">
          <w:rPr>
            <w:noProof/>
          </w:rPr>
          <w:t>8</w:t>
        </w:r>
      </w:fldSimple>
      <w:r w:rsidR="00312A97" w:rsidRPr="0080519B">
        <w:tab/>
      </w:r>
      <w:r w:rsidRPr="0080519B">
        <w:rPr>
          <w:rFonts w:asciiTheme="majorHAnsi" w:hAnsiTheme="majorHAnsi"/>
        </w:rPr>
        <w:t>Zonificación a</w:t>
      </w:r>
      <w:r w:rsidR="00E030E5" w:rsidRPr="0080519B">
        <w:rPr>
          <w:rFonts w:asciiTheme="majorHAnsi" w:hAnsiTheme="majorHAnsi"/>
        </w:rPr>
        <w:t>mbiental de manejo total</w:t>
      </w:r>
      <w:bookmarkEnd w:id="61"/>
    </w:p>
    <w:tbl>
      <w:tblPr>
        <w:tblStyle w:val="Gminis"/>
        <w:tblW w:w="6437" w:type="dxa"/>
        <w:tblLook w:val="04A0" w:firstRow="1" w:lastRow="0" w:firstColumn="1" w:lastColumn="0" w:noHBand="0" w:noVBand="1"/>
      </w:tblPr>
      <w:tblGrid>
        <w:gridCol w:w="3770"/>
        <w:gridCol w:w="1377"/>
        <w:gridCol w:w="1340"/>
      </w:tblGrid>
      <w:tr w:rsidR="007A12A9" w:rsidRPr="0080519B" w14:paraId="4826F92F" w14:textId="77777777" w:rsidTr="007C1869">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3760" w:type="dxa"/>
            <w:noWrap/>
            <w:vAlign w:val="center"/>
            <w:hideMark/>
          </w:tcPr>
          <w:p w14:paraId="6EAF73E8" w14:textId="77777777" w:rsidR="00D16D58" w:rsidRPr="0080519B" w:rsidRDefault="00D16D58" w:rsidP="00D16D58">
            <w:pPr>
              <w:spacing w:line="240" w:lineRule="auto"/>
              <w:jc w:val="center"/>
              <w:rPr>
                <w:rFonts w:cs="Calibri"/>
                <w:bCs/>
                <w:color w:val="000000" w:themeColor="text1"/>
              </w:rPr>
            </w:pPr>
            <w:r w:rsidRPr="0080519B">
              <w:rPr>
                <w:rFonts w:cs="Calibri"/>
                <w:bCs/>
                <w:color w:val="000000" w:themeColor="text1"/>
              </w:rPr>
              <w:t>Zonificación ambiental de manejo</w:t>
            </w:r>
            <w:r w:rsidR="00E030E5" w:rsidRPr="0080519B">
              <w:rPr>
                <w:rFonts w:cs="Calibri"/>
                <w:bCs/>
                <w:color w:val="000000" w:themeColor="text1"/>
              </w:rPr>
              <w:t xml:space="preserve"> Total</w:t>
            </w:r>
          </w:p>
        </w:tc>
        <w:tc>
          <w:tcPr>
            <w:tcW w:w="1357" w:type="dxa"/>
            <w:noWrap/>
            <w:vAlign w:val="center"/>
            <w:hideMark/>
          </w:tcPr>
          <w:p w14:paraId="5BFE84AA" w14:textId="77777777" w:rsidR="00D16D58" w:rsidRPr="0080519B" w:rsidRDefault="00D16D58" w:rsidP="00D16D58">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color w:val="000000" w:themeColor="text1"/>
              </w:rPr>
            </w:pPr>
            <w:r w:rsidRPr="0080519B">
              <w:rPr>
                <w:rFonts w:cs="Calibri"/>
                <w:bCs/>
                <w:color w:val="000000" w:themeColor="text1"/>
              </w:rPr>
              <w:t>Área de Influencia</w:t>
            </w:r>
          </w:p>
        </w:tc>
        <w:tc>
          <w:tcPr>
            <w:tcW w:w="1320" w:type="dxa"/>
            <w:noWrap/>
            <w:vAlign w:val="center"/>
            <w:hideMark/>
          </w:tcPr>
          <w:p w14:paraId="4E34517D" w14:textId="77777777" w:rsidR="00D16D58" w:rsidRPr="0080519B" w:rsidRDefault="00D16D58" w:rsidP="00D16D58">
            <w:pPr>
              <w:spacing w:line="240" w:lineRule="auto"/>
              <w:jc w:val="center"/>
              <w:cnfStyle w:val="100000000000" w:firstRow="1" w:lastRow="0" w:firstColumn="0" w:lastColumn="0" w:oddVBand="0" w:evenVBand="0" w:oddHBand="0" w:evenHBand="0" w:firstRowFirstColumn="0" w:firstRowLastColumn="0" w:lastRowFirstColumn="0" w:lastRowLastColumn="0"/>
              <w:rPr>
                <w:rFonts w:cs="Calibri"/>
                <w:bCs/>
                <w:color w:val="000000" w:themeColor="text1"/>
              </w:rPr>
            </w:pPr>
            <w:r w:rsidRPr="0080519B">
              <w:rPr>
                <w:rFonts w:cs="Calibri"/>
                <w:bCs/>
                <w:color w:val="000000" w:themeColor="text1"/>
              </w:rPr>
              <w:t>%</w:t>
            </w:r>
          </w:p>
        </w:tc>
      </w:tr>
      <w:tr w:rsidR="007C1869" w:rsidRPr="0080519B" w14:paraId="000F194E" w14:textId="77777777" w:rsidTr="007C1869">
        <w:trPr>
          <w:trHeight w:val="315"/>
        </w:trPr>
        <w:tc>
          <w:tcPr>
            <w:cnfStyle w:val="001000000000" w:firstRow="0" w:lastRow="0" w:firstColumn="1" w:lastColumn="0" w:oddVBand="0" w:evenVBand="0" w:oddHBand="0" w:evenHBand="0" w:firstRowFirstColumn="0" w:firstRowLastColumn="0" w:lastRowFirstColumn="0" w:lastRowLastColumn="0"/>
            <w:tcW w:w="3760" w:type="dxa"/>
            <w:noWrap/>
            <w:vAlign w:val="center"/>
            <w:hideMark/>
          </w:tcPr>
          <w:p w14:paraId="1A325293" w14:textId="4F165E45" w:rsidR="007C1869" w:rsidRPr="0080519B" w:rsidRDefault="007C1869" w:rsidP="007C1869">
            <w:pPr>
              <w:spacing w:line="240" w:lineRule="auto"/>
              <w:jc w:val="center"/>
              <w:rPr>
                <w:rFonts w:cs="Calibri"/>
                <w:color w:val="000000" w:themeColor="text1"/>
              </w:rPr>
            </w:pPr>
            <w:r>
              <w:rPr>
                <w:rFonts w:ascii="Calibri" w:hAnsi="Calibri"/>
                <w:color w:val="000000"/>
              </w:rPr>
              <w:t>Alto</w:t>
            </w:r>
          </w:p>
        </w:tc>
        <w:tc>
          <w:tcPr>
            <w:tcW w:w="1357" w:type="dxa"/>
            <w:noWrap/>
            <w:vAlign w:val="center"/>
          </w:tcPr>
          <w:p w14:paraId="1796845B" w14:textId="2150185A" w:rsidR="007C1869" w:rsidRPr="0080519B" w:rsidRDefault="007C1869" w:rsidP="007C1869">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rPr>
            </w:pPr>
            <w:r>
              <w:rPr>
                <w:rFonts w:ascii="Calibri" w:hAnsi="Calibri"/>
                <w:color w:val="000000"/>
              </w:rPr>
              <w:t>1162,9</w:t>
            </w:r>
          </w:p>
        </w:tc>
        <w:tc>
          <w:tcPr>
            <w:tcW w:w="1320" w:type="dxa"/>
            <w:noWrap/>
            <w:vAlign w:val="center"/>
          </w:tcPr>
          <w:p w14:paraId="04605E52" w14:textId="0C00873E" w:rsidR="007C1869" w:rsidRPr="0080519B" w:rsidRDefault="007C1869" w:rsidP="007C1869">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rPr>
            </w:pPr>
            <w:r>
              <w:rPr>
                <w:rFonts w:ascii="Calibri" w:hAnsi="Calibri"/>
                <w:color w:val="000000"/>
              </w:rPr>
              <w:t>20,2</w:t>
            </w:r>
          </w:p>
        </w:tc>
      </w:tr>
      <w:tr w:rsidR="007C1869" w:rsidRPr="0080519B" w14:paraId="7C04BDD0" w14:textId="77777777" w:rsidTr="007C1869">
        <w:trPr>
          <w:trHeight w:val="315"/>
        </w:trPr>
        <w:tc>
          <w:tcPr>
            <w:cnfStyle w:val="001000000000" w:firstRow="0" w:lastRow="0" w:firstColumn="1" w:lastColumn="0" w:oddVBand="0" w:evenVBand="0" w:oddHBand="0" w:evenHBand="0" w:firstRowFirstColumn="0" w:firstRowLastColumn="0" w:lastRowFirstColumn="0" w:lastRowLastColumn="0"/>
            <w:tcW w:w="3760" w:type="dxa"/>
            <w:noWrap/>
            <w:vAlign w:val="center"/>
          </w:tcPr>
          <w:p w14:paraId="3D8E8353" w14:textId="3D68E6F8" w:rsidR="007C1869" w:rsidRPr="0080519B" w:rsidRDefault="007C1869" w:rsidP="007C1869">
            <w:pPr>
              <w:spacing w:line="240" w:lineRule="auto"/>
              <w:jc w:val="center"/>
              <w:rPr>
                <w:rFonts w:cs="Calibri"/>
                <w:color w:val="000000" w:themeColor="text1"/>
              </w:rPr>
            </w:pPr>
            <w:r>
              <w:rPr>
                <w:rFonts w:ascii="Calibri" w:hAnsi="Calibri"/>
                <w:color w:val="000000"/>
              </w:rPr>
              <w:t>Media</w:t>
            </w:r>
          </w:p>
        </w:tc>
        <w:tc>
          <w:tcPr>
            <w:tcW w:w="1357" w:type="dxa"/>
            <w:noWrap/>
            <w:vAlign w:val="center"/>
          </w:tcPr>
          <w:p w14:paraId="1F50DA7A" w14:textId="293AEF0E" w:rsidR="007C1869" w:rsidRPr="0080519B" w:rsidRDefault="007C1869" w:rsidP="007C1869">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rPr>
            </w:pPr>
            <w:r>
              <w:rPr>
                <w:rFonts w:ascii="Calibri" w:hAnsi="Calibri"/>
                <w:color w:val="000000"/>
              </w:rPr>
              <w:t>842,7</w:t>
            </w:r>
          </w:p>
        </w:tc>
        <w:tc>
          <w:tcPr>
            <w:tcW w:w="1320" w:type="dxa"/>
            <w:noWrap/>
            <w:vAlign w:val="center"/>
          </w:tcPr>
          <w:p w14:paraId="7BDA2D31" w14:textId="55AE1B89" w:rsidR="007C1869" w:rsidRPr="0080519B" w:rsidRDefault="007C1869" w:rsidP="007C1869">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rPr>
            </w:pPr>
            <w:r>
              <w:rPr>
                <w:rFonts w:ascii="Calibri" w:hAnsi="Calibri"/>
                <w:color w:val="000000"/>
              </w:rPr>
              <w:t>14,7</w:t>
            </w:r>
          </w:p>
        </w:tc>
      </w:tr>
      <w:tr w:rsidR="007C1869" w:rsidRPr="0080519B" w14:paraId="0C65800E" w14:textId="77777777" w:rsidTr="007C1869">
        <w:trPr>
          <w:trHeight w:val="315"/>
        </w:trPr>
        <w:tc>
          <w:tcPr>
            <w:cnfStyle w:val="001000000000" w:firstRow="0" w:lastRow="0" w:firstColumn="1" w:lastColumn="0" w:oddVBand="0" w:evenVBand="0" w:oddHBand="0" w:evenHBand="0" w:firstRowFirstColumn="0" w:firstRowLastColumn="0" w:lastRowFirstColumn="0" w:lastRowLastColumn="0"/>
            <w:tcW w:w="3760" w:type="dxa"/>
            <w:noWrap/>
            <w:vAlign w:val="center"/>
            <w:hideMark/>
          </w:tcPr>
          <w:p w14:paraId="0E6C1081" w14:textId="5E3E6E80" w:rsidR="007C1869" w:rsidRPr="0080519B" w:rsidRDefault="007C1869" w:rsidP="007C1869">
            <w:pPr>
              <w:spacing w:line="240" w:lineRule="auto"/>
              <w:jc w:val="center"/>
              <w:rPr>
                <w:rFonts w:cs="Calibri"/>
                <w:color w:val="000000" w:themeColor="text1"/>
              </w:rPr>
            </w:pPr>
            <w:r>
              <w:rPr>
                <w:rFonts w:ascii="Calibri" w:hAnsi="Calibri"/>
                <w:color w:val="000000"/>
              </w:rPr>
              <w:t>Bajo</w:t>
            </w:r>
          </w:p>
        </w:tc>
        <w:tc>
          <w:tcPr>
            <w:tcW w:w="1357" w:type="dxa"/>
            <w:noWrap/>
            <w:vAlign w:val="center"/>
          </w:tcPr>
          <w:p w14:paraId="62C1EA3F" w14:textId="5FA59B96" w:rsidR="007C1869" w:rsidRPr="0080519B" w:rsidRDefault="007C1869" w:rsidP="007C1869">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rPr>
            </w:pPr>
            <w:r>
              <w:rPr>
                <w:rFonts w:ascii="Calibri" w:hAnsi="Calibri"/>
                <w:color w:val="000000"/>
              </w:rPr>
              <w:t>3738,0</w:t>
            </w:r>
          </w:p>
        </w:tc>
        <w:tc>
          <w:tcPr>
            <w:tcW w:w="1320" w:type="dxa"/>
            <w:noWrap/>
            <w:vAlign w:val="center"/>
          </w:tcPr>
          <w:p w14:paraId="4444545E" w14:textId="385DF439" w:rsidR="007C1869" w:rsidRPr="0080519B" w:rsidRDefault="007C1869" w:rsidP="007C1869">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rPr>
            </w:pPr>
            <w:r>
              <w:rPr>
                <w:rFonts w:ascii="Calibri" w:hAnsi="Calibri"/>
                <w:color w:val="000000"/>
              </w:rPr>
              <w:t>65,1</w:t>
            </w:r>
          </w:p>
        </w:tc>
      </w:tr>
      <w:tr w:rsidR="007C1869" w:rsidRPr="0080519B" w14:paraId="721A3DA7" w14:textId="77777777" w:rsidTr="007C1869">
        <w:trPr>
          <w:trHeight w:val="315"/>
        </w:trPr>
        <w:tc>
          <w:tcPr>
            <w:cnfStyle w:val="001000000000" w:firstRow="0" w:lastRow="0" w:firstColumn="1" w:lastColumn="0" w:oddVBand="0" w:evenVBand="0" w:oddHBand="0" w:evenHBand="0" w:firstRowFirstColumn="0" w:firstRowLastColumn="0" w:lastRowFirstColumn="0" w:lastRowLastColumn="0"/>
            <w:tcW w:w="3760" w:type="dxa"/>
            <w:noWrap/>
            <w:vAlign w:val="center"/>
            <w:hideMark/>
          </w:tcPr>
          <w:p w14:paraId="2CEE4DC3" w14:textId="4751CF6E" w:rsidR="007C1869" w:rsidRPr="0080519B" w:rsidRDefault="007C1869" w:rsidP="007C1869">
            <w:pPr>
              <w:spacing w:line="240" w:lineRule="auto"/>
              <w:jc w:val="center"/>
              <w:rPr>
                <w:rFonts w:cs="Calibri"/>
                <w:color w:val="000000" w:themeColor="text1"/>
              </w:rPr>
            </w:pPr>
            <w:r>
              <w:rPr>
                <w:rFonts w:ascii="Calibri" w:hAnsi="Calibri"/>
                <w:b/>
                <w:bCs/>
                <w:color w:val="000000"/>
              </w:rPr>
              <w:t>TOTAL</w:t>
            </w:r>
          </w:p>
        </w:tc>
        <w:tc>
          <w:tcPr>
            <w:tcW w:w="1357" w:type="dxa"/>
            <w:noWrap/>
            <w:vAlign w:val="center"/>
          </w:tcPr>
          <w:p w14:paraId="4D29FFEA" w14:textId="27689C29" w:rsidR="007C1869" w:rsidRPr="0080519B" w:rsidRDefault="007C1869" w:rsidP="007C1869">
            <w:pPr>
              <w:spacing w:line="240" w:lineRule="auto"/>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rPr>
            </w:pPr>
            <w:r>
              <w:rPr>
                <w:rFonts w:ascii="Calibri" w:hAnsi="Calibri"/>
                <w:b/>
                <w:bCs/>
                <w:color w:val="000000"/>
              </w:rPr>
              <w:t>5743,5</w:t>
            </w:r>
          </w:p>
        </w:tc>
        <w:tc>
          <w:tcPr>
            <w:tcW w:w="1320" w:type="dxa"/>
            <w:noWrap/>
            <w:vAlign w:val="bottom"/>
          </w:tcPr>
          <w:p w14:paraId="5F4B982F" w14:textId="517F5213" w:rsidR="007C1869" w:rsidRPr="0080519B" w:rsidRDefault="007C1869" w:rsidP="007C1869">
            <w:pPr>
              <w:jc w:val="center"/>
              <w:cnfStyle w:val="000000000000" w:firstRow="0" w:lastRow="0" w:firstColumn="0" w:lastColumn="0" w:oddVBand="0" w:evenVBand="0" w:oddHBand="0" w:evenHBand="0" w:firstRowFirstColumn="0" w:firstRowLastColumn="0" w:lastRowFirstColumn="0" w:lastRowLastColumn="0"/>
              <w:rPr>
                <w:rFonts w:cs="Calibri"/>
                <w:color w:val="000000" w:themeColor="text1"/>
              </w:rPr>
            </w:pPr>
            <w:r>
              <w:rPr>
                <w:rFonts w:ascii="Calibri" w:hAnsi="Calibri"/>
                <w:b/>
                <w:bCs/>
                <w:color w:val="000000"/>
              </w:rPr>
              <w:t>100</w:t>
            </w:r>
          </w:p>
        </w:tc>
      </w:tr>
    </w:tbl>
    <w:p w14:paraId="69EFDBC3" w14:textId="4646D7C6" w:rsidR="00D16D58" w:rsidRPr="0080519B" w:rsidRDefault="00D16D58" w:rsidP="00D16D58">
      <w:pPr>
        <w:pStyle w:val="Notas"/>
      </w:pPr>
      <w:r w:rsidRPr="0080519B">
        <w:t xml:space="preserve">Fuente </w:t>
      </w:r>
      <w:r w:rsidR="00CB160A" w:rsidRPr="0080519B">
        <w:t>Autopista Río Magdalena S.A.S, 2016</w:t>
      </w:r>
    </w:p>
    <w:p w14:paraId="31CEC74B" w14:textId="77777777" w:rsidR="00D16D58" w:rsidRPr="0080519B" w:rsidRDefault="00D16D58" w:rsidP="00D16D58">
      <w:pPr>
        <w:pStyle w:val="Titulo2"/>
        <w:rPr>
          <w:rFonts w:asciiTheme="majorHAnsi" w:hAnsiTheme="majorHAnsi"/>
        </w:rPr>
      </w:pPr>
    </w:p>
    <w:p w14:paraId="64C060F6" w14:textId="0348D7C2" w:rsidR="00A1355D" w:rsidRPr="0080519B" w:rsidRDefault="00D16D58" w:rsidP="00D16D58">
      <w:pPr>
        <w:rPr>
          <w:rFonts w:asciiTheme="majorHAnsi" w:hAnsiTheme="majorHAnsi" w:cs="Arial"/>
        </w:rPr>
      </w:pPr>
      <w:r w:rsidRPr="0080519B">
        <w:rPr>
          <w:rFonts w:asciiTheme="majorHAnsi" w:hAnsiTheme="majorHAnsi" w:cs="Arial"/>
        </w:rPr>
        <w:t xml:space="preserve">En la </w:t>
      </w:r>
      <w:r w:rsidR="00A1355D" w:rsidRPr="0080519B">
        <w:rPr>
          <w:rFonts w:asciiTheme="majorHAnsi" w:hAnsiTheme="majorHAnsi" w:cs="Arial"/>
        </w:rPr>
        <w:fldChar w:fldCharType="begin"/>
      </w:r>
      <w:r w:rsidR="00A1355D" w:rsidRPr="0080519B">
        <w:rPr>
          <w:rFonts w:asciiTheme="majorHAnsi" w:hAnsiTheme="majorHAnsi" w:cs="Arial"/>
        </w:rPr>
        <w:instrText xml:space="preserve"> REF _Ref433836722 \h </w:instrText>
      </w:r>
      <w:r w:rsidR="0080519B">
        <w:rPr>
          <w:rFonts w:asciiTheme="majorHAnsi" w:hAnsiTheme="majorHAnsi" w:cs="Arial"/>
        </w:rPr>
        <w:instrText xml:space="preserve"> \* MERGEFORMAT </w:instrText>
      </w:r>
      <w:r w:rsidR="00A1355D" w:rsidRPr="0080519B">
        <w:rPr>
          <w:rFonts w:asciiTheme="majorHAnsi" w:hAnsiTheme="majorHAnsi" w:cs="Arial"/>
        </w:rPr>
      </w:r>
      <w:r w:rsidR="00A1355D" w:rsidRPr="0080519B">
        <w:rPr>
          <w:rFonts w:asciiTheme="majorHAnsi" w:hAnsiTheme="majorHAnsi" w:cs="Arial"/>
        </w:rPr>
        <w:fldChar w:fldCharType="separate"/>
      </w:r>
      <w:r w:rsidR="00A706D3" w:rsidRPr="0080519B">
        <w:t xml:space="preserve">Figura </w:t>
      </w:r>
      <w:r w:rsidR="00A706D3">
        <w:rPr>
          <w:noProof/>
        </w:rPr>
        <w:t>9</w:t>
      </w:r>
      <w:r w:rsidR="00A706D3" w:rsidRPr="0080519B">
        <w:rPr>
          <w:noProof/>
        </w:rPr>
        <w:t>.</w:t>
      </w:r>
      <w:r w:rsidR="00A706D3">
        <w:rPr>
          <w:noProof/>
        </w:rPr>
        <w:t>7</w:t>
      </w:r>
      <w:r w:rsidR="00A1355D" w:rsidRPr="0080519B">
        <w:rPr>
          <w:rFonts w:asciiTheme="majorHAnsi" w:hAnsiTheme="majorHAnsi" w:cs="Arial"/>
        </w:rPr>
        <w:fldChar w:fldCharType="end"/>
      </w:r>
      <w:r w:rsidR="00A1355D" w:rsidRPr="0080519B">
        <w:rPr>
          <w:rFonts w:asciiTheme="majorHAnsi" w:hAnsiTheme="majorHAnsi" w:cs="Arial"/>
        </w:rPr>
        <w:t xml:space="preserve"> y </w:t>
      </w:r>
      <w:r w:rsidR="00A1355D" w:rsidRPr="0080519B">
        <w:rPr>
          <w:rFonts w:asciiTheme="majorHAnsi" w:hAnsiTheme="majorHAnsi" w:cs="Arial"/>
        </w:rPr>
        <w:fldChar w:fldCharType="begin"/>
      </w:r>
      <w:r w:rsidR="00A1355D" w:rsidRPr="0080519B">
        <w:rPr>
          <w:rFonts w:asciiTheme="majorHAnsi" w:hAnsiTheme="majorHAnsi" w:cs="Arial"/>
        </w:rPr>
        <w:instrText xml:space="preserve"> REF _Ref433836727 \h </w:instrText>
      </w:r>
      <w:r w:rsidR="0080519B">
        <w:rPr>
          <w:rFonts w:asciiTheme="majorHAnsi" w:hAnsiTheme="majorHAnsi" w:cs="Arial"/>
        </w:rPr>
        <w:instrText xml:space="preserve"> \* MERGEFORMAT </w:instrText>
      </w:r>
      <w:r w:rsidR="00A1355D" w:rsidRPr="0080519B">
        <w:rPr>
          <w:rFonts w:asciiTheme="majorHAnsi" w:hAnsiTheme="majorHAnsi" w:cs="Arial"/>
        </w:rPr>
      </w:r>
      <w:r w:rsidR="00A1355D" w:rsidRPr="0080519B">
        <w:rPr>
          <w:rFonts w:asciiTheme="majorHAnsi" w:hAnsiTheme="majorHAnsi" w:cs="Arial"/>
        </w:rPr>
        <w:fldChar w:fldCharType="separate"/>
      </w:r>
      <w:r w:rsidR="00A706D3" w:rsidRPr="0080519B">
        <w:t xml:space="preserve">Figura </w:t>
      </w:r>
      <w:r w:rsidR="00A706D3">
        <w:rPr>
          <w:noProof/>
        </w:rPr>
        <w:t>9</w:t>
      </w:r>
      <w:r w:rsidR="00A706D3" w:rsidRPr="0080519B">
        <w:rPr>
          <w:noProof/>
        </w:rPr>
        <w:t>.</w:t>
      </w:r>
      <w:r w:rsidR="00A706D3">
        <w:rPr>
          <w:noProof/>
        </w:rPr>
        <w:t>8</w:t>
      </w:r>
      <w:r w:rsidR="00A1355D" w:rsidRPr="0080519B">
        <w:rPr>
          <w:rFonts w:asciiTheme="majorHAnsi" w:hAnsiTheme="majorHAnsi" w:cs="Arial"/>
        </w:rPr>
        <w:fldChar w:fldCharType="end"/>
      </w:r>
      <w:r w:rsidR="00A1355D" w:rsidRPr="0080519B">
        <w:rPr>
          <w:rFonts w:asciiTheme="majorHAnsi" w:hAnsiTheme="majorHAnsi" w:cs="Arial"/>
        </w:rPr>
        <w:t xml:space="preserve"> </w:t>
      </w:r>
      <w:r w:rsidRPr="0080519B">
        <w:rPr>
          <w:rFonts w:asciiTheme="majorHAnsi" w:hAnsiTheme="majorHAnsi" w:cs="Arial"/>
        </w:rPr>
        <w:t xml:space="preserve"> muestran los resultados obtenidos para la zonifica</w:t>
      </w:r>
      <w:r w:rsidR="00E030E5" w:rsidRPr="0080519B">
        <w:rPr>
          <w:rFonts w:asciiTheme="majorHAnsi" w:hAnsiTheme="majorHAnsi" w:cs="Arial"/>
        </w:rPr>
        <w:t>ción de manejo total</w:t>
      </w:r>
      <w:r w:rsidRPr="0080519B">
        <w:rPr>
          <w:rFonts w:asciiTheme="majorHAnsi" w:hAnsiTheme="majorHAnsi" w:cs="Arial"/>
        </w:rPr>
        <w:t xml:space="preserve"> realizada para el proyecto.</w:t>
      </w:r>
    </w:p>
    <w:p w14:paraId="09DCF012" w14:textId="4154686E" w:rsidR="00CB160A" w:rsidRPr="0080519B" w:rsidRDefault="00CB160A" w:rsidP="00D16D58">
      <w:pPr>
        <w:rPr>
          <w:rFonts w:asciiTheme="majorHAnsi" w:hAnsiTheme="majorHAnsi" w:cs="Arial"/>
        </w:rPr>
      </w:pPr>
    </w:p>
    <w:p w14:paraId="335CAB52" w14:textId="005D05A9" w:rsidR="00CB160A" w:rsidRPr="0080519B" w:rsidRDefault="00CB160A" w:rsidP="00CB160A">
      <w:pPr>
        <w:rPr>
          <w:lang w:val="es-MX"/>
        </w:rPr>
      </w:pPr>
      <w:r w:rsidRPr="0080519B">
        <w:rPr>
          <w:lang w:val="es-MX"/>
        </w:rPr>
        <w:t xml:space="preserve">La zonificación de manejo ambiental total </w:t>
      </w:r>
      <w:r w:rsidR="00AD32F2" w:rsidRPr="0080519B">
        <w:rPr>
          <w:rFonts w:asciiTheme="majorHAnsi" w:hAnsiTheme="majorHAnsi"/>
          <w:lang w:val="es-MX"/>
        </w:rPr>
        <w:t xml:space="preserve">el proyecto </w:t>
      </w:r>
      <w:r w:rsidR="00AD32F2" w:rsidRPr="0080519B">
        <w:rPr>
          <w:color w:val="000000" w:themeColor="text1"/>
        </w:rPr>
        <w:t>“Construcción de la vía Remedios -Alto de Dolores”</w:t>
      </w:r>
      <w:r w:rsidRPr="0080519B">
        <w:rPr>
          <w:lang w:val="es-MX"/>
        </w:rPr>
        <w:t xml:space="preserve">, puede ser consultada en el mapa de zonificación </w:t>
      </w:r>
      <w:r w:rsidRPr="0080519B">
        <w:rPr>
          <w:rFonts w:eastAsia="Times New Roman"/>
          <w:color w:val="000000"/>
          <w:lang w:eastAsia="es-CO"/>
        </w:rPr>
        <w:t xml:space="preserve">EIACZMTRAD-046_ Zonificación de manejo total </w:t>
      </w:r>
      <w:r w:rsidRPr="0080519B">
        <w:rPr>
          <w:lang w:val="es-MX"/>
        </w:rPr>
        <w:t>(</w:t>
      </w:r>
      <w:r w:rsidRPr="0080519B">
        <w:t>Ver carpeta 3-GDB/ 5. Cartografía</w:t>
      </w:r>
      <w:r w:rsidRPr="0080519B">
        <w:rPr>
          <w:lang w:val="es-MX"/>
        </w:rPr>
        <w:t>).</w:t>
      </w:r>
    </w:p>
    <w:p w14:paraId="5E37199A" w14:textId="77777777" w:rsidR="00CB160A" w:rsidRPr="0080519B" w:rsidRDefault="00CB160A" w:rsidP="00D16D58">
      <w:pPr>
        <w:rPr>
          <w:rFonts w:asciiTheme="majorHAnsi" w:hAnsiTheme="majorHAnsi" w:cs="Arial"/>
        </w:rPr>
      </w:pPr>
    </w:p>
    <w:p w14:paraId="52F89EAB" w14:textId="77777777" w:rsidR="00A1355D" w:rsidRPr="0080519B" w:rsidRDefault="00A1355D">
      <w:pPr>
        <w:spacing w:line="240" w:lineRule="auto"/>
        <w:contextualSpacing w:val="0"/>
        <w:jc w:val="left"/>
        <w:rPr>
          <w:rFonts w:asciiTheme="majorHAnsi" w:hAnsiTheme="majorHAnsi" w:cs="Arial"/>
        </w:rPr>
      </w:pPr>
      <w:r w:rsidRPr="0080519B">
        <w:rPr>
          <w:rFonts w:asciiTheme="majorHAnsi" w:hAnsiTheme="majorHAnsi" w:cs="Arial"/>
        </w:rPr>
        <w:br w:type="page"/>
      </w:r>
    </w:p>
    <w:tbl>
      <w:tblPr>
        <w:tblW w:w="0" w:type="auto"/>
        <w:jc w:val="center"/>
        <w:tblCellMar>
          <w:left w:w="70" w:type="dxa"/>
          <w:right w:w="70" w:type="dxa"/>
        </w:tblCellMar>
        <w:tblLook w:val="0000" w:firstRow="0" w:lastRow="0" w:firstColumn="0" w:lastColumn="0" w:noHBand="0" w:noVBand="0"/>
      </w:tblPr>
      <w:tblGrid>
        <w:gridCol w:w="7040"/>
      </w:tblGrid>
      <w:tr w:rsidR="00D16D58" w:rsidRPr="0080519B" w14:paraId="4939A2FD" w14:textId="77777777" w:rsidTr="00D4078B">
        <w:trPr>
          <w:trHeight w:val="2800"/>
          <w:jc w:val="center"/>
        </w:trPr>
        <w:tc>
          <w:tcPr>
            <w:tcW w:w="7040" w:type="dxa"/>
            <w:shd w:val="clear" w:color="auto" w:fill="auto"/>
            <w:vAlign w:val="center"/>
          </w:tcPr>
          <w:p w14:paraId="1F9599CA" w14:textId="2F7C6402" w:rsidR="00D16D58" w:rsidRPr="0080519B" w:rsidRDefault="007A3148" w:rsidP="00D16D58">
            <w:pPr>
              <w:keepNext/>
              <w:jc w:val="center"/>
              <w:rPr>
                <w:rFonts w:cs="Arial"/>
                <w:color w:val="AE0000"/>
                <w:kern w:val="32"/>
              </w:rPr>
            </w:pPr>
            <w:r>
              <w:rPr>
                <w:noProof/>
                <w:lang w:eastAsia="es-CO"/>
              </w:rPr>
              <w:lastRenderedPageBreak/>
              <w:drawing>
                <wp:inline distT="0" distB="0" distL="0" distR="0" wp14:anchorId="2DD328E6" wp14:editId="055018DA">
                  <wp:extent cx="4129368" cy="6381750"/>
                  <wp:effectExtent l="0" t="0" r="5080" b="0"/>
                  <wp:docPr id="6" name="Imagen 6" descr="C:\Users\ambiental1\AppData\Local\Microsoft\Windows\INetCache\Content.Word\ZONIFICACIÓN MANEJO TOTAL 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mbiental1\AppData\Local\Microsoft\Windows\INetCache\Content.Word\ZONIFICACIÓN MANEJO TOTAL UF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33335" cy="6387880"/>
                          </a:xfrm>
                          <a:prstGeom prst="rect">
                            <a:avLst/>
                          </a:prstGeom>
                          <a:noFill/>
                          <a:ln>
                            <a:noFill/>
                          </a:ln>
                        </pic:spPr>
                      </pic:pic>
                    </a:graphicData>
                  </a:graphic>
                </wp:inline>
              </w:drawing>
            </w:r>
          </w:p>
        </w:tc>
      </w:tr>
    </w:tbl>
    <w:p w14:paraId="432E9E20" w14:textId="1A96D54C" w:rsidR="00D16D58" w:rsidRPr="0080519B" w:rsidRDefault="00D16D58" w:rsidP="00D16D58">
      <w:pPr>
        <w:pStyle w:val="Tablas"/>
      </w:pPr>
      <w:bookmarkStart w:id="62" w:name="_Ref433836722"/>
      <w:bookmarkStart w:id="63" w:name="_Toc443598482"/>
      <w:r w:rsidRPr="0080519B">
        <w:t xml:space="preserve">Figura </w:t>
      </w:r>
      <w:fldSimple w:instr=" STYLEREF 1 \s ">
        <w:r w:rsidR="00A706D3">
          <w:rPr>
            <w:noProof/>
          </w:rPr>
          <w:t>9</w:t>
        </w:r>
      </w:fldSimple>
      <w:r w:rsidRPr="0080519B">
        <w:t>.</w:t>
      </w:r>
      <w:fldSimple w:instr=" SEQ Figura \* ARABIC \s 1 ">
        <w:r w:rsidR="00A706D3">
          <w:rPr>
            <w:noProof/>
          </w:rPr>
          <w:t>7</w:t>
        </w:r>
      </w:fldSimple>
      <w:bookmarkEnd w:id="62"/>
      <w:r w:rsidR="00312A97" w:rsidRPr="0080519B">
        <w:tab/>
      </w:r>
      <w:r w:rsidRPr="0080519B">
        <w:t>Mapa Zonificación de Ma</w:t>
      </w:r>
      <w:r w:rsidR="00E030E5" w:rsidRPr="0080519B">
        <w:t>nejo Total</w:t>
      </w:r>
      <w:r w:rsidR="00BF0B61" w:rsidRPr="0080519B">
        <w:t xml:space="preserve"> UF1. Remedios-Vegachí.</w:t>
      </w:r>
      <w:bookmarkEnd w:id="63"/>
    </w:p>
    <w:p w14:paraId="2A319C2D" w14:textId="6545ECB6" w:rsidR="00CB160A" w:rsidRPr="0080519B" w:rsidRDefault="00D16D58" w:rsidP="00F32479">
      <w:pPr>
        <w:pStyle w:val="Notas"/>
      </w:pPr>
      <w:r w:rsidRPr="0080519B">
        <w:t xml:space="preserve">Fuente </w:t>
      </w:r>
      <w:r w:rsidR="00CB160A" w:rsidRPr="0080519B">
        <w:t>Autopista Río Magdalena S.A.S, 2016</w:t>
      </w:r>
      <w:r w:rsidR="00CB160A" w:rsidRPr="0080519B">
        <w:br w:type="page"/>
      </w:r>
    </w:p>
    <w:tbl>
      <w:tblPr>
        <w:tblW w:w="0" w:type="auto"/>
        <w:jc w:val="center"/>
        <w:tblCellMar>
          <w:left w:w="70" w:type="dxa"/>
          <w:right w:w="70" w:type="dxa"/>
        </w:tblCellMar>
        <w:tblLook w:val="0000" w:firstRow="0" w:lastRow="0" w:firstColumn="0" w:lastColumn="0" w:noHBand="0" w:noVBand="0"/>
      </w:tblPr>
      <w:tblGrid>
        <w:gridCol w:w="7427"/>
      </w:tblGrid>
      <w:tr w:rsidR="001172FB" w:rsidRPr="0080519B" w14:paraId="40D9587D" w14:textId="77777777" w:rsidTr="003A007F">
        <w:trPr>
          <w:trHeight w:val="4718"/>
          <w:jc w:val="center"/>
        </w:trPr>
        <w:tc>
          <w:tcPr>
            <w:tcW w:w="7427" w:type="dxa"/>
            <w:shd w:val="clear" w:color="auto" w:fill="auto"/>
            <w:vAlign w:val="center"/>
          </w:tcPr>
          <w:p w14:paraId="6891EA60" w14:textId="134976C5" w:rsidR="001172FB" w:rsidRPr="0080519B" w:rsidRDefault="007A3148" w:rsidP="00A1355D">
            <w:pPr>
              <w:keepNext/>
              <w:jc w:val="center"/>
              <w:rPr>
                <w:rFonts w:cs="Arial"/>
                <w:color w:val="AE0000"/>
                <w:kern w:val="32"/>
              </w:rPr>
            </w:pPr>
            <w:bookmarkStart w:id="64" w:name="_GoBack"/>
            <w:r>
              <w:rPr>
                <w:noProof/>
                <w:lang w:eastAsia="es-CO"/>
              </w:rPr>
              <w:lastRenderedPageBreak/>
              <w:drawing>
                <wp:inline distT="0" distB="0" distL="0" distR="0" wp14:anchorId="5050FD31" wp14:editId="3AE099CB">
                  <wp:extent cx="4437529" cy="6858000"/>
                  <wp:effectExtent l="0" t="0" r="1270" b="0"/>
                  <wp:docPr id="7" name="Imagen 7" descr="C:\Users\ambiental1\AppData\Local\Microsoft\Windows\INetCache\Content.Word\ZONIFICACIÓN MANEJO TOTAL 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mbiental1\AppData\Local\Microsoft\Windows\INetCache\Content.Word\ZONIFICACIÓN MANEJO TOTAL UF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40518" cy="6862620"/>
                          </a:xfrm>
                          <a:prstGeom prst="rect">
                            <a:avLst/>
                          </a:prstGeom>
                          <a:noFill/>
                          <a:ln>
                            <a:noFill/>
                          </a:ln>
                        </pic:spPr>
                      </pic:pic>
                    </a:graphicData>
                  </a:graphic>
                </wp:inline>
              </w:drawing>
            </w:r>
            <w:bookmarkEnd w:id="64"/>
          </w:p>
        </w:tc>
      </w:tr>
    </w:tbl>
    <w:p w14:paraId="6D2497A9" w14:textId="28C64E74" w:rsidR="001172FB" w:rsidRPr="0080519B" w:rsidRDefault="001172FB" w:rsidP="001172FB">
      <w:pPr>
        <w:pStyle w:val="Tablas"/>
      </w:pPr>
      <w:bookmarkStart w:id="65" w:name="_Ref433836727"/>
      <w:bookmarkStart w:id="66" w:name="_Toc443598483"/>
      <w:r w:rsidRPr="0080519B">
        <w:t xml:space="preserve">Figura </w:t>
      </w:r>
      <w:fldSimple w:instr=" STYLEREF 1 \s ">
        <w:r w:rsidR="00A706D3">
          <w:rPr>
            <w:noProof/>
          </w:rPr>
          <w:t>9</w:t>
        </w:r>
      </w:fldSimple>
      <w:r w:rsidRPr="0080519B">
        <w:t>.</w:t>
      </w:r>
      <w:fldSimple w:instr=" SEQ Figura \* ARABIC \s 1 ">
        <w:r w:rsidR="00A706D3">
          <w:rPr>
            <w:noProof/>
          </w:rPr>
          <w:t>8</w:t>
        </w:r>
      </w:fldSimple>
      <w:bookmarkEnd w:id="65"/>
      <w:r w:rsidR="00312A97" w:rsidRPr="0080519B">
        <w:tab/>
      </w:r>
      <w:r w:rsidRPr="0080519B">
        <w:t>Mapa Zonificación de Manejo Total UF2. Vegachí-Alto de Dolores.</w:t>
      </w:r>
      <w:bookmarkEnd w:id="66"/>
    </w:p>
    <w:p w14:paraId="6C8BB056" w14:textId="3016B700" w:rsidR="00A1355D" w:rsidRPr="0080519B" w:rsidRDefault="001172FB" w:rsidP="00D85711">
      <w:pPr>
        <w:pStyle w:val="Notas"/>
        <w:rPr>
          <w:rFonts w:asciiTheme="majorHAnsi" w:hAnsiTheme="majorHAnsi" w:cs="Arial"/>
        </w:rPr>
      </w:pPr>
      <w:r w:rsidRPr="0080519B">
        <w:t xml:space="preserve">Fuente </w:t>
      </w:r>
      <w:r w:rsidR="00CB160A" w:rsidRPr="0080519B">
        <w:t>Autopista Río Magdalena S.A.S, 2016</w:t>
      </w:r>
      <w:r w:rsidR="00A1355D" w:rsidRPr="0080519B">
        <w:rPr>
          <w:rFonts w:asciiTheme="majorHAnsi" w:hAnsiTheme="majorHAnsi" w:cs="Arial"/>
        </w:rPr>
        <w:br w:type="page"/>
      </w:r>
    </w:p>
    <w:p w14:paraId="40C49BD2" w14:textId="671D19EE" w:rsidR="001172FB" w:rsidRPr="0080519B" w:rsidRDefault="00CB160A" w:rsidP="00CB160A">
      <w:pPr>
        <w:rPr>
          <w:rFonts w:asciiTheme="majorHAnsi" w:hAnsiTheme="majorHAnsi" w:cs="Arial"/>
        </w:rPr>
      </w:pPr>
      <w:r w:rsidRPr="0080519B">
        <w:rPr>
          <w:rFonts w:asciiTheme="majorHAnsi" w:hAnsiTheme="majorHAnsi" w:cs="Arial"/>
        </w:rPr>
        <w:lastRenderedPageBreak/>
        <w:t>A continuación, se proponen algunos tipos básicos de medidas pre-cautelativas y de manejo ambiental adecuado que se deben tener en consideración cuando alguna actividad del proyecto intervenga zonas de Alta, Moderada o Baja restricción</w:t>
      </w:r>
    </w:p>
    <w:p w14:paraId="74054D08" w14:textId="77777777" w:rsidR="00930769" w:rsidRPr="0080519B" w:rsidRDefault="00930769" w:rsidP="00930769">
      <w:pPr>
        <w:rPr>
          <w:lang w:val="es-MX"/>
        </w:rPr>
      </w:pPr>
    </w:p>
    <w:p w14:paraId="0A692212" w14:textId="77777777" w:rsidR="00930769" w:rsidRPr="0080519B" w:rsidRDefault="00930769" w:rsidP="005D4A66">
      <w:pPr>
        <w:pStyle w:val="Ttulo2"/>
        <w:numPr>
          <w:ilvl w:val="1"/>
          <w:numId w:val="27"/>
        </w:numPr>
        <w:rPr>
          <w:rFonts w:asciiTheme="majorHAnsi" w:hAnsiTheme="majorHAnsi"/>
        </w:rPr>
      </w:pPr>
      <w:bookmarkStart w:id="67" w:name="_Toc443598463"/>
      <w:r w:rsidRPr="0080519B">
        <w:rPr>
          <w:lang w:val="es-MX"/>
        </w:rPr>
        <w:t>Manejo de las Áreas determinadas</w:t>
      </w:r>
      <w:bookmarkEnd w:id="67"/>
    </w:p>
    <w:p w14:paraId="77A64FC7" w14:textId="77777777" w:rsidR="005D4A66" w:rsidRPr="0080519B" w:rsidRDefault="005D4A66" w:rsidP="00BC3030">
      <w:pPr>
        <w:pStyle w:val="Encabezado"/>
        <w:tabs>
          <w:tab w:val="clear" w:pos="4419"/>
          <w:tab w:val="clear" w:pos="8838"/>
        </w:tabs>
      </w:pPr>
      <w:bookmarkStart w:id="68" w:name="_Toc437611360"/>
      <w:bookmarkStart w:id="69" w:name="_Toc437611361"/>
      <w:bookmarkStart w:id="70" w:name="_Toc389636606"/>
      <w:bookmarkStart w:id="71" w:name="_Toc402443418"/>
      <w:bookmarkEnd w:id="68"/>
      <w:bookmarkEnd w:id="69"/>
    </w:p>
    <w:p w14:paraId="64044D61" w14:textId="0C4A7FEC" w:rsidR="00C619A1" w:rsidRPr="0080519B" w:rsidRDefault="00C619A1" w:rsidP="00BC3030">
      <w:pPr>
        <w:pStyle w:val="Ttulo3"/>
        <w:numPr>
          <w:ilvl w:val="2"/>
          <w:numId w:val="27"/>
        </w:numPr>
        <w:rPr>
          <w:rFonts w:asciiTheme="majorHAnsi" w:hAnsiTheme="majorHAnsi"/>
        </w:rPr>
      </w:pPr>
      <w:bookmarkStart w:id="72" w:name="_Toc443598464"/>
      <w:r w:rsidRPr="0080519B">
        <w:rPr>
          <w:rFonts w:asciiTheme="majorHAnsi" w:hAnsiTheme="majorHAnsi"/>
        </w:rPr>
        <w:t>Exclusión</w:t>
      </w:r>
      <w:bookmarkEnd w:id="70"/>
      <w:bookmarkEnd w:id="71"/>
      <w:bookmarkEnd w:id="72"/>
    </w:p>
    <w:p w14:paraId="141966DF" w14:textId="77777777" w:rsidR="00C619A1" w:rsidRPr="0080519B" w:rsidRDefault="00C619A1" w:rsidP="00C619A1">
      <w:pPr>
        <w:rPr>
          <w:rFonts w:asciiTheme="majorHAnsi" w:hAnsiTheme="majorHAnsi" w:cs="Arial"/>
          <w:lang w:val="es-ES_tradnl"/>
        </w:rPr>
      </w:pPr>
    </w:p>
    <w:p w14:paraId="53A4E1DF" w14:textId="1880A1D7" w:rsidR="00274001" w:rsidRPr="0080519B" w:rsidRDefault="00274001" w:rsidP="00274001">
      <w:pPr>
        <w:rPr>
          <w:rFonts w:asciiTheme="majorHAnsi" w:hAnsiTheme="majorHAnsi" w:cs="Arial"/>
          <w:lang w:val="es-ES"/>
        </w:rPr>
      </w:pPr>
      <w:r w:rsidRPr="0080519B">
        <w:rPr>
          <w:rFonts w:asciiTheme="majorHAnsi" w:hAnsiTheme="majorHAnsi" w:cs="Arial"/>
          <w:lang w:val="es-ES"/>
        </w:rPr>
        <w:t xml:space="preserve">De acuerdo con los resultados </w:t>
      </w:r>
      <w:r w:rsidR="00F32479">
        <w:rPr>
          <w:rFonts w:asciiTheme="majorHAnsi" w:hAnsiTheme="majorHAnsi" w:cs="Arial"/>
          <w:lang w:val="es-ES"/>
        </w:rPr>
        <w:t>obtenidos</w:t>
      </w:r>
      <w:r w:rsidRPr="0080519B">
        <w:rPr>
          <w:rFonts w:asciiTheme="majorHAnsi" w:hAnsiTheme="majorHAnsi" w:cs="Arial"/>
          <w:lang w:val="es-ES"/>
        </w:rPr>
        <w:t xml:space="preserve"> a partir de la zonificación ambiental total se definen las áreas de restricción a cualquier intervención por parte del proyecto, a las rondas hídricas valoradas como </w:t>
      </w:r>
      <w:r w:rsidRPr="0080519B">
        <w:rPr>
          <w:rFonts w:asciiTheme="majorHAnsi" w:hAnsiTheme="majorHAnsi" w:cs="Arial"/>
          <w:b/>
          <w:u w:val="single"/>
          <w:lang w:val="es-ES"/>
        </w:rPr>
        <w:t>áreas de alta sensibilidad</w:t>
      </w:r>
      <w:r w:rsidRPr="0080519B">
        <w:rPr>
          <w:rFonts w:asciiTheme="majorHAnsi" w:hAnsiTheme="majorHAnsi" w:cs="Arial"/>
          <w:lang w:val="es-ES"/>
        </w:rPr>
        <w:t xml:space="preserve">, por lo cual son áreas de exclusión para cualquier intervención del proyecto. A </w:t>
      </w:r>
      <w:r w:rsidR="003A007F" w:rsidRPr="0080519B">
        <w:rPr>
          <w:rFonts w:asciiTheme="majorHAnsi" w:hAnsiTheme="majorHAnsi" w:cs="Arial"/>
          <w:lang w:val="es-ES"/>
        </w:rPr>
        <w:t>continuación,</w:t>
      </w:r>
      <w:r w:rsidRPr="0080519B">
        <w:rPr>
          <w:rFonts w:asciiTheme="majorHAnsi" w:hAnsiTheme="majorHAnsi" w:cs="Arial"/>
          <w:lang w:val="es-ES"/>
        </w:rPr>
        <w:t xml:space="preserve"> se mencionan las medidas de manejo ambiental: </w:t>
      </w:r>
    </w:p>
    <w:p w14:paraId="777A03CC" w14:textId="77777777" w:rsidR="00274001" w:rsidRPr="0080519B" w:rsidRDefault="00274001" w:rsidP="00274001">
      <w:pPr>
        <w:rPr>
          <w:rFonts w:asciiTheme="majorHAnsi" w:hAnsiTheme="majorHAnsi" w:cs="Arial"/>
          <w:lang w:val="es-ES"/>
        </w:rPr>
      </w:pPr>
    </w:p>
    <w:p w14:paraId="3A04C531" w14:textId="7C5C0704" w:rsidR="00C619A1" w:rsidRPr="0080519B" w:rsidRDefault="00274001" w:rsidP="00274001">
      <w:pPr>
        <w:rPr>
          <w:rFonts w:asciiTheme="majorHAnsi" w:hAnsiTheme="majorHAnsi" w:cs="Arial"/>
          <w:lang w:val="es-ES"/>
        </w:rPr>
      </w:pPr>
      <w:r w:rsidRPr="0080519B">
        <w:rPr>
          <w:rFonts w:asciiTheme="majorHAnsi" w:hAnsiTheme="majorHAnsi" w:cs="Arial"/>
          <w:lang w:val="es-ES"/>
        </w:rPr>
        <w:t xml:space="preserve">De acuerdo con la normatividad ambiental vigente, estas zonas son para protección de bosques y nacederos. El proyecto en este trazado no prevé la intervención de ningún área protegida; sin </w:t>
      </w:r>
      <w:r w:rsidR="003A007F" w:rsidRPr="0080519B">
        <w:rPr>
          <w:rFonts w:asciiTheme="majorHAnsi" w:hAnsiTheme="majorHAnsi" w:cs="Arial"/>
          <w:lang w:val="es-ES"/>
        </w:rPr>
        <w:t>embargo,</w:t>
      </w:r>
      <w:r w:rsidRPr="0080519B">
        <w:rPr>
          <w:rFonts w:asciiTheme="majorHAnsi" w:hAnsiTheme="majorHAnsi" w:cs="Arial"/>
          <w:lang w:val="es-ES"/>
        </w:rPr>
        <w:t xml:space="preserve"> impactará en áreas arboladas para lo cual se deberá solicitar permiso de aprovechamiento forestal y por ende se deberá realizar una compensación, siguiendo los lineamientos del Manual Para La Asignación De Compensaciones Por Pérdida De Biodiversidad</w:t>
      </w:r>
      <w:r w:rsidR="00C619A1" w:rsidRPr="0080519B">
        <w:rPr>
          <w:rFonts w:asciiTheme="majorHAnsi" w:hAnsiTheme="majorHAnsi" w:cs="Arial"/>
          <w:lang w:val="es-ES"/>
        </w:rPr>
        <w:t xml:space="preserve">. </w:t>
      </w:r>
    </w:p>
    <w:p w14:paraId="640DAC29" w14:textId="77777777" w:rsidR="00C619A1" w:rsidRPr="0080519B" w:rsidRDefault="00C619A1" w:rsidP="00C619A1">
      <w:pPr>
        <w:rPr>
          <w:rFonts w:asciiTheme="majorHAnsi" w:hAnsiTheme="majorHAnsi" w:cs="Arial"/>
          <w:lang w:val="es-ES"/>
        </w:rPr>
      </w:pPr>
    </w:p>
    <w:p w14:paraId="7B92860B" w14:textId="106DD8FD" w:rsidR="00C619A1" w:rsidRPr="0080519B" w:rsidRDefault="00C619A1" w:rsidP="005D4A66">
      <w:pPr>
        <w:pStyle w:val="Ttulo3"/>
        <w:numPr>
          <w:ilvl w:val="2"/>
          <w:numId w:val="27"/>
        </w:numPr>
        <w:rPr>
          <w:rFonts w:asciiTheme="majorHAnsi" w:hAnsiTheme="majorHAnsi"/>
        </w:rPr>
      </w:pPr>
      <w:bookmarkStart w:id="73" w:name="_Toc389636607"/>
      <w:bookmarkStart w:id="74" w:name="_Toc402443419"/>
      <w:bookmarkStart w:id="75" w:name="_Toc443598465"/>
      <w:r w:rsidRPr="0080519B">
        <w:rPr>
          <w:rFonts w:asciiTheme="majorHAnsi" w:hAnsiTheme="majorHAnsi"/>
        </w:rPr>
        <w:t>Alta restricción</w:t>
      </w:r>
      <w:bookmarkEnd w:id="73"/>
      <w:bookmarkEnd w:id="74"/>
      <w:bookmarkEnd w:id="75"/>
    </w:p>
    <w:p w14:paraId="3F2D5C71" w14:textId="77777777" w:rsidR="00C619A1" w:rsidRPr="0080519B" w:rsidRDefault="00C619A1" w:rsidP="00C619A1">
      <w:pPr>
        <w:rPr>
          <w:rFonts w:asciiTheme="majorHAnsi" w:hAnsiTheme="majorHAnsi" w:cs="Arial"/>
          <w:lang w:val="es-ES_tradnl"/>
        </w:rPr>
      </w:pPr>
    </w:p>
    <w:p w14:paraId="4637681C" w14:textId="77777777" w:rsidR="00274001" w:rsidRPr="0080519B" w:rsidRDefault="00274001" w:rsidP="00274001">
      <w:pPr>
        <w:rPr>
          <w:rFonts w:asciiTheme="majorHAnsi" w:hAnsiTheme="majorHAnsi" w:cs="Arial"/>
          <w:lang w:val="es-ES"/>
        </w:rPr>
      </w:pPr>
      <w:r w:rsidRPr="0080519B">
        <w:rPr>
          <w:rFonts w:asciiTheme="majorHAnsi" w:hAnsiTheme="majorHAnsi" w:cs="Arial"/>
          <w:lang w:val="es-ES"/>
        </w:rPr>
        <w:t xml:space="preserve">Estas áreas, a pesar de ser altamente sensibles y/o importantes, serán intervenidas inevitablemente por algunas obras o actividades del proyecto. Por esta razón, la intervención de estas zonas tendrá un manejo especial aplicando procedimientos específicos y de seguimiento estrictos, además de contar con los permisos respectivos por parte de la autoridad ambiental regional. </w:t>
      </w:r>
    </w:p>
    <w:p w14:paraId="56A1C147" w14:textId="77777777" w:rsidR="00274001" w:rsidRPr="0080519B" w:rsidRDefault="00274001" w:rsidP="00274001">
      <w:pPr>
        <w:rPr>
          <w:rFonts w:asciiTheme="majorHAnsi" w:hAnsiTheme="majorHAnsi" w:cs="Arial"/>
          <w:lang w:val="es-ES"/>
        </w:rPr>
      </w:pPr>
    </w:p>
    <w:p w14:paraId="1680A919" w14:textId="2083B6FE" w:rsidR="00274001" w:rsidRPr="0080519B" w:rsidRDefault="00274001" w:rsidP="00274001">
      <w:pPr>
        <w:rPr>
          <w:rFonts w:asciiTheme="majorHAnsi" w:hAnsiTheme="majorHAnsi" w:cs="Arial"/>
          <w:lang w:val="es-ES"/>
        </w:rPr>
      </w:pPr>
      <w:r w:rsidRPr="0080519B">
        <w:rPr>
          <w:rFonts w:asciiTheme="majorHAnsi" w:hAnsiTheme="majorHAnsi" w:cs="Arial"/>
          <w:lang w:val="es-ES"/>
        </w:rPr>
        <w:t xml:space="preserve">A </w:t>
      </w:r>
      <w:r w:rsidR="003A007F" w:rsidRPr="0080519B">
        <w:rPr>
          <w:rFonts w:asciiTheme="majorHAnsi" w:hAnsiTheme="majorHAnsi" w:cs="Arial"/>
          <w:lang w:val="es-ES"/>
        </w:rPr>
        <w:t>continuación,</w:t>
      </w:r>
      <w:r w:rsidRPr="0080519B">
        <w:rPr>
          <w:rFonts w:asciiTheme="majorHAnsi" w:hAnsiTheme="majorHAnsi" w:cs="Arial"/>
          <w:lang w:val="es-ES"/>
        </w:rPr>
        <w:t xml:space="preserve"> se mencionan las medidas de manejo ambiental: </w:t>
      </w:r>
    </w:p>
    <w:p w14:paraId="60E3D190" w14:textId="77777777" w:rsidR="00274001" w:rsidRPr="0080519B" w:rsidRDefault="00274001" w:rsidP="00274001">
      <w:pPr>
        <w:rPr>
          <w:rFonts w:asciiTheme="majorHAnsi" w:hAnsiTheme="majorHAnsi" w:cs="Arial"/>
          <w:b/>
          <w:lang w:val="es-ES"/>
        </w:rPr>
      </w:pPr>
    </w:p>
    <w:p w14:paraId="1EEB64F8" w14:textId="701A66A5" w:rsidR="00274001" w:rsidRPr="0080519B" w:rsidRDefault="00274001" w:rsidP="00274001">
      <w:pPr>
        <w:rPr>
          <w:rFonts w:asciiTheme="majorHAnsi" w:hAnsiTheme="majorHAnsi" w:cs="Arial"/>
          <w:lang w:val="es-ES"/>
        </w:rPr>
      </w:pPr>
      <w:r w:rsidRPr="0080519B">
        <w:rPr>
          <w:rFonts w:asciiTheme="majorHAnsi" w:hAnsiTheme="majorHAnsi" w:cs="Arial"/>
          <w:lang w:val="es-ES"/>
        </w:rPr>
        <w:t xml:space="preserve">El proyecto por su trazado operación, afectará indirectamente este tipo de áreas por lo cual se deberá ante todo solicitar permisos de aprovechamiento forestal (Artículo 5 del Decreto 1791 de 4 de octubre de 1996). Así mismo debe plantear acciones para disminuir la afectación sobre la cobertura vegetal, la </w:t>
      </w:r>
      <w:r w:rsidR="005B2761" w:rsidRPr="0080519B">
        <w:rPr>
          <w:rFonts w:asciiTheme="majorHAnsi" w:hAnsiTheme="majorHAnsi" w:cs="Arial"/>
          <w:lang w:val="es-ES"/>
        </w:rPr>
        <w:t>pérdida</w:t>
      </w:r>
      <w:r w:rsidRPr="0080519B">
        <w:rPr>
          <w:rFonts w:asciiTheme="majorHAnsi" w:hAnsiTheme="majorHAnsi" w:cs="Arial"/>
          <w:lang w:val="es-ES"/>
        </w:rPr>
        <w:t xml:space="preserve"> de conectividad ecosistémica y evitar el deterioro de la calidad paisajística, se recomienda implementar las siguientes medidas: Restringir el corte innecesario de vegetación fuera de la franja máxima establecida para el corte de vegetación, construir drenajes que mantengan el </w:t>
      </w:r>
      <w:r w:rsidRPr="0080519B">
        <w:rPr>
          <w:rFonts w:asciiTheme="majorHAnsi" w:hAnsiTheme="majorHAnsi" w:cs="Arial"/>
          <w:lang w:val="es-ES"/>
        </w:rPr>
        <w:lastRenderedPageBreak/>
        <w:t xml:space="preserve">intercambio de las aguas superficiales. Conexiones ambientalmente amigables con cobertura vegetal protectora al inicio y final de las estructuras de conducción de los cuerpos hídricos lóticos para reducir la fragmentación del hábitat. De acuerdo con la normatividad ambiental vigente, no pueden realizarse obras en una franja de 30 metros de la ribera de la corriente de agua. En caso que sea indispensable hacer alguna obra, se deberá garantizar la continuidad del flujo de agua, no causar inestabilidad de las márgenes y no generar contaminación del agua. </w:t>
      </w:r>
    </w:p>
    <w:p w14:paraId="478D47E6" w14:textId="77777777" w:rsidR="00274001" w:rsidRPr="0080519B" w:rsidRDefault="00274001" w:rsidP="00274001">
      <w:pPr>
        <w:rPr>
          <w:rFonts w:asciiTheme="majorHAnsi" w:hAnsiTheme="majorHAnsi" w:cs="Arial"/>
          <w:lang w:val="es-ES"/>
        </w:rPr>
      </w:pPr>
    </w:p>
    <w:p w14:paraId="120C192D" w14:textId="77777777" w:rsidR="00274001" w:rsidRPr="0080519B" w:rsidRDefault="00274001" w:rsidP="00274001">
      <w:pPr>
        <w:spacing w:before="120"/>
        <w:rPr>
          <w:rFonts w:asciiTheme="majorHAnsi" w:hAnsiTheme="majorHAnsi" w:cs="Arial"/>
          <w:lang w:val="es-ES"/>
        </w:rPr>
      </w:pPr>
      <w:r w:rsidRPr="0080519B">
        <w:rPr>
          <w:rFonts w:asciiTheme="majorHAnsi" w:hAnsiTheme="majorHAnsi" w:cs="Arial"/>
          <w:lang w:val="es-ES"/>
        </w:rPr>
        <w:t>Viviendas: La espacialización de estos elementos es puntual y es posible su intervención con implementación de medidas de manejo ambiental y social. Se debe evitar su afectación, y procurar que su función social no se altere. En el actual proyecto se deberá realizar negociación del predio afectado y compensación por reubicación acciones que deberán especificarse en el Plan de Gestión Social. La compensación deberá buscar las mismas o mejores condiciones encontradas antes de la intervención y se realizará con los factores de compensación de acuerdo a las vulnerabilidades sociales, establecidas por el INCO.</w:t>
      </w:r>
    </w:p>
    <w:p w14:paraId="1E4D2B2F" w14:textId="77777777" w:rsidR="00285306" w:rsidRPr="0080519B" w:rsidRDefault="00285306" w:rsidP="00C619A1">
      <w:pPr>
        <w:rPr>
          <w:rFonts w:asciiTheme="majorHAnsi" w:hAnsiTheme="majorHAnsi" w:cs="Arial"/>
          <w:lang w:val="es-ES"/>
        </w:rPr>
      </w:pPr>
    </w:p>
    <w:p w14:paraId="3C5B47E8" w14:textId="77777777" w:rsidR="00C619A1" w:rsidRPr="0080519B" w:rsidRDefault="00C619A1" w:rsidP="005D4A66">
      <w:pPr>
        <w:pStyle w:val="Ttulo3"/>
        <w:numPr>
          <w:ilvl w:val="2"/>
          <w:numId w:val="27"/>
        </w:numPr>
        <w:rPr>
          <w:rFonts w:asciiTheme="majorHAnsi" w:hAnsiTheme="majorHAnsi"/>
        </w:rPr>
      </w:pPr>
      <w:bookmarkStart w:id="76" w:name="_Toc389636608"/>
      <w:bookmarkStart w:id="77" w:name="_Toc402443420"/>
      <w:bookmarkStart w:id="78" w:name="_Toc443598466"/>
      <w:r w:rsidRPr="0080519B">
        <w:rPr>
          <w:rFonts w:asciiTheme="majorHAnsi" w:hAnsiTheme="majorHAnsi"/>
        </w:rPr>
        <w:t>Medias restricciones</w:t>
      </w:r>
      <w:bookmarkEnd w:id="76"/>
      <w:bookmarkEnd w:id="77"/>
      <w:bookmarkEnd w:id="78"/>
    </w:p>
    <w:p w14:paraId="14E261A1" w14:textId="77777777" w:rsidR="00C619A1" w:rsidRPr="0080519B" w:rsidRDefault="00C619A1" w:rsidP="00C619A1">
      <w:pPr>
        <w:rPr>
          <w:rFonts w:asciiTheme="majorHAnsi" w:hAnsiTheme="majorHAnsi" w:cs="Arial"/>
          <w:lang w:val="es-ES_tradnl"/>
        </w:rPr>
      </w:pPr>
    </w:p>
    <w:p w14:paraId="01440A1A" w14:textId="77777777" w:rsidR="00274001" w:rsidRPr="0080519B" w:rsidRDefault="00274001" w:rsidP="00274001">
      <w:pPr>
        <w:rPr>
          <w:lang w:val="es-ES"/>
        </w:rPr>
      </w:pPr>
      <w:bookmarkStart w:id="79" w:name="_Toc389636609"/>
      <w:bookmarkStart w:id="80" w:name="_Toc402443422"/>
      <w:r w:rsidRPr="0080519B">
        <w:rPr>
          <w:lang w:val="es-ES"/>
        </w:rPr>
        <w:t>Corresponden a las áreas de moderada sensibilidad ambiental, que por sus características pueden ser menos susceptibles al deterioro, y por lo tanto pueden ser intervenidas por las actividades del proyecto. No obstante lo anterior se debe tener siempre en cuenta las medidas de manejo plasmadas en el Plan de Manejo Ambiental.</w:t>
      </w:r>
    </w:p>
    <w:p w14:paraId="47040D56" w14:textId="77777777" w:rsidR="00274001" w:rsidRPr="0080519B" w:rsidRDefault="00274001" w:rsidP="00274001">
      <w:pPr>
        <w:rPr>
          <w:lang w:val="es-ES"/>
        </w:rPr>
      </w:pPr>
    </w:p>
    <w:p w14:paraId="01806BAC" w14:textId="77777777" w:rsidR="00274001" w:rsidRPr="0080519B" w:rsidRDefault="00274001" w:rsidP="00274001">
      <w:pPr>
        <w:rPr>
          <w:lang w:val="es-ES"/>
        </w:rPr>
      </w:pPr>
      <w:r w:rsidRPr="0080519B">
        <w:rPr>
          <w:lang w:val="es-ES"/>
        </w:rPr>
        <w:t>Solicitar permisos de aprovechamiento forestal con medidas de compensación. En etapa de abandono y restauración fomentar el crecimiento de la vegetación natural y controlar las quemas. Realizar educación ambiental a las comunidades.</w:t>
      </w:r>
    </w:p>
    <w:p w14:paraId="7D4E458F" w14:textId="77777777" w:rsidR="00274001" w:rsidRPr="0080519B" w:rsidRDefault="00274001" w:rsidP="00274001">
      <w:pPr>
        <w:rPr>
          <w:lang w:val="es-ES"/>
        </w:rPr>
      </w:pPr>
    </w:p>
    <w:p w14:paraId="4A03791B" w14:textId="4B3438CF" w:rsidR="00C619A1" w:rsidRPr="0080519B" w:rsidRDefault="00C619A1" w:rsidP="005D4A66">
      <w:pPr>
        <w:pStyle w:val="Ttulo3"/>
        <w:numPr>
          <w:ilvl w:val="2"/>
          <w:numId w:val="27"/>
        </w:numPr>
        <w:rPr>
          <w:rFonts w:asciiTheme="majorHAnsi" w:hAnsiTheme="majorHAnsi"/>
        </w:rPr>
      </w:pPr>
      <w:bookmarkStart w:id="81" w:name="_Toc443598467"/>
      <w:r w:rsidRPr="0080519B">
        <w:rPr>
          <w:rFonts w:asciiTheme="majorHAnsi" w:hAnsiTheme="majorHAnsi"/>
        </w:rPr>
        <w:t>Bajas restricciones</w:t>
      </w:r>
      <w:bookmarkEnd w:id="79"/>
      <w:bookmarkEnd w:id="80"/>
      <w:bookmarkEnd w:id="81"/>
    </w:p>
    <w:p w14:paraId="0249E824" w14:textId="77777777" w:rsidR="00C619A1" w:rsidRPr="0080519B" w:rsidRDefault="00C619A1" w:rsidP="00C619A1">
      <w:pPr>
        <w:rPr>
          <w:rFonts w:asciiTheme="majorHAnsi" w:hAnsiTheme="majorHAnsi" w:cs="Arial"/>
          <w:lang w:val="es-ES_tradnl"/>
        </w:rPr>
      </w:pPr>
    </w:p>
    <w:p w14:paraId="4E6AE0A2" w14:textId="77777777" w:rsidR="00274001" w:rsidRPr="0080519B" w:rsidRDefault="00274001" w:rsidP="00274001">
      <w:pPr>
        <w:rPr>
          <w:rFonts w:asciiTheme="majorHAnsi" w:hAnsiTheme="majorHAnsi" w:cs="Arial"/>
        </w:rPr>
      </w:pPr>
      <w:r w:rsidRPr="0080519B">
        <w:rPr>
          <w:rFonts w:asciiTheme="majorHAnsi" w:hAnsiTheme="majorHAnsi" w:cs="Arial"/>
        </w:rPr>
        <w:t xml:space="preserve">Depende del tipo de suelo en donde se realice la intervención, se debe seguir el manejo recomendado según tipo de uso específico. Implementación de medidas de prevención, mitigación, control y recuperación. </w:t>
      </w:r>
    </w:p>
    <w:p w14:paraId="7538882E" w14:textId="77777777" w:rsidR="00274001" w:rsidRPr="0080519B" w:rsidRDefault="00274001" w:rsidP="00274001">
      <w:pPr>
        <w:rPr>
          <w:rFonts w:asciiTheme="majorHAnsi" w:hAnsiTheme="majorHAnsi" w:cs="Arial"/>
        </w:rPr>
      </w:pPr>
    </w:p>
    <w:p w14:paraId="14CD4B0B" w14:textId="77777777" w:rsidR="00274001" w:rsidRPr="0080519B" w:rsidRDefault="00274001" w:rsidP="00274001">
      <w:pPr>
        <w:rPr>
          <w:rFonts w:asciiTheme="majorHAnsi" w:hAnsiTheme="majorHAnsi" w:cs="Arial"/>
        </w:rPr>
      </w:pPr>
      <w:r w:rsidRPr="0080519B">
        <w:rPr>
          <w:rFonts w:asciiTheme="majorHAnsi" w:hAnsiTheme="majorHAnsi" w:cs="Arial"/>
        </w:rPr>
        <w:t>Implementación de medidas de manejo ambiental y social para prevenir, controlar, mitigar, recuperar y compensar los impactos ambientales y sociales que se puedan generar con el desarrollo del proyecto.</w:t>
      </w:r>
    </w:p>
    <w:p w14:paraId="22C4A1EA" w14:textId="77777777" w:rsidR="00274001" w:rsidRPr="0080519B" w:rsidRDefault="00274001" w:rsidP="00274001">
      <w:pPr>
        <w:rPr>
          <w:rFonts w:asciiTheme="majorHAnsi" w:hAnsiTheme="majorHAnsi" w:cs="Arial"/>
        </w:rPr>
      </w:pPr>
    </w:p>
    <w:p w14:paraId="6C845B55" w14:textId="77777777" w:rsidR="00274001" w:rsidRPr="0080519B" w:rsidRDefault="00274001" w:rsidP="00274001">
      <w:pPr>
        <w:rPr>
          <w:rFonts w:asciiTheme="majorHAnsi" w:hAnsiTheme="majorHAnsi" w:cs="Arial"/>
        </w:rPr>
      </w:pPr>
      <w:r w:rsidRPr="0080519B">
        <w:rPr>
          <w:rFonts w:asciiTheme="majorHAnsi" w:hAnsiTheme="majorHAnsi" w:cs="Arial"/>
        </w:rPr>
        <w:lastRenderedPageBreak/>
        <w:t xml:space="preserve">Programas de compensación social y manejo de la capa orgánica, revegetalización y manejo paisajístico: empradizar o implementar medidas de restauración ecológica en tierras desnudas. </w:t>
      </w:r>
    </w:p>
    <w:p w14:paraId="2CB0B71A" w14:textId="77777777" w:rsidR="00274001" w:rsidRPr="0080519B" w:rsidRDefault="00274001" w:rsidP="00274001">
      <w:pPr>
        <w:rPr>
          <w:rFonts w:asciiTheme="majorHAnsi" w:hAnsiTheme="majorHAnsi" w:cs="Arial"/>
        </w:rPr>
      </w:pPr>
    </w:p>
    <w:p w14:paraId="126D3797" w14:textId="213E0606" w:rsidR="00274001" w:rsidRPr="0080519B" w:rsidRDefault="00274001" w:rsidP="00274001">
      <w:pPr>
        <w:rPr>
          <w:rFonts w:asciiTheme="majorHAnsi" w:hAnsiTheme="majorHAnsi" w:cs="Arial"/>
        </w:rPr>
      </w:pPr>
      <w:r w:rsidRPr="0080519B">
        <w:rPr>
          <w:rFonts w:asciiTheme="majorHAnsi" w:hAnsiTheme="majorHAnsi" w:cs="Arial"/>
        </w:rPr>
        <w:t xml:space="preserve">Adicionalmente, se debe desarrollar los programas y fichas del Plan de Manejo Ambiental (ver capítulo 11.1.1) propuestas en este estudio para prevenir, mitigar y/o compensar los impactos derivados de la construcción y operación del proyecto </w:t>
      </w:r>
      <w:r w:rsidR="00AD32F2" w:rsidRPr="0080519B">
        <w:rPr>
          <w:color w:val="000000" w:themeColor="text1"/>
        </w:rPr>
        <w:t>“Construcción de la vía Remedios -Alto de Dolores”</w:t>
      </w:r>
      <w:r w:rsidRPr="0080519B">
        <w:rPr>
          <w:rFonts w:asciiTheme="majorHAnsi" w:hAnsiTheme="majorHAnsi" w:cs="Arial"/>
        </w:rPr>
        <w:t>.</w:t>
      </w:r>
    </w:p>
    <w:p w14:paraId="02FA58DA" w14:textId="77777777" w:rsidR="00274001" w:rsidRPr="0080519B" w:rsidRDefault="00274001" w:rsidP="00274001">
      <w:pPr>
        <w:rPr>
          <w:rFonts w:asciiTheme="majorHAnsi" w:hAnsiTheme="majorHAnsi" w:cs="Arial"/>
        </w:rPr>
      </w:pPr>
    </w:p>
    <w:p w14:paraId="4E10DCDF" w14:textId="4F1BFBA0" w:rsidR="00285306" w:rsidRPr="005B297E" w:rsidRDefault="00274001" w:rsidP="00274001">
      <w:pPr>
        <w:rPr>
          <w:rFonts w:asciiTheme="majorHAnsi" w:hAnsiTheme="majorHAnsi"/>
        </w:rPr>
      </w:pPr>
      <w:r w:rsidRPr="0080519B">
        <w:rPr>
          <w:rFonts w:asciiTheme="majorHAnsi" w:hAnsiTheme="majorHAnsi" w:cs="Arial"/>
        </w:rPr>
        <w:t xml:space="preserve">Finalmente, la zonificación ambiental y de manejo ambiental del proyecto vial puede ser consultada en </w:t>
      </w:r>
      <w:r w:rsidR="00BC7311" w:rsidRPr="0080519B">
        <w:rPr>
          <w:rFonts w:asciiTheme="majorHAnsi" w:hAnsiTheme="majorHAnsi" w:cs="Arial"/>
        </w:rPr>
        <w:t>la</w:t>
      </w:r>
      <w:r w:rsidR="00BC7311" w:rsidRPr="0080519B">
        <w:t xml:space="preserve"> carpeta 3-GDB/ 5. Cartografía del </w:t>
      </w:r>
      <w:r w:rsidRPr="0080519B">
        <w:rPr>
          <w:rFonts w:asciiTheme="majorHAnsi" w:hAnsiTheme="majorHAnsi" w:cs="Arial"/>
        </w:rPr>
        <w:t>presente documento</w:t>
      </w:r>
      <w:r w:rsidR="00285306" w:rsidRPr="0080519B">
        <w:rPr>
          <w:lang w:val="es-MX"/>
        </w:rPr>
        <w:t>.</w:t>
      </w:r>
    </w:p>
    <w:sectPr w:rsidR="00285306" w:rsidRPr="005B297E" w:rsidSect="00C81F27">
      <w:pgSz w:w="12240" w:h="15840" w:code="1"/>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98FB93" w14:textId="77777777" w:rsidR="007C1869" w:rsidRDefault="007C1869" w:rsidP="002D46A6">
      <w:r>
        <w:separator/>
      </w:r>
    </w:p>
    <w:p w14:paraId="63F7EC0D" w14:textId="77777777" w:rsidR="007C1869" w:rsidRDefault="007C1869"/>
  </w:endnote>
  <w:endnote w:type="continuationSeparator" w:id="0">
    <w:p w14:paraId="3CFF4A5D" w14:textId="77777777" w:rsidR="007C1869" w:rsidRDefault="007C1869" w:rsidP="002D46A6">
      <w:r>
        <w:continuationSeparator/>
      </w:r>
    </w:p>
    <w:p w14:paraId="28D4AAE0" w14:textId="77777777" w:rsidR="007C1869" w:rsidRDefault="007C18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egrita">
    <w:altName w:val="Times New Roman"/>
    <w:panose1 w:val="020B07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F5B06B" w14:textId="77777777" w:rsidR="007C1869" w:rsidRDefault="007C1869"/>
  <w:tbl>
    <w:tblPr>
      <w:tblW w:w="49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4"/>
      <w:gridCol w:w="3308"/>
      <w:gridCol w:w="2141"/>
    </w:tblGrid>
    <w:tr w:rsidR="007C1869" w:rsidRPr="00BC3030" w14:paraId="2BB3A4B2" w14:textId="77777777" w:rsidTr="00371232">
      <w:trPr>
        <w:trHeight w:val="369"/>
        <w:jc w:val="center"/>
      </w:trPr>
      <w:tc>
        <w:tcPr>
          <w:tcW w:w="1509" w:type="pct"/>
          <w:vMerge w:val="restart"/>
          <w:shd w:val="clear" w:color="auto" w:fill="auto"/>
          <w:vAlign w:val="center"/>
        </w:tcPr>
        <w:p w14:paraId="1F7DD110" w14:textId="37B217AA" w:rsidR="007C1869" w:rsidRPr="00BC3030" w:rsidRDefault="007C1869" w:rsidP="00FB054D">
          <w:pPr>
            <w:pStyle w:val="PiePagina"/>
            <w:rPr>
              <w:rFonts w:asciiTheme="majorHAnsi" w:hAnsiTheme="majorHAnsi"/>
              <w:sz w:val="14"/>
              <w:szCs w:val="14"/>
            </w:rPr>
          </w:pPr>
          <w:r>
            <w:rPr>
              <w:rFonts w:ascii="Cambria" w:hAnsi="Cambria"/>
              <w:noProof/>
              <w:sz w:val="14"/>
              <w:szCs w:val="14"/>
              <w:lang w:eastAsia="es-CO"/>
            </w:rPr>
            <w:drawing>
              <wp:inline distT="0" distB="0" distL="0" distR="0" wp14:anchorId="4642AAC7" wp14:editId="069E5BDA">
                <wp:extent cx="1701070" cy="78359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Ecogerencia-slogan.gif"/>
                        <pic:cNvPicPr/>
                      </pic:nvPicPr>
                      <pic:blipFill>
                        <a:blip r:embed="rId1">
                          <a:extLst>
                            <a:ext uri="{28A0092B-C50C-407E-A947-70E740481C1C}">
                              <a14:useLocalDpi xmlns:a14="http://schemas.microsoft.com/office/drawing/2010/main" val="0"/>
                            </a:ext>
                          </a:extLst>
                        </a:blip>
                        <a:stretch>
                          <a:fillRect/>
                        </a:stretch>
                      </pic:blipFill>
                      <pic:spPr>
                        <a:xfrm>
                          <a:off x="0" y="0"/>
                          <a:ext cx="1718705" cy="791713"/>
                        </a:xfrm>
                        <a:prstGeom prst="rect">
                          <a:avLst/>
                        </a:prstGeom>
                      </pic:spPr>
                    </pic:pic>
                  </a:graphicData>
                </a:graphic>
              </wp:inline>
            </w:drawing>
          </w:r>
        </w:p>
      </w:tc>
      <w:tc>
        <w:tcPr>
          <w:tcW w:w="2095" w:type="pct"/>
          <w:vMerge w:val="restart"/>
          <w:shd w:val="clear" w:color="auto" w:fill="auto"/>
          <w:vAlign w:val="center"/>
        </w:tcPr>
        <w:p w14:paraId="38CA24A3" w14:textId="77777777" w:rsidR="007C1869" w:rsidRPr="00BC3030" w:rsidRDefault="007C1869" w:rsidP="00FB054D">
          <w:pPr>
            <w:pStyle w:val="PiePagina"/>
            <w:rPr>
              <w:rFonts w:asciiTheme="majorHAnsi" w:hAnsiTheme="majorHAnsi"/>
              <w:sz w:val="14"/>
              <w:szCs w:val="14"/>
            </w:rPr>
          </w:pPr>
          <w:r w:rsidRPr="00BC3030">
            <w:rPr>
              <w:rFonts w:asciiTheme="majorHAnsi" w:hAnsiTheme="majorHAnsi"/>
              <w:sz w:val="14"/>
              <w:szCs w:val="14"/>
            </w:rPr>
            <w:t>ESTUDIO DE IMPACTO AMBIENTAL</w:t>
          </w:r>
        </w:p>
      </w:tc>
      <w:tc>
        <w:tcPr>
          <w:tcW w:w="1396" w:type="pct"/>
          <w:shd w:val="clear" w:color="auto" w:fill="auto"/>
          <w:vAlign w:val="center"/>
        </w:tcPr>
        <w:p w14:paraId="3DEC422E" w14:textId="35E1317A" w:rsidR="007C1869" w:rsidRPr="00BC3030" w:rsidRDefault="007C1869" w:rsidP="005E3790">
          <w:pPr>
            <w:pStyle w:val="PiePagina"/>
            <w:rPr>
              <w:rFonts w:asciiTheme="majorHAnsi" w:hAnsiTheme="majorHAnsi"/>
              <w:sz w:val="14"/>
              <w:szCs w:val="14"/>
            </w:rPr>
          </w:pPr>
          <w:r w:rsidRPr="00BC3030">
            <w:rPr>
              <w:rFonts w:asciiTheme="majorHAnsi" w:hAnsiTheme="majorHAnsi"/>
              <w:sz w:val="14"/>
              <w:szCs w:val="14"/>
            </w:rPr>
            <w:t>Capítulo 9</w:t>
          </w:r>
        </w:p>
      </w:tc>
    </w:tr>
    <w:tr w:rsidR="007C1869" w:rsidRPr="00BC3030" w14:paraId="50EFC407" w14:textId="77777777" w:rsidTr="00371232">
      <w:trPr>
        <w:trHeight w:val="369"/>
        <w:jc w:val="center"/>
      </w:trPr>
      <w:tc>
        <w:tcPr>
          <w:tcW w:w="1509" w:type="pct"/>
          <w:vMerge/>
          <w:shd w:val="clear" w:color="auto" w:fill="auto"/>
          <w:vAlign w:val="center"/>
        </w:tcPr>
        <w:p w14:paraId="25C20D2B" w14:textId="77777777" w:rsidR="007C1869" w:rsidRPr="00BC3030" w:rsidRDefault="007C1869" w:rsidP="00FB054D">
          <w:pPr>
            <w:rPr>
              <w:rFonts w:asciiTheme="majorHAnsi" w:hAnsiTheme="majorHAnsi"/>
              <w:sz w:val="14"/>
              <w:szCs w:val="14"/>
            </w:rPr>
          </w:pPr>
        </w:p>
      </w:tc>
      <w:tc>
        <w:tcPr>
          <w:tcW w:w="2095" w:type="pct"/>
          <w:vMerge/>
          <w:shd w:val="clear" w:color="auto" w:fill="auto"/>
          <w:vAlign w:val="center"/>
        </w:tcPr>
        <w:p w14:paraId="207FEF8F" w14:textId="77777777" w:rsidR="007C1869" w:rsidRPr="00BC3030" w:rsidRDefault="007C1869" w:rsidP="00FB054D">
          <w:pPr>
            <w:rPr>
              <w:rFonts w:asciiTheme="majorHAnsi" w:hAnsiTheme="majorHAnsi"/>
              <w:sz w:val="14"/>
              <w:szCs w:val="14"/>
            </w:rPr>
          </w:pPr>
        </w:p>
      </w:tc>
      <w:tc>
        <w:tcPr>
          <w:tcW w:w="1396" w:type="pct"/>
          <w:shd w:val="clear" w:color="auto" w:fill="auto"/>
          <w:vAlign w:val="center"/>
        </w:tcPr>
        <w:p w14:paraId="6715F89E" w14:textId="5B8223EB" w:rsidR="007C1869" w:rsidRPr="00BC3030" w:rsidRDefault="007C1869" w:rsidP="007C1869">
          <w:pPr>
            <w:pStyle w:val="Notas"/>
            <w:rPr>
              <w:rFonts w:asciiTheme="majorHAnsi" w:hAnsiTheme="majorHAnsi"/>
              <w:sz w:val="14"/>
              <w:szCs w:val="14"/>
            </w:rPr>
          </w:pPr>
          <w:r>
            <w:rPr>
              <w:rFonts w:asciiTheme="majorHAnsi" w:hAnsiTheme="majorHAnsi"/>
              <w:sz w:val="14"/>
              <w:szCs w:val="14"/>
            </w:rPr>
            <w:t>Bogotá, Junio de 2016</w:t>
          </w:r>
        </w:p>
      </w:tc>
    </w:tr>
    <w:tr w:rsidR="007C1869" w:rsidRPr="00BC3030" w14:paraId="11A3ECAE" w14:textId="77777777" w:rsidTr="00371232">
      <w:trPr>
        <w:trHeight w:val="272"/>
        <w:jc w:val="center"/>
      </w:trPr>
      <w:tc>
        <w:tcPr>
          <w:tcW w:w="1509" w:type="pct"/>
          <w:vMerge/>
          <w:shd w:val="clear" w:color="auto" w:fill="auto"/>
          <w:vAlign w:val="center"/>
        </w:tcPr>
        <w:p w14:paraId="19401956" w14:textId="77777777" w:rsidR="007C1869" w:rsidRPr="00BC3030" w:rsidRDefault="007C1869" w:rsidP="00FB054D">
          <w:pPr>
            <w:rPr>
              <w:rFonts w:asciiTheme="majorHAnsi" w:hAnsiTheme="majorHAnsi"/>
              <w:sz w:val="14"/>
              <w:szCs w:val="14"/>
            </w:rPr>
          </w:pPr>
        </w:p>
      </w:tc>
      <w:tc>
        <w:tcPr>
          <w:tcW w:w="2095" w:type="pct"/>
          <w:vMerge/>
          <w:shd w:val="clear" w:color="auto" w:fill="auto"/>
          <w:vAlign w:val="center"/>
        </w:tcPr>
        <w:p w14:paraId="4B18B515" w14:textId="77777777" w:rsidR="007C1869" w:rsidRPr="00BC3030" w:rsidRDefault="007C1869" w:rsidP="00FB054D">
          <w:pPr>
            <w:rPr>
              <w:rFonts w:asciiTheme="majorHAnsi" w:hAnsiTheme="majorHAnsi"/>
              <w:sz w:val="14"/>
              <w:szCs w:val="14"/>
            </w:rPr>
          </w:pPr>
        </w:p>
      </w:tc>
      <w:tc>
        <w:tcPr>
          <w:tcW w:w="1396" w:type="pct"/>
          <w:shd w:val="clear" w:color="auto" w:fill="auto"/>
          <w:vAlign w:val="center"/>
        </w:tcPr>
        <w:p w14:paraId="0DE7D35A" w14:textId="2CAEFCC9" w:rsidR="007C1869" w:rsidRPr="00BC3030" w:rsidRDefault="007C1869" w:rsidP="00FB054D">
          <w:pPr>
            <w:pStyle w:val="Notas"/>
            <w:rPr>
              <w:rFonts w:asciiTheme="majorHAnsi" w:hAnsiTheme="majorHAnsi"/>
              <w:sz w:val="14"/>
              <w:szCs w:val="14"/>
            </w:rPr>
          </w:pPr>
          <w:r w:rsidRPr="00BC3030">
            <w:rPr>
              <w:rFonts w:asciiTheme="majorHAnsi" w:hAnsiTheme="majorHAnsi"/>
              <w:sz w:val="14"/>
              <w:szCs w:val="14"/>
            </w:rPr>
            <w:t xml:space="preserve">Página </w:t>
          </w:r>
          <w:r w:rsidRPr="00BC3030">
            <w:rPr>
              <w:rFonts w:asciiTheme="majorHAnsi" w:hAnsiTheme="majorHAnsi"/>
              <w:sz w:val="14"/>
              <w:szCs w:val="14"/>
            </w:rPr>
            <w:fldChar w:fldCharType="begin"/>
          </w:r>
          <w:r w:rsidRPr="00BC3030">
            <w:rPr>
              <w:rFonts w:asciiTheme="majorHAnsi" w:hAnsiTheme="majorHAnsi"/>
              <w:sz w:val="14"/>
              <w:szCs w:val="14"/>
            </w:rPr>
            <w:instrText>PAGE   \* MERGEFORMAT</w:instrText>
          </w:r>
          <w:r w:rsidRPr="00BC3030">
            <w:rPr>
              <w:rFonts w:asciiTheme="majorHAnsi" w:hAnsiTheme="majorHAnsi"/>
              <w:sz w:val="14"/>
              <w:szCs w:val="14"/>
            </w:rPr>
            <w:fldChar w:fldCharType="separate"/>
          </w:r>
          <w:r w:rsidR="007A3148" w:rsidRPr="007A3148">
            <w:rPr>
              <w:rFonts w:asciiTheme="majorHAnsi" w:hAnsiTheme="majorHAnsi"/>
              <w:noProof/>
              <w:sz w:val="14"/>
              <w:szCs w:val="14"/>
              <w:lang w:val="es-ES"/>
            </w:rPr>
            <w:t>22</w:t>
          </w:r>
          <w:r w:rsidRPr="00BC3030">
            <w:rPr>
              <w:rFonts w:asciiTheme="majorHAnsi" w:hAnsiTheme="majorHAnsi"/>
              <w:sz w:val="14"/>
              <w:szCs w:val="14"/>
            </w:rPr>
            <w:fldChar w:fldCharType="end"/>
          </w:r>
        </w:p>
      </w:tc>
    </w:tr>
  </w:tbl>
  <w:p w14:paraId="58BB7F8A" w14:textId="77777777" w:rsidR="007C1869" w:rsidRPr="007868F9" w:rsidRDefault="007C1869" w:rsidP="00553B8A">
    <w:pPr>
      <w:rPr>
        <w:rFonts w:asciiTheme="majorHAnsi" w:hAnsiTheme="majorHAnsi"/>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7D6C0A" w14:textId="77777777" w:rsidR="007C1869" w:rsidRDefault="007C1869">
    <w:pPr>
      <w:pStyle w:val="Piedepgina"/>
    </w:pPr>
  </w:p>
  <w:p w14:paraId="12192CB6" w14:textId="77777777" w:rsidR="007C1869" w:rsidRDefault="007C186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A90EBB" w14:textId="77777777" w:rsidR="007C1869" w:rsidRDefault="007C1869" w:rsidP="002D46A6">
      <w:r>
        <w:separator/>
      </w:r>
    </w:p>
    <w:p w14:paraId="08A71519" w14:textId="77777777" w:rsidR="007C1869" w:rsidRDefault="007C1869"/>
  </w:footnote>
  <w:footnote w:type="continuationSeparator" w:id="0">
    <w:p w14:paraId="30147981" w14:textId="77777777" w:rsidR="007C1869" w:rsidRDefault="007C1869" w:rsidP="002D46A6">
      <w:r>
        <w:continuationSeparator/>
      </w:r>
    </w:p>
    <w:p w14:paraId="1C86171E" w14:textId="77777777" w:rsidR="007C1869" w:rsidRDefault="007C186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5118"/>
    </w:tblGrid>
    <w:tr w:rsidR="007C1869" w:rsidRPr="00731A37" w14:paraId="6C6FE22B" w14:textId="77777777" w:rsidTr="00731A37">
      <w:trPr>
        <w:jc w:val="center"/>
      </w:trPr>
      <w:tc>
        <w:tcPr>
          <w:tcW w:w="1985" w:type="pct"/>
          <w:tcBorders>
            <w:top w:val="nil"/>
            <w:left w:val="nil"/>
            <w:bottom w:val="double" w:sz="4" w:space="0" w:color="auto"/>
            <w:right w:val="nil"/>
          </w:tcBorders>
          <w:shd w:val="clear" w:color="auto" w:fill="auto"/>
          <w:vAlign w:val="center"/>
        </w:tcPr>
        <w:p w14:paraId="671B639D" w14:textId="77777777" w:rsidR="007C1869" w:rsidRPr="00E9518D" w:rsidRDefault="007C1869" w:rsidP="00E9518D">
          <w:pPr>
            <w:pStyle w:val="Encabezado"/>
            <w:tabs>
              <w:tab w:val="clear" w:pos="4419"/>
              <w:tab w:val="clear" w:pos="8838"/>
            </w:tabs>
            <w:rPr>
              <w:rFonts w:asciiTheme="majorHAnsi" w:hAnsiTheme="majorHAnsi"/>
              <w:noProof/>
              <w:lang w:eastAsia="es-CO"/>
            </w:rPr>
          </w:pPr>
          <w:r w:rsidRPr="00E9518D">
            <w:rPr>
              <w:rFonts w:asciiTheme="majorHAnsi" w:hAnsiTheme="majorHAnsi"/>
              <w:noProof/>
              <w:lang w:eastAsia="es-CO"/>
            </w:rPr>
            <w:drawing>
              <wp:inline distT="0" distB="0" distL="0" distR="0" wp14:anchorId="7C7B2085" wp14:editId="1A9B7AE4">
                <wp:extent cx="1871345" cy="59563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871345" cy="595630"/>
                        </a:xfrm>
                        <a:prstGeom prst="rect">
                          <a:avLst/>
                        </a:prstGeom>
                        <a:noFill/>
                        <a:ln>
                          <a:noFill/>
                        </a:ln>
                      </pic:spPr>
                    </pic:pic>
                  </a:graphicData>
                </a:graphic>
              </wp:inline>
            </w:drawing>
          </w:r>
        </w:p>
      </w:tc>
      <w:tc>
        <w:tcPr>
          <w:tcW w:w="3015" w:type="pct"/>
          <w:tcBorders>
            <w:top w:val="nil"/>
            <w:left w:val="nil"/>
            <w:bottom w:val="double" w:sz="4" w:space="0" w:color="auto"/>
            <w:right w:val="nil"/>
          </w:tcBorders>
          <w:shd w:val="clear" w:color="auto" w:fill="auto"/>
          <w:vAlign w:val="center"/>
        </w:tcPr>
        <w:p w14:paraId="70A6F9EB" w14:textId="77777777" w:rsidR="007C1869" w:rsidRPr="00DB2B4C" w:rsidRDefault="007C1869" w:rsidP="00DB2B4C">
          <w:pPr>
            <w:pStyle w:val="Encabezados"/>
            <w:rPr>
              <w:rFonts w:asciiTheme="majorHAnsi" w:hAnsiTheme="majorHAnsi"/>
              <w:caps w:val="0"/>
            </w:rPr>
          </w:pPr>
          <w:r w:rsidRPr="00DB2B4C">
            <w:rPr>
              <w:rFonts w:asciiTheme="majorHAnsi" w:hAnsiTheme="majorHAnsi"/>
              <w:caps w:val="0"/>
            </w:rPr>
            <w:t xml:space="preserve">ESTUDIO DE IMPACTO AMBIENTAL </w:t>
          </w:r>
        </w:p>
        <w:p w14:paraId="50CE9D70" w14:textId="77777777" w:rsidR="007C1869" w:rsidRPr="00DB2B4C" w:rsidRDefault="007C1869" w:rsidP="00DB2B4C">
          <w:pPr>
            <w:pStyle w:val="Encabezados"/>
            <w:rPr>
              <w:rFonts w:asciiTheme="majorHAnsi" w:hAnsiTheme="majorHAnsi"/>
              <w:caps w:val="0"/>
            </w:rPr>
          </w:pPr>
          <w:r w:rsidRPr="00DB2B4C">
            <w:rPr>
              <w:rFonts w:asciiTheme="majorHAnsi" w:hAnsiTheme="majorHAnsi"/>
              <w:caps w:val="0"/>
            </w:rPr>
            <w:t xml:space="preserve"> CONSTRUCCIÓN VÍA REMEDIOS – ALTO DE DOLORES</w:t>
          </w:r>
        </w:p>
        <w:p w14:paraId="20C97A91" w14:textId="217AAF46" w:rsidR="007C1869" w:rsidRPr="00731A37" w:rsidRDefault="007C1869" w:rsidP="00DB2B4C">
          <w:pPr>
            <w:pStyle w:val="Encabezados"/>
            <w:rPr>
              <w:rFonts w:asciiTheme="majorHAnsi" w:hAnsiTheme="majorHAnsi"/>
            </w:rPr>
          </w:pPr>
          <w:r w:rsidRPr="00DB2B4C">
            <w:rPr>
              <w:rFonts w:asciiTheme="majorHAnsi" w:hAnsiTheme="majorHAnsi"/>
              <w:caps w:val="0"/>
            </w:rPr>
            <w:t>DEPARTAMENTO DE ANTIOQUIA</w:t>
          </w:r>
        </w:p>
      </w:tc>
    </w:tr>
  </w:tbl>
  <w:p w14:paraId="1B446F21" w14:textId="77777777" w:rsidR="007C1869" w:rsidRDefault="007C186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61A37"/>
    <w:multiLevelType w:val="hybridMultilevel"/>
    <w:tmpl w:val="D0862D08"/>
    <w:lvl w:ilvl="0" w:tplc="240A0001">
      <w:start w:val="1"/>
      <w:numFmt w:val="bullet"/>
      <w:lvlText w:val=""/>
      <w:lvlJc w:val="left"/>
      <w:pPr>
        <w:ind w:left="720" w:hanging="360"/>
      </w:pPr>
      <w:rPr>
        <w:rFonts w:ascii="Symbol" w:hAnsi="Symbol" w:hint="default"/>
      </w:rPr>
    </w:lvl>
    <w:lvl w:ilvl="1" w:tplc="240A0001">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73D5D72"/>
    <w:multiLevelType w:val="hybridMultilevel"/>
    <w:tmpl w:val="E93C465E"/>
    <w:lvl w:ilvl="0" w:tplc="240A0001">
      <w:start w:val="1"/>
      <w:numFmt w:val="bullet"/>
      <w:lvlText w:val=""/>
      <w:lvlJc w:val="left"/>
      <w:pPr>
        <w:ind w:left="360" w:hanging="360"/>
      </w:pPr>
      <w:rPr>
        <w:rFonts w:ascii="Symbol" w:hAnsi="Symbol" w:hint="default"/>
      </w:rPr>
    </w:lvl>
    <w:lvl w:ilvl="1" w:tplc="D2C6ABC2">
      <w:numFmt w:val="bullet"/>
      <w:lvlText w:val="•"/>
      <w:lvlJc w:val="left"/>
      <w:pPr>
        <w:ind w:left="1080" w:hanging="360"/>
      </w:pPr>
      <w:rPr>
        <w:rFonts w:ascii="Arial Narrow" w:eastAsia="Calibri" w:hAnsi="Arial Narrow" w:cs="Times New Roman"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09CA30EC"/>
    <w:multiLevelType w:val="multilevel"/>
    <w:tmpl w:val="56C07B3A"/>
    <w:lvl w:ilvl="0">
      <w:start w:val="7"/>
      <w:numFmt w:val="decimal"/>
      <w:lvlText w:val="%1."/>
      <w:lvlJc w:val="left"/>
      <w:pPr>
        <w:ind w:left="495" w:hanging="495"/>
      </w:pPr>
      <w:rPr>
        <w:rFonts w:hint="default"/>
      </w:rPr>
    </w:lvl>
    <w:lvl w:ilvl="1">
      <w:start w:val="3"/>
      <w:numFmt w:val="decimal"/>
      <w:lvlText w:val="%1.%2."/>
      <w:lvlJc w:val="left"/>
      <w:pPr>
        <w:ind w:left="637" w:hanging="495"/>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4" w15:restartNumberingAfterBreak="0">
    <w:nsid w:val="0BE92394"/>
    <w:multiLevelType w:val="hybridMultilevel"/>
    <w:tmpl w:val="31DAC28E"/>
    <w:lvl w:ilvl="0" w:tplc="240A000F">
      <w:start w:val="1"/>
      <w:numFmt w:val="decimal"/>
      <w:lvlText w:val="%1."/>
      <w:lvlJc w:val="left"/>
      <w:pPr>
        <w:ind w:left="1004" w:hanging="360"/>
      </w:pPr>
    </w:lvl>
    <w:lvl w:ilvl="1" w:tplc="240A0019" w:tentative="1">
      <w:start w:val="1"/>
      <w:numFmt w:val="lowerLetter"/>
      <w:lvlText w:val="%2."/>
      <w:lvlJc w:val="left"/>
      <w:pPr>
        <w:ind w:left="1724" w:hanging="360"/>
      </w:pPr>
    </w:lvl>
    <w:lvl w:ilvl="2" w:tplc="240A001B" w:tentative="1">
      <w:start w:val="1"/>
      <w:numFmt w:val="lowerRoman"/>
      <w:lvlText w:val="%3."/>
      <w:lvlJc w:val="right"/>
      <w:pPr>
        <w:ind w:left="2444" w:hanging="180"/>
      </w:pPr>
    </w:lvl>
    <w:lvl w:ilvl="3" w:tplc="240A000F" w:tentative="1">
      <w:start w:val="1"/>
      <w:numFmt w:val="decimal"/>
      <w:lvlText w:val="%4."/>
      <w:lvlJc w:val="left"/>
      <w:pPr>
        <w:ind w:left="3164" w:hanging="360"/>
      </w:pPr>
    </w:lvl>
    <w:lvl w:ilvl="4" w:tplc="240A0019" w:tentative="1">
      <w:start w:val="1"/>
      <w:numFmt w:val="lowerLetter"/>
      <w:lvlText w:val="%5."/>
      <w:lvlJc w:val="left"/>
      <w:pPr>
        <w:ind w:left="3884" w:hanging="360"/>
      </w:pPr>
    </w:lvl>
    <w:lvl w:ilvl="5" w:tplc="240A001B" w:tentative="1">
      <w:start w:val="1"/>
      <w:numFmt w:val="lowerRoman"/>
      <w:lvlText w:val="%6."/>
      <w:lvlJc w:val="right"/>
      <w:pPr>
        <w:ind w:left="4604" w:hanging="180"/>
      </w:pPr>
    </w:lvl>
    <w:lvl w:ilvl="6" w:tplc="240A000F" w:tentative="1">
      <w:start w:val="1"/>
      <w:numFmt w:val="decimal"/>
      <w:lvlText w:val="%7."/>
      <w:lvlJc w:val="left"/>
      <w:pPr>
        <w:ind w:left="5324" w:hanging="360"/>
      </w:pPr>
    </w:lvl>
    <w:lvl w:ilvl="7" w:tplc="240A0019" w:tentative="1">
      <w:start w:val="1"/>
      <w:numFmt w:val="lowerLetter"/>
      <w:lvlText w:val="%8."/>
      <w:lvlJc w:val="left"/>
      <w:pPr>
        <w:ind w:left="6044" w:hanging="360"/>
      </w:pPr>
    </w:lvl>
    <w:lvl w:ilvl="8" w:tplc="240A001B" w:tentative="1">
      <w:start w:val="1"/>
      <w:numFmt w:val="lowerRoman"/>
      <w:lvlText w:val="%9."/>
      <w:lvlJc w:val="right"/>
      <w:pPr>
        <w:ind w:left="6764" w:hanging="180"/>
      </w:pPr>
    </w:lvl>
  </w:abstractNum>
  <w:abstractNum w:abstractNumId="5" w15:restartNumberingAfterBreak="0">
    <w:nsid w:val="0EC3139D"/>
    <w:multiLevelType w:val="multilevel"/>
    <w:tmpl w:val="3216DF06"/>
    <w:lvl w:ilvl="0">
      <w:start w:val="9"/>
      <w:numFmt w:val="decimal"/>
      <w:lvlText w:val="%1"/>
      <w:lvlJc w:val="left"/>
      <w:pPr>
        <w:ind w:left="450" w:hanging="450"/>
      </w:pPr>
      <w:rPr>
        <w:rFonts w:hint="default"/>
      </w:rPr>
    </w:lvl>
    <w:lvl w:ilvl="1">
      <w:start w:val="3"/>
      <w:numFmt w:val="decimal"/>
      <w:lvlText w:val="%1.%2"/>
      <w:lvlJc w:val="left"/>
      <w:pPr>
        <w:ind w:left="592" w:hanging="450"/>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6" w15:restartNumberingAfterBreak="0">
    <w:nsid w:val="14FD6E3C"/>
    <w:multiLevelType w:val="multilevel"/>
    <w:tmpl w:val="56C07B3A"/>
    <w:lvl w:ilvl="0">
      <w:start w:val="7"/>
      <w:numFmt w:val="decimal"/>
      <w:lvlText w:val="%1."/>
      <w:lvlJc w:val="left"/>
      <w:pPr>
        <w:ind w:left="495" w:hanging="495"/>
      </w:pPr>
      <w:rPr>
        <w:rFonts w:hint="default"/>
      </w:rPr>
    </w:lvl>
    <w:lvl w:ilvl="1">
      <w:start w:val="3"/>
      <w:numFmt w:val="decimal"/>
      <w:lvlText w:val="%1.%2."/>
      <w:lvlJc w:val="left"/>
      <w:pPr>
        <w:ind w:left="637" w:hanging="495"/>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7" w15:restartNumberingAfterBreak="0">
    <w:nsid w:val="1F605142"/>
    <w:multiLevelType w:val="hybridMultilevel"/>
    <w:tmpl w:val="F58457CA"/>
    <w:lvl w:ilvl="0" w:tplc="F2DEE70A">
      <w:numFmt w:val="bullet"/>
      <w:lvlText w:val="-"/>
      <w:lvlJc w:val="left"/>
      <w:pPr>
        <w:ind w:left="720" w:hanging="360"/>
      </w:pPr>
      <w:rPr>
        <w:rFonts w:ascii="Cambria" w:eastAsia="Calibri" w:hAnsi="Cambria"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8" w15:restartNumberingAfterBreak="0">
    <w:nsid w:val="20DC454A"/>
    <w:multiLevelType w:val="multilevel"/>
    <w:tmpl w:val="DB40D2A8"/>
    <w:lvl w:ilvl="0">
      <w:start w:val="9"/>
      <w:numFmt w:val="decimal"/>
      <w:lvlText w:val="%1."/>
      <w:lvlJc w:val="left"/>
      <w:pPr>
        <w:ind w:left="495" w:hanging="495"/>
      </w:pPr>
      <w:rPr>
        <w:rFonts w:hint="default"/>
      </w:rPr>
    </w:lvl>
    <w:lvl w:ilvl="1">
      <w:start w:val="1"/>
      <w:numFmt w:val="decimal"/>
      <w:lvlText w:val="%1.%2."/>
      <w:lvlJc w:val="left"/>
      <w:pPr>
        <w:ind w:left="817" w:hanging="495"/>
      </w:pPr>
      <w:rPr>
        <w:rFonts w:hint="default"/>
      </w:rPr>
    </w:lvl>
    <w:lvl w:ilvl="2">
      <w:start w:val="1"/>
      <w:numFmt w:val="decimal"/>
      <w:lvlText w:val="%1.%2.%3."/>
      <w:lvlJc w:val="left"/>
      <w:pPr>
        <w:ind w:left="1364" w:hanging="720"/>
      </w:pPr>
      <w:rPr>
        <w:rFonts w:hint="default"/>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9" w15:restartNumberingAfterBreak="0">
    <w:nsid w:val="21B5496B"/>
    <w:multiLevelType w:val="hybridMultilevel"/>
    <w:tmpl w:val="BC908F2E"/>
    <w:lvl w:ilvl="0" w:tplc="0409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0" w15:restartNumberingAfterBreak="0">
    <w:nsid w:val="21CE0DEF"/>
    <w:multiLevelType w:val="multilevel"/>
    <w:tmpl w:val="5F6E6538"/>
    <w:lvl w:ilvl="0">
      <w:start w:val="9"/>
      <w:numFmt w:val="decimal"/>
      <w:lvlText w:val="%1"/>
      <w:lvlJc w:val="left"/>
      <w:pPr>
        <w:ind w:left="450" w:hanging="450"/>
      </w:pPr>
      <w:rPr>
        <w:rFonts w:hint="default"/>
      </w:rPr>
    </w:lvl>
    <w:lvl w:ilvl="1">
      <w:start w:val="4"/>
      <w:numFmt w:val="decimal"/>
      <w:lvlText w:val="%1.%2"/>
      <w:lvlJc w:val="left"/>
      <w:pPr>
        <w:ind w:left="592" w:hanging="45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1" w15:restartNumberingAfterBreak="0">
    <w:nsid w:val="23DC6543"/>
    <w:multiLevelType w:val="hybridMultilevel"/>
    <w:tmpl w:val="285A83D0"/>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0FE2EBA"/>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35234C06"/>
    <w:multiLevelType w:val="multilevel"/>
    <w:tmpl w:val="5FA6E748"/>
    <w:lvl w:ilvl="0">
      <w:start w:val="9"/>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362C06C2"/>
    <w:multiLevelType w:val="hybridMultilevel"/>
    <w:tmpl w:val="77464E30"/>
    <w:lvl w:ilvl="0" w:tplc="09288C72">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37E86F5E"/>
    <w:multiLevelType w:val="hybridMultilevel"/>
    <w:tmpl w:val="01D0E9EA"/>
    <w:lvl w:ilvl="0" w:tplc="68B43112">
      <w:numFmt w:val="bullet"/>
      <w:lvlText w:val="-"/>
      <w:lvlJc w:val="left"/>
      <w:pPr>
        <w:ind w:left="720" w:hanging="360"/>
      </w:pPr>
      <w:rPr>
        <w:rFonts w:ascii="Cambria" w:eastAsia="Calibri" w:hAnsi="Cambria"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7" w15:restartNumberingAfterBreak="0">
    <w:nsid w:val="389C6B9E"/>
    <w:multiLevelType w:val="multilevel"/>
    <w:tmpl w:val="DB40D2A8"/>
    <w:lvl w:ilvl="0">
      <w:start w:val="6"/>
      <w:numFmt w:val="decimal"/>
      <w:lvlText w:val="%1."/>
      <w:lvlJc w:val="left"/>
      <w:pPr>
        <w:ind w:left="495" w:hanging="495"/>
      </w:pPr>
      <w:rPr>
        <w:rFonts w:hint="default"/>
      </w:rPr>
    </w:lvl>
    <w:lvl w:ilvl="1">
      <w:start w:val="1"/>
      <w:numFmt w:val="decimal"/>
      <w:lvlText w:val="%1.%2."/>
      <w:lvlJc w:val="left"/>
      <w:pPr>
        <w:ind w:left="817" w:hanging="495"/>
      </w:pPr>
      <w:rPr>
        <w:rFonts w:hint="default"/>
      </w:rPr>
    </w:lvl>
    <w:lvl w:ilvl="2">
      <w:start w:val="1"/>
      <w:numFmt w:val="decimal"/>
      <w:lvlText w:val="%1.%2.%3."/>
      <w:lvlJc w:val="left"/>
      <w:pPr>
        <w:ind w:left="1364" w:hanging="720"/>
      </w:pPr>
      <w:rPr>
        <w:rFonts w:hint="default"/>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18" w15:restartNumberingAfterBreak="0">
    <w:nsid w:val="395D751F"/>
    <w:multiLevelType w:val="hybridMultilevel"/>
    <w:tmpl w:val="E340D5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BA207E8"/>
    <w:multiLevelType w:val="multilevel"/>
    <w:tmpl w:val="F522D17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DCB49CB"/>
    <w:multiLevelType w:val="hybridMultilevel"/>
    <w:tmpl w:val="69402460"/>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3F695C41"/>
    <w:multiLevelType w:val="hybridMultilevel"/>
    <w:tmpl w:val="0396E7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07A4661"/>
    <w:multiLevelType w:val="multilevel"/>
    <w:tmpl w:val="7FF44E6A"/>
    <w:lvl w:ilvl="0">
      <w:start w:val="9"/>
      <w:numFmt w:val="decimal"/>
      <w:lvlText w:val="%1."/>
      <w:lvlJc w:val="left"/>
      <w:pPr>
        <w:ind w:left="495" w:hanging="495"/>
      </w:pPr>
      <w:rPr>
        <w:rFonts w:hint="default"/>
      </w:rPr>
    </w:lvl>
    <w:lvl w:ilvl="1">
      <w:start w:val="3"/>
      <w:numFmt w:val="decimal"/>
      <w:lvlText w:val="%1.%2."/>
      <w:lvlJc w:val="left"/>
      <w:pPr>
        <w:ind w:left="855" w:hanging="49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48AD50EA"/>
    <w:multiLevelType w:val="hybridMultilevel"/>
    <w:tmpl w:val="AA225D30"/>
    <w:lvl w:ilvl="0" w:tplc="1C820898">
      <w:start w:val="1"/>
      <w:numFmt w:val="bullet"/>
      <w:lvlText w:val=""/>
      <w:lvlJc w:val="left"/>
      <w:pPr>
        <w:ind w:left="360" w:hanging="360"/>
      </w:pPr>
      <w:rPr>
        <w:rFonts w:ascii="Symbol" w:hAnsi="Symbol" w:hint="default"/>
        <w:lang w:val="es-ES_tradnl"/>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5" w15:restartNumberingAfterBreak="0">
    <w:nsid w:val="48B33807"/>
    <w:multiLevelType w:val="hybridMultilevel"/>
    <w:tmpl w:val="4810DA24"/>
    <w:lvl w:ilvl="0" w:tplc="240A0017">
      <w:start w:val="1"/>
      <w:numFmt w:val="lowerLetter"/>
      <w:lvlText w:val="%1)"/>
      <w:lvlJc w:val="left"/>
      <w:pPr>
        <w:ind w:left="720" w:hanging="360"/>
      </w:pPr>
    </w:lvl>
    <w:lvl w:ilvl="1" w:tplc="133C3DD2">
      <w:numFmt w:val="bullet"/>
      <w:lvlText w:val="-"/>
      <w:lvlJc w:val="left"/>
      <w:pPr>
        <w:ind w:left="1440" w:hanging="360"/>
      </w:pPr>
      <w:rPr>
        <w:rFonts w:ascii="Arial" w:eastAsia="Calibri" w:hAnsi="Arial" w:cs="Arial" w:hint="default"/>
        <w:b/>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4D197467"/>
    <w:multiLevelType w:val="multilevel"/>
    <w:tmpl w:val="5FA6E748"/>
    <w:lvl w:ilvl="0">
      <w:start w:val="9"/>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4DDD502E"/>
    <w:multiLevelType w:val="multilevel"/>
    <w:tmpl w:val="74ECEA26"/>
    <w:lvl w:ilvl="0">
      <w:start w:val="9"/>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E6214C5"/>
    <w:multiLevelType w:val="multilevel"/>
    <w:tmpl w:val="0A723842"/>
    <w:lvl w:ilvl="0">
      <w:start w:val="2"/>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60E75629"/>
    <w:multiLevelType w:val="multilevel"/>
    <w:tmpl w:val="56C07B3A"/>
    <w:lvl w:ilvl="0">
      <w:start w:val="7"/>
      <w:numFmt w:val="decimal"/>
      <w:lvlText w:val="%1."/>
      <w:lvlJc w:val="left"/>
      <w:pPr>
        <w:ind w:left="495" w:hanging="495"/>
      </w:pPr>
      <w:rPr>
        <w:rFonts w:hint="default"/>
      </w:rPr>
    </w:lvl>
    <w:lvl w:ilvl="1">
      <w:start w:val="3"/>
      <w:numFmt w:val="decimal"/>
      <w:lvlText w:val="%1.%2."/>
      <w:lvlJc w:val="left"/>
      <w:pPr>
        <w:ind w:left="637" w:hanging="495"/>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1" w15:restartNumberingAfterBreak="0">
    <w:nsid w:val="66CF5FF6"/>
    <w:multiLevelType w:val="hybridMultilevel"/>
    <w:tmpl w:val="3E9EA1A0"/>
    <w:lvl w:ilvl="0" w:tplc="7BA83F4C">
      <w:start w:val="75"/>
      <w:numFmt w:val="bullet"/>
      <w:lvlText w:val="-"/>
      <w:lvlJc w:val="left"/>
      <w:pPr>
        <w:ind w:left="360" w:hanging="360"/>
      </w:pPr>
      <w:rPr>
        <w:rFonts w:ascii="Calibri" w:eastAsia="Calibri" w:hAnsi="Calibri"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2" w15:restartNumberingAfterBreak="0">
    <w:nsid w:val="68BF3CFF"/>
    <w:multiLevelType w:val="multilevel"/>
    <w:tmpl w:val="0F6C1BB6"/>
    <w:lvl w:ilvl="0">
      <w:start w:val="7"/>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6A9B0B48"/>
    <w:multiLevelType w:val="multilevel"/>
    <w:tmpl w:val="F8F43C0A"/>
    <w:lvl w:ilvl="0">
      <w:start w:val="7"/>
      <w:numFmt w:val="decimal"/>
      <w:lvlText w:val="%1."/>
      <w:lvlJc w:val="left"/>
      <w:pPr>
        <w:ind w:left="495" w:hanging="495"/>
      </w:pPr>
      <w:rPr>
        <w:rFonts w:hint="default"/>
      </w:rPr>
    </w:lvl>
    <w:lvl w:ilvl="1">
      <w:start w:val="4"/>
      <w:numFmt w:val="decimal"/>
      <w:lvlText w:val="%1.%2."/>
      <w:lvlJc w:val="left"/>
      <w:pPr>
        <w:ind w:left="637" w:hanging="49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4" w15:restartNumberingAfterBreak="0">
    <w:nsid w:val="70914965"/>
    <w:multiLevelType w:val="multilevel"/>
    <w:tmpl w:val="C5840C24"/>
    <w:lvl w:ilvl="0">
      <w:start w:val="9"/>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6" w15:restartNumberingAfterBreak="0">
    <w:nsid w:val="72B1306D"/>
    <w:multiLevelType w:val="multilevel"/>
    <w:tmpl w:val="77046C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76335B55"/>
    <w:multiLevelType w:val="multilevel"/>
    <w:tmpl w:val="0F6C1BB6"/>
    <w:lvl w:ilvl="0">
      <w:start w:val="7"/>
      <w:numFmt w:val="decimal"/>
      <w:lvlText w:val="%1"/>
      <w:lvlJc w:val="left"/>
      <w:pPr>
        <w:ind w:left="525" w:hanging="525"/>
      </w:pPr>
      <w:rPr>
        <w:rFonts w:hint="default"/>
      </w:rPr>
    </w:lvl>
    <w:lvl w:ilvl="1">
      <w:start w:val="3"/>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8" w15:restartNumberingAfterBreak="0">
    <w:nsid w:val="787D2C5C"/>
    <w:multiLevelType w:val="multilevel"/>
    <w:tmpl w:val="F522D17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CA63B71"/>
    <w:multiLevelType w:val="hybridMultilevel"/>
    <w:tmpl w:val="324863CC"/>
    <w:lvl w:ilvl="0" w:tplc="C0F4C3AA">
      <w:start w:val="1"/>
      <w:numFmt w:val="decimal"/>
      <w:lvlText w:val="%1"/>
      <w:lvlJc w:val="left"/>
      <w:pPr>
        <w:ind w:left="720" w:hanging="360"/>
      </w:pPr>
      <w:rPr>
        <w:rFonts w:ascii="Cambria" w:hAnsi="Cambria" w:hint="default"/>
        <w:b/>
        <w:i w:val="0"/>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7EF26DFE"/>
    <w:multiLevelType w:val="multilevel"/>
    <w:tmpl w:val="01E4033A"/>
    <w:lvl w:ilvl="0">
      <w:start w:val="9"/>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5"/>
  </w:num>
  <w:num w:numId="2">
    <w:abstractNumId w:val="11"/>
  </w:num>
  <w:num w:numId="3">
    <w:abstractNumId w:val="40"/>
  </w:num>
  <w:num w:numId="4">
    <w:abstractNumId w:val="21"/>
  </w:num>
  <w:num w:numId="5">
    <w:abstractNumId w:val="35"/>
  </w:num>
  <w:num w:numId="6">
    <w:abstractNumId w:val="31"/>
  </w:num>
  <w:num w:numId="7">
    <w:abstractNumId w:val="24"/>
  </w:num>
  <w:num w:numId="8">
    <w:abstractNumId w:val="38"/>
  </w:num>
  <w:num w:numId="9">
    <w:abstractNumId w:val="20"/>
  </w:num>
  <w:num w:numId="10">
    <w:abstractNumId w:val="39"/>
  </w:num>
  <w:num w:numId="11">
    <w:abstractNumId w:val="12"/>
  </w:num>
  <w:num w:numId="12">
    <w:abstractNumId w:val="29"/>
  </w:num>
  <w:num w:numId="13">
    <w:abstractNumId w:val="1"/>
  </w:num>
  <w:num w:numId="14">
    <w:abstractNumId w:val="19"/>
  </w:num>
  <w:num w:numId="15">
    <w:abstractNumId w:val="36"/>
  </w:num>
  <w:num w:numId="16">
    <w:abstractNumId w:val="13"/>
  </w:num>
  <w:num w:numId="17">
    <w:abstractNumId w:val="27"/>
  </w:num>
  <w:num w:numId="18">
    <w:abstractNumId w:val="28"/>
  </w:num>
  <w:num w:numId="19">
    <w:abstractNumId w:val="18"/>
  </w:num>
  <w:num w:numId="20">
    <w:abstractNumId w:val="22"/>
  </w:num>
  <w:num w:numId="21">
    <w:abstractNumId w:val="16"/>
  </w:num>
  <w:num w:numId="22">
    <w:abstractNumId w:val="7"/>
  </w:num>
  <w:num w:numId="23">
    <w:abstractNumId w:val="9"/>
  </w:num>
  <w:num w:numId="24">
    <w:abstractNumId w:val="4"/>
  </w:num>
  <w:num w:numId="25">
    <w:abstractNumId w:val="17"/>
  </w:num>
  <w:num w:numId="26">
    <w:abstractNumId w:val="8"/>
  </w:num>
  <w:num w:numId="27">
    <w:abstractNumId w:val="14"/>
  </w:num>
  <w:num w:numId="28">
    <w:abstractNumId w:val="25"/>
  </w:num>
  <w:num w:numId="29">
    <w:abstractNumId w:val="0"/>
  </w:num>
  <w:num w:numId="30">
    <w:abstractNumId w:val="2"/>
  </w:num>
  <w:num w:numId="31">
    <w:abstractNumId w:val="37"/>
  </w:num>
  <w:num w:numId="32">
    <w:abstractNumId w:val="32"/>
  </w:num>
  <w:num w:numId="33">
    <w:abstractNumId w:val="30"/>
  </w:num>
  <w:num w:numId="34">
    <w:abstractNumId w:val="3"/>
  </w:num>
  <w:num w:numId="35">
    <w:abstractNumId w:val="6"/>
  </w:num>
  <w:num w:numId="36">
    <w:abstractNumId w:val="33"/>
  </w:num>
  <w:num w:numId="37">
    <w:abstractNumId w:val="23"/>
  </w:num>
  <w:num w:numId="38">
    <w:abstractNumId w:val="5"/>
  </w:num>
  <w:num w:numId="39">
    <w:abstractNumId w:val="34"/>
  </w:num>
  <w:num w:numId="40">
    <w:abstractNumId w:val="10"/>
  </w:num>
  <w:num w:numId="41">
    <w:abstractNumId w:val="26"/>
  </w:num>
  <w:num w:numId="42">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ocumentProtection w:edit="readOnly" w:enforcement="0"/>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3C14"/>
    <w:rsid w:val="0000480C"/>
    <w:rsid w:val="00015567"/>
    <w:rsid w:val="00016AD6"/>
    <w:rsid w:val="00016D13"/>
    <w:rsid w:val="0001772A"/>
    <w:rsid w:val="00021ECF"/>
    <w:rsid w:val="000310E0"/>
    <w:rsid w:val="00031134"/>
    <w:rsid w:val="00032935"/>
    <w:rsid w:val="000444B0"/>
    <w:rsid w:val="00053265"/>
    <w:rsid w:val="00053D55"/>
    <w:rsid w:val="00055FAD"/>
    <w:rsid w:val="0005608D"/>
    <w:rsid w:val="000571A9"/>
    <w:rsid w:val="00062648"/>
    <w:rsid w:val="00065B12"/>
    <w:rsid w:val="000741FF"/>
    <w:rsid w:val="000748F1"/>
    <w:rsid w:val="0007578F"/>
    <w:rsid w:val="0007664A"/>
    <w:rsid w:val="00080CC8"/>
    <w:rsid w:val="00080ED7"/>
    <w:rsid w:val="0009423A"/>
    <w:rsid w:val="00097225"/>
    <w:rsid w:val="000A1DAF"/>
    <w:rsid w:val="000A25A8"/>
    <w:rsid w:val="000A2B7B"/>
    <w:rsid w:val="000A38B4"/>
    <w:rsid w:val="000B1514"/>
    <w:rsid w:val="000B2803"/>
    <w:rsid w:val="000C05A8"/>
    <w:rsid w:val="000C61A0"/>
    <w:rsid w:val="000D14E6"/>
    <w:rsid w:val="000D5E02"/>
    <w:rsid w:val="000F163F"/>
    <w:rsid w:val="000F1742"/>
    <w:rsid w:val="000F38F7"/>
    <w:rsid w:val="001071C3"/>
    <w:rsid w:val="00110929"/>
    <w:rsid w:val="00112D53"/>
    <w:rsid w:val="00112F07"/>
    <w:rsid w:val="001168A6"/>
    <w:rsid w:val="001172FB"/>
    <w:rsid w:val="001239C0"/>
    <w:rsid w:val="00124A40"/>
    <w:rsid w:val="00126BD7"/>
    <w:rsid w:val="00130406"/>
    <w:rsid w:val="00130A0D"/>
    <w:rsid w:val="001361C3"/>
    <w:rsid w:val="001424B8"/>
    <w:rsid w:val="001529AC"/>
    <w:rsid w:val="00154D21"/>
    <w:rsid w:val="00170615"/>
    <w:rsid w:val="00182A83"/>
    <w:rsid w:val="001935B3"/>
    <w:rsid w:val="001A3402"/>
    <w:rsid w:val="001A4C92"/>
    <w:rsid w:val="001A6030"/>
    <w:rsid w:val="001A7C87"/>
    <w:rsid w:val="001B5F45"/>
    <w:rsid w:val="001C2526"/>
    <w:rsid w:val="001C4ABE"/>
    <w:rsid w:val="001D1DC0"/>
    <w:rsid w:val="001E1C3B"/>
    <w:rsid w:val="001F2228"/>
    <w:rsid w:val="001F25F7"/>
    <w:rsid w:val="00200BC3"/>
    <w:rsid w:val="002043FF"/>
    <w:rsid w:val="00211CFE"/>
    <w:rsid w:val="002211FE"/>
    <w:rsid w:val="002213C5"/>
    <w:rsid w:val="00221F9A"/>
    <w:rsid w:val="002238ED"/>
    <w:rsid w:val="00223E38"/>
    <w:rsid w:val="002269FD"/>
    <w:rsid w:val="002424D0"/>
    <w:rsid w:val="00262062"/>
    <w:rsid w:val="00262C4A"/>
    <w:rsid w:val="00264203"/>
    <w:rsid w:val="00274001"/>
    <w:rsid w:val="002762A6"/>
    <w:rsid w:val="002812AE"/>
    <w:rsid w:val="00285306"/>
    <w:rsid w:val="0028758E"/>
    <w:rsid w:val="00292E38"/>
    <w:rsid w:val="0029376B"/>
    <w:rsid w:val="00297DD4"/>
    <w:rsid w:val="002B1B42"/>
    <w:rsid w:val="002B382F"/>
    <w:rsid w:val="002C01A0"/>
    <w:rsid w:val="002C7EF6"/>
    <w:rsid w:val="002D46A6"/>
    <w:rsid w:val="002F042A"/>
    <w:rsid w:val="003011C5"/>
    <w:rsid w:val="00302A4A"/>
    <w:rsid w:val="00312A97"/>
    <w:rsid w:val="00316751"/>
    <w:rsid w:val="003172F9"/>
    <w:rsid w:val="00326083"/>
    <w:rsid w:val="00343FA0"/>
    <w:rsid w:val="00345475"/>
    <w:rsid w:val="003458A0"/>
    <w:rsid w:val="00346290"/>
    <w:rsid w:val="003466A2"/>
    <w:rsid w:val="00355A3A"/>
    <w:rsid w:val="00371232"/>
    <w:rsid w:val="003734E2"/>
    <w:rsid w:val="003753A8"/>
    <w:rsid w:val="00383624"/>
    <w:rsid w:val="003836D3"/>
    <w:rsid w:val="00383BE1"/>
    <w:rsid w:val="003908F3"/>
    <w:rsid w:val="0039574B"/>
    <w:rsid w:val="0039694C"/>
    <w:rsid w:val="00396AF5"/>
    <w:rsid w:val="00397251"/>
    <w:rsid w:val="003A007F"/>
    <w:rsid w:val="003B4DEB"/>
    <w:rsid w:val="003D1F74"/>
    <w:rsid w:val="003E1035"/>
    <w:rsid w:val="003E203E"/>
    <w:rsid w:val="003E271F"/>
    <w:rsid w:val="003E5DE3"/>
    <w:rsid w:val="003E715C"/>
    <w:rsid w:val="003F65FF"/>
    <w:rsid w:val="00400E46"/>
    <w:rsid w:val="00403FC6"/>
    <w:rsid w:val="00404991"/>
    <w:rsid w:val="00405CB3"/>
    <w:rsid w:val="00422247"/>
    <w:rsid w:val="004225A4"/>
    <w:rsid w:val="004276C2"/>
    <w:rsid w:val="00434403"/>
    <w:rsid w:val="004351C1"/>
    <w:rsid w:val="00435644"/>
    <w:rsid w:val="00437428"/>
    <w:rsid w:val="004400BD"/>
    <w:rsid w:val="00443019"/>
    <w:rsid w:val="00444418"/>
    <w:rsid w:val="004465B9"/>
    <w:rsid w:val="00451CEB"/>
    <w:rsid w:val="004552C8"/>
    <w:rsid w:val="00460D80"/>
    <w:rsid w:val="00471CE1"/>
    <w:rsid w:val="004756A3"/>
    <w:rsid w:val="00476ABE"/>
    <w:rsid w:val="00482520"/>
    <w:rsid w:val="00482635"/>
    <w:rsid w:val="00482DA5"/>
    <w:rsid w:val="0048307C"/>
    <w:rsid w:val="004874E5"/>
    <w:rsid w:val="00491542"/>
    <w:rsid w:val="00493718"/>
    <w:rsid w:val="004942CA"/>
    <w:rsid w:val="004978AE"/>
    <w:rsid w:val="004A3DB8"/>
    <w:rsid w:val="004A748F"/>
    <w:rsid w:val="004B4E08"/>
    <w:rsid w:val="004D34C0"/>
    <w:rsid w:val="004D490D"/>
    <w:rsid w:val="004E2816"/>
    <w:rsid w:val="004E7BC8"/>
    <w:rsid w:val="004F1733"/>
    <w:rsid w:val="004F2CFB"/>
    <w:rsid w:val="004F7AD3"/>
    <w:rsid w:val="0050578F"/>
    <w:rsid w:val="00516D02"/>
    <w:rsid w:val="005244DC"/>
    <w:rsid w:val="00526831"/>
    <w:rsid w:val="00531B37"/>
    <w:rsid w:val="00531EB5"/>
    <w:rsid w:val="00534835"/>
    <w:rsid w:val="00550008"/>
    <w:rsid w:val="00553078"/>
    <w:rsid w:val="00553B8A"/>
    <w:rsid w:val="0056110D"/>
    <w:rsid w:val="00562DAC"/>
    <w:rsid w:val="00572BB4"/>
    <w:rsid w:val="005803F6"/>
    <w:rsid w:val="00582D3E"/>
    <w:rsid w:val="00583EDB"/>
    <w:rsid w:val="00595966"/>
    <w:rsid w:val="00596B8C"/>
    <w:rsid w:val="005A3556"/>
    <w:rsid w:val="005B072C"/>
    <w:rsid w:val="005B2761"/>
    <w:rsid w:val="005B4A35"/>
    <w:rsid w:val="005B5F00"/>
    <w:rsid w:val="005B7D16"/>
    <w:rsid w:val="005C0B26"/>
    <w:rsid w:val="005C3521"/>
    <w:rsid w:val="005D3AF6"/>
    <w:rsid w:val="005D4A66"/>
    <w:rsid w:val="005D4C75"/>
    <w:rsid w:val="005D5CF4"/>
    <w:rsid w:val="005E323F"/>
    <w:rsid w:val="005E3790"/>
    <w:rsid w:val="005E38BC"/>
    <w:rsid w:val="005F1AA6"/>
    <w:rsid w:val="005F5BA5"/>
    <w:rsid w:val="00600FD6"/>
    <w:rsid w:val="00604EDE"/>
    <w:rsid w:val="00612000"/>
    <w:rsid w:val="006132E2"/>
    <w:rsid w:val="00615615"/>
    <w:rsid w:val="00622314"/>
    <w:rsid w:val="00630E8E"/>
    <w:rsid w:val="00642058"/>
    <w:rsid w:val="0065792D"/>
    <w:rsid w:val="00660552"/>
    <w:rsid w:val="006649A9"/>
    <w:rsid w:val="00666BA4"/>
    <w:rsid w:val="00686E58"/>
    <w:rsid w:val="00694CC8"/>
    <w:rsid w:val="006A2AF0"/>
    <w:rsid w:val="006A3F0F"/>
    <w:rsid w:val="006A4FD3"/>
    <w:rsid w:val="006A685D"/>
    <w:rsid w:val="006B214D"/>
    <w:rsid w:val="006B4645"/>
    <w:rsid w:val="006C5637"/>
    <w:rsid w:val="006D0414"/>
    <w:rsid w:val="006D3E2F"/>
    <w:rsid w:val="006E194F"/>
    <w:rsid w:val="006F49A0"/>
    <w:rsid w:val="006F4E9B"/>
    <w:rsid w:val="006F6CF2"/>
    <w:rsid w:val="006F6E2F"/>
    <w:rsid w:val="007005B1"/>
    <w:rsid w:val="0070104D"/>
    <w:rsid w:val="00707247"/>
    <w:rsid w:val="00707C9B"/>
    <w:rsid w:val="007137EB"/>
    <w:rsid w:val="0071737E"/>
    <w:rsid w:val="00731A37"/>
    <w:rsid w:val="00736080"/>
    <w:rsid w:val="007374AB"/>
    <w:rsid w:val="00737FC9"/>
    <w:rsid w:val="00741482"/>
    <w:rsid w:val="0074723A"/>
    <w:rsid w:val="0075348A"/>
    <w:rsid w:val="00755AA3"/>
    <w:rsid w:val="00765429"/>
    <w:rsid w:val="00766931"/>
    <w:rsid w:val="00767B31"/>
    <w:rsid w:val="00777B44"/>
    <w:rsid w:val="00780F13"/>
    <w:rsid w:val="007868F9"/>
    <w:rsid w:val="00790E7F"/>
    <w:rsid w:val="00791763"/>
    <w:rsid w:val="007932D7"/>
    <w:rsid w:val="00795900"/>
    <w:rsid w:val="007A12A9"/>
    <w:rsid w:val="007A3148"/>
    <w:rsid w:val="007A4D22"/>
    <w:rsid w:val="007B4D3D"/>
    <w:rsid w:val="007C1869"/>
    <w:rsid w:val="007C2F9C"/>
    <w:rsid w:val="007D0425"/>
    <w:rsid w:val="007E0CCA"/>
    <w:rsid w:val="007F1820"/>
    <w:rsid w:val="007F469B"/>
    <w:rsid w:val="007F4E6C"/>
    <w:rsid w:val="008015EF"/>
    <w:rsid w:val="00803D38"/>
    <w:rsid w:val="00804896"/>
    <w:rsid w:val="0080519B"/>
    <w:rsid w:val="00813C14"/>
    <w:rsid w:val="008211B4"/>
    <w:rsid w:val="0082141A"/>
    <w:rsid w:val="008216B0"/>
    <w:rsid w:val="00826D09"/>
    <w:rsid w:val="00831761"/>
    <w:rsid w:val="00836EDF"/>
    <w:rsid w:val="008445E5"/>
    <w:rsid w:val="008756E8"/>
    <w:rsid w:val="008813F4"/>
    <w:rsid w:val="00885FE3"/>
    <w:rsid w:val="0088685C"/>
    <w:rsid w:val="0088727C"/>
    <w:rsid w:val="0089036E"/>
    <w:rsid w:val="0089388D"/>
    <w:rsid w:val="00893A6E"/>
    <w:rsid w:val="008959FA"/>
    <w:rsid w:val="00895F90"/>
    <w:rsid w:val="008960CC"/>
    <w:rsid w:val="00896EF7"/>
    <w:rsid w:val="00896F08"/>
    <w:rsid w:val="008A299B"/>
    <w:rsid w:val="008B1969"/>
    <w:rsid w:val="008B69BA"/>
    <w:rsid w:val="008B7318"/>
    <w:rsid w:val="008C434A"/>
    <w:rsid w:val="008D1110"/>
    <w:rsid w:val="008E1FF7"/>
    <w:rsid w:val="008E25EA"/>
    <w:rsid w:val="008E6B21"/>
    <w:rsid w:val="008F79DC"/>
    <w:rsid w:val="008F7FD8"/>
    <w:rsid w:val="00900C2E"/>
    <w:rsid w:val="00902BA6"/>
    <w:rsid w:val="009040FE"/>
    <w:rsid w:val="009076EB"/>
    <w:rsid w:val="009164BE"/>
    <w:rsid w:val="009217B3"/>
    <w:rsid w:val="009227B7"/>
    <w:rsid w:val="00930769"/>
    <w:rsid w:val="00934AAA"/>
    <w:rsid w:val="00937616"/>
    <w:rsid w:val="009418E0"/>
    <w:rsid w:val="00946A7F"/>
    <w:rsid w:val="009476FB"/>
    <w:rsid w:val="00951C63"/>
    <w:rsid w:val="00955F29"/>
    <w:rsid w:val="00960C61"/>
    <w:rsid w:val="00962E55"/>
    <w:rsid w:val="00970473"/>
    <w:rsid w:val="00990C60"/>
    <w:rsid w:val="0099551A"/>
    <w:rsid w:val="009A123A"/>
    <w:rsid w:val="009A4B2B"/>
    <w:rsid w:val="009A6025"/>
    <w:rsid w:val="009A68AD"/>
    <w:rsid w:val="009B52F1"/>
    <w:rsid w:val="009C30B7"/>
    <w:rsid w:val="009C322E"/>
    <w:rsid w:val="009C48E8"/>
    <w:rsid w:val="009D4ED3"/>
    <w:rsid w:val="009E4D52"/>
    <w:rsid w:val="009E613F"/>
    <w:rsid w:val="009E693B"/>
    <w:rsid w:val="009F1821"/>
    <w:rsid w:val="009F4C8B"/>
    <w:rsid w:val="009F5984"/>
    <w:rsid w:val="00A02708"/>
    <w:rsid w:val="00A03F92"/>
    <w:rsid w:val="00A1355D"/>
    <w:rsid w:val="00A17BE1"/>
    <w:rsid w:val="00A17C44"/>
    <w:rsid w:val="00A263A8"/>
    <w:rsid w:val="00A4400D"/>
    <w:rsid w:val="00A509B8"/>
    <w:rsid w:val="00A51977"/>
    <w:rsid w:val="00A54161"/>
    <w:rsid w:val="00A61AF9"/>
    <w:rsid w:val="00A63411"/>
    <w:rsid w:val="00A67B04"/>
    <w:rsid w:val="00A706D3"/>
    <w:rsid w:val="00A808A5"/>
    <w:rsid w:val="00A80F8D"/>
    <w:rsid w:val="00A86CA9"/>
    <w:rsid w:val="00A87613"/>
    <w:rsid w:val="00A96FAB"/>
    <w:rsid w:val="00AA028F"/>
    <w:rsid w:val="00AA4011"/>
    <w:rsid w:val="00AA5FDB"/>
    <w:rsid w:val="00AA6496"/>
    <w:rsid w:val="00AB42C2"/>
    <w:rsid w:val="00AB7624"/>
    <w:rsid w:val="00AC2933"/>
    <w:rsid w:val="00AD32F2"/>
    <w:rsid w:val="00AE3D24"/>
    <w:rsid w:val="00AE61E1"/>
    <w:rsid w:val="00AE6513"/>
    <w:rsid w:val="00B0047F"/>
    <w:rsid w:val="00B00AD7"/>
    <w:rsid w:val="00B03D5D"/>
    <w:rsid w:val="00B06998"/>
    <w:rsid w:val="00B11C96"/>
    <w:rsid w:val="00B13B60"/>
    <w:rsid w:val="00B13BD1"/>
    <w:rsid w:val="00B16E73"/>
    <w:rsid w:val="00B2002C"/>
    <w:rsid w:val="00B36256"/>
    <w:rsid w:val="00B374EE"/>
    <w:rsid w:val="00B407A8"/>
    <w:rsid w:val="00B43CA5"/>
    <w:rsid w:val="00B477F8"/>
    <w:rsid w:val="00B53874"/>
    <w:rsid w:val="00B661A8"/>
    <w:rsid w:val="00B82E5D"/>
    <w:rsid w:val="00B875C3"/>
    <w:rsid w:val="00B9762B"/>
    <w:rsid w:val="00B97782"/>
    <w:rsid w:val="00B97942"/>
    <w:rsid w:val="00BA3579"/>
    <w:rsid w:val="00BA45A0"/>
    <w:rsid w:val="00BB1A4A"/>
    <w:rsid w:val="00BC3030"/>
    <w:rsid w:val="00BC7311"/>
    <w:rsid w:val="00BD15D5"/>
    <w:rsid w:val="00BD6D1C"/>
    <w:rsid w:val="00BE1263"/>
    <w:rsid w:val="00BE2214"/>
    <w:rsid w:val="00BE5299"/>
    <w:rsid w:val="00BF0B61"/>
    <w:rsid w:val="00C024B8"/>
    <w:rsid w:val="00C03185"/>
    <w:rsid w:val="00C07EB8"/>
    <w:rsid w:val="00C13EA9"/>
    <w:rsid w:val="00C3237C"/>
    <w:rsid w:val="00C37019"/>
    <w:rsid w:val="00C45FBA"/>
    <w:rsid w:val="00C5160F"/>
    <w:rsid w:val="00C5451F"/>
    <w:rsid w:val="00C619A1"/>
    <w:rsid w:val="00C73BEB"/>
    <w:rsid w:val="00C81F27"/>
    <w:rsid w:val="00C8499E"/>
    <w:rsid w:val="00C8545D"/>
    <w:rsid w:val="00CA18F0"/>
    <w:rsid w:val="00CA1FE6"/>
    <w:rsid w:val="00CA5B7E"/>
    <w:rsid w:val="00CB160A"/>
    <w:rsid w:val="00CB40BD"/>
    <w:rsid w:val="00CC2512"/>
    <w:rsid w:val="00CD51AD"/>
    <w:rsid w:val="00CD708B"/>
    <w:rsid w:val="00CD76E9"/>
    <w:rsid w:val="00CE0E53"/>
    <w:rsid w:val="00CE1A99"/>
    <w:rsid w:val="00CF203F"/>
    <w:rsid w:val="00CF75EE"/>
    <w:rsid w:val="00D07490"/>
    <w:rsid w:val="00D13E14"/>
    <w:rsid w:val="00D16D58"/>
    <w:rsid w:val="00D351CE"/>
    <w:rsid w:val="00D3649D"/>
    <w:rsid w:val="00D4078B"/>
    <w:rsid w:val="00D40E68"/>
    <w:rsid w:val="00D43294"/>
    <w:rsid w:val="00D438AE"/>
    <w:rsid w:val="00D55459"/>
    <w:rsid w:val="00D56C14"/>
    <w:rsid w:val="00D57FF0"/>
    <w:rsid w:val="00D71A78"/>
    <w:rsid w:val="00D745CE"/>
    <w:rsid w:val="00D74851"/>
    <w:rsid w:val="00D848BB"/>
    <w:rsid w:val="00D85711"/>
    <w:rsid w:val="00D94F49"/>
    <w:rsid w:val="00D97CCA"/>
    <w:rsid w:val="00DB2B4C"/>
    <w:rsid w:val="00DB7341"/>
    <w:rsid w:val="00DC147F"/>
    <w:rsid w:val="00DC5140"/>
    <w:rsid w:val="00DD1A9C"/>
    <w:rsid w:val="00DD2B5D"/>
    <w:rsid w:val="00DD48CB"/>
    <w:rsid w:val="00DD503F"/>
    <w:rsid w:val="00DD6A9F"/>
    <w:rsid w:val="00DE46DC"/>
    <w:rsid w:val="00DE52E0"/>
    <w:rsid w:val="00DF4284"/>
    <w:rsid w:val="00DF7086"/>
    <w:rsid w:val="00E025F4"/>
    <w:rsid w:val="00E030E5"/>
    <w:rsid w:val="00E057F6"/>
    <w:rsid w:val="00E077C8"/>
    <w:rsid w:val="00E25FA2"/>
    <w:rsid w:val="00E317CE"/>
    <w:rsid w:val="00E4196A"/>
    <w:rsid w:val="00E43CAB"/>
    <w:rsid w:val="00E45D8A"/>
    <w:rsid w:val="00E56179"/>
    <w:rsid w:val="00E63EEF"/>
    <w:rsid w:val="00E643FC"/>
    <w:rsid w:val="00E74814"/>
    <w:rsid w:val="00E80E84"/>
    <w:rsid w:val="00E90DBD"/>
    <w:rsid w:val="00E9518D"/>
    <w:rsid w:val="00E9758B"/>
    <w:rsid w:val="00E9780C"/>
    <w:rsid w:val="00EA60FD"/>
    <w:rsid w:val="00EB7FAE"/>
    <w:rsid w:val="00EC015B"/>
    <w:rsid w:val="00EC3593"/>
    <w:rsid w:val="00ED2DD4"/>
    <w:rsid w:val="00ED6487"/>
    <w:rsid w:val="00ED68C4"/>
    <w:rsid w:val="00EE151B"/>
    <w:rsid w:val="00EE2994"/>
    <w:rsid w:val="00EF525F"/>
    <w:rsid w:val="00F0320E"/>
    <w:rsid w:val="00F0479C"/>
    <w:rsid w:val="00F05375"/>
    <w:rsid w:val="00F10161"/>
    <w:rsid w:val="00F13F75"/>
    <w:rsid w:val="00F16C63"/>
    <w:rsid w:val="00F20424"/>
    <w:rsid w:val="00F2127E"/>
    <w:rsid w:val="00F223FA"/>
    <w:rsid w:val="00F23D19"/>
    <w:rsid w:val="00F30841"/>
    <w:rsid w:val="00F31829"/>
    <w:rsid w:val="00F32479"/>
    <w:rsid w:val="00F35996"/>
    <w:rsid w:val="00F37FDC"/>
    <w:rsid w:val="00F442A7"/>
    <w:rsid w:val="00F47432"/>
    <w:rsid w:val="00F571B2"/>
    <w:rsid w:val="00F611CD"/>
    <w:rsid w:val="00F65979"/>
    <w:rsid w:val="00F70330"/>
    <w:rsid w:val="00F7149C"/>
    <w:rsid w:val="00F7478D"/>
    <w:rsid w:val="00F75755"/>
    <w:rsid w:val="00F7708A"/>
    <w:rsid w:val="00F826A6"/>
    <w:rsid w:val="00F827DE"/>
    <w:rsid w:val="00F93835"/>
    <w:rsid w:val="00F93F62"/>
    <w:rsid w:val="00F943ED"/>
    <w:rsid w:val="00F97261"/>
    <w:rsid w:val="00FA5FED"/>
    <w:rsid w:val="00FB054D"/>
    <w:rsid w:val="00FC04C0"/>
    <w:rsid w:val="00FD7DA2"/>
    <w:rsid w:val="00FE3624"/>
    <w:rsid w:val="00FE4B96"/>
    <w:rsid w:val="00FF0608"/>
    <w:rsid w:val="00FF103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357B11CF"/>
  <w15:docId w15:val="{8D401D91-0400-42FC-85B3-006AF32D50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iPriority="0" w:unhideWhenUsed="1" w:qFormat="1"/>
    <w:lsdException w:name="footer" w:locked="0" w:semiHidden="1" w:unhideWhenUsed="1"/>
    <w:lsdException w:name="index heading" w:semiHidden="1" w:unhideWhenUsed="1"/>
    <w:lsdException w:name="caption" w:locked="0" w:semiHidden="1" w:uiPriority="35" w:unhideWhenUsed="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semiHidden="1"/>
    <w:lsdException w:name="No Spacing" w:locked="0" w:uiPriority="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iPriority="39"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basedOn w:val="Normal"/>
    <w:next w:val="Normal"/>
    <w:link w:val="Ttulo1Car"/>
    <w:uiPriority w:val="9"/>
    <w:qFormat/>
    <w:rsid w:val="002D46A6"/>
    <w:pPr>
      <w:keepNext/>
      <w:jc w:val="center"/>
      <w:outlineLvl w:val="0"/>
    </w:pPr>
    <w:rPr>
      <w:rFonts w:eastAsia="Times New Roman"/>
      <w:b/>
      <w:bCs/>
      <w:caps/>
      <w:kern w:val="32"/>
      <w:szCs w:val="32"/>
    </w:rPr>
  </w:style>
  <w:style w:type="paragraph" w:styleId="Ttulo2">
    <w:name w:val="heading 2"/>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basedOn w:val="Normal"/>
    <w:next w:val="Normal"/>
    <w:link w:val="Ttulo3Car"/>
    <w:uiPriority w:val="9"/>
    <w:unhideWhenUsed/>
    <w:qFormat/>
    <w:rsid w:val="002D46A6"/>
    <w:pPr>
      <w:keepNext/>
      <w:ind w:left="1004" w:hanging="720"/>
      <w:outlineLvl w:val="2"/>
    </w:pPr>
    <w:rPr>
      <w:rFonts w:eastAsia="Times New Roman"/>
      <w:bCs/>
      <w:i/>
      <w:szCs w:val="26"/>
    </w:rPr>
  </w:style>
  <w:style w:type="paragraph" w:styleId="Ttulo4">
    <w:name w:val="heading 4"/>
    <w:basedOn w:val="Normal"/>
    <w:next w:val="Normal"/>
    <w:link w:val="Ttulo4Car"/>
    <w:uiPriority w:val="9"/>
    <w:unhideWhenUsed/>
    <w:qFormat/>
    <w:rsid w:val="000B1514"/>
    <w:pPr>
      <w:keepNext/>
      <w:numPr>
        <w:numId w:val="9"/>
      </w:numPr>
      <w:ind w:left="714" w:hanging="357"/>
      <w:outlineLvl w:val="3"/>
    </w:pPr>
    <w:rPr>
      <w:rFonts w:eastAsia="Times New Roman"/>
      <w:bCs/>
      <w:szCs w:val="28"/>
      <w:u w:val="single"/>
    </w:rPr>
  </w:style>
  <w:style w:type="paragraph" w:styleId="Ttulo5">
    <w:name w:val="heading 5"/>
    <w:basedOn w:val="Normal"/>
    <w:next w:val="Normal"/>
    <w:link w:val="Ttulo5Car"/>
    <w:uiPriority w:val="9"/>
    <w:unhideWhenUsed/>
    <w:qFormat/>
    <w:rsid w:val="000B1514"/>
    <w:pPr>
      <w:numPr>
        <w:numId w:val="10"/>
      </w:numPr>
      <w:outlineLvl w:val="4"/>
    </w:pPr>
    <w:rPr>
      <w:rFonts w:eastAsia="Times New Roman"/>
      <w:bCs/>
      <w:i/>
      <w:iCs/>
      <w:szCs w:val="26"/>
    </w:rPr>
  </w:style>
  <w:style w:type="paragraph" w:styleId="Ttulo6">
    <w:name w:val="heading 6"/>
    <w:basedOn w:val="Normal"/>
    <w:next w:val="Normal"/>
    <w:link w:val="Ttulo6Car"/>
    <w:uiPriority w:val="9"/>
    <w:unhideWhenUsed/>
    <w:qFormat/>
    <w:rsid w:val="000B1514"/>
    <w:pPr>
      <w:numPr>
        <w:numId w:val="11"/>
      </w:numPr>
      <w:outlineLvl w:val="5"/>
    </w:pPr>
    <w:rPr>
      <w:rFonts w:eastAsia="Times New Roman"/>
      <w:bCs/>
    </w:rPr>
  </w:style>
  <w:style w:type="paragraph" w:styleId="Ttulo7">
    <w:name w:val="heading 7"/>
    <w:basedOn w:val="Normal"/>
    <w:next w:val="Normal"/>
    <w:link w:val="Ttulo7Car"/>
    <w:uiPriority w:val="9"/>
    <w:unhideWhenUsed/>
    <w:qFormat/>
    <w:rsid w:val="000B1514"/>
    <w:pPr>
      <w:numPr>
        <w:numId w:val="12"/>
      </w:numPr>
      <w:outlineLvl w:val="6"/>
    </w:pPr>
    <w:rPr>
      <w:rFonts w:eastAsia="Times New Roman"/>
      <w:szCs w:val="24"/>
    </w:rPr>
  </w:style>
  <w:style w:type="paragraph" w:styleId="Ttulo8">
    <w:name w:val="heading 8"/>
    <w:basedOn w:val="Normal"/>
    <w:next w:val="Normal"/>
    <w:link w:val="Ttulo8Car"/>
    <w:uiPriority w:val="9"/>
    <w:unhideWhenUsed/>
    <w:qFormat/>
    <w:rsid w:val="000B1514"/>
    <w:pPr>
      <w:numPr>
        <w:numId w:val="13"/>
      </w:numPr>
      <w:ind w:left="714" w:hanging="357"/>
      <w:outlineLvl w:val="7"/>
    </w:pPr>
    <w:rPr>
      <w:rFonts w:eastAsia="Times New Roman"/>
      <w:iCs/>
      <w:szCs w:val="24"/>
    </w:rPr>
  </w:style>
  <w:style w:type="paragraph" w:styleId="Ttulo9">
    <w:name w:val="heading 9"/>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2D46A6"/>
    <w:rPr>
      <w:rFonts w:ascii="Cambria" w:eastAsia="Times New Roman" w:hAnsi="Cambria" w:cs="Times New Roman"/>
      <w:b/>
      <w:bCs/>
      <w:caps/>
      <w:kern w:val="32"/>
      <w:sz w:val="22"/>
      <w:szCs w:val="32"/>
      <w:lang w:eastAsia="en-US"/>
    </w:rPr>
  </w:style>
  <w:style w:type="character" w:customStyle="1" w:styleId="Ttulo2Car">
    <w:name w:val="Título 2 Car"/>
    <w:link w:val="Ttulo2"/>
    <w:uiPriority w:val="9"/>
    <w:rsid w:val="00F97261"/>
    <w:rPr>
      <w:rFonts w:ascii="Cambria" w:eastAsia="Times New Roman" w:hAnsi="Cambria"/>
      <w:b/>
      <w:bCs/>
      <w:iCs/>
      <w:sz w:val="22"/>
      <w:szCs w:val="28"/>
      <w:lang w:eastAsia="en-US"/>
    </w:rPr>
  </w:style>
  <w:style w:type="character" w:customStyle="1" w:styleId="Ttulo3Car">
    <w:name w:val="Título 3 Car"/>
    <w:link w:val="Ttulo3"/>
    <w:uiPriority w:val="9"/>
    <w:rsid w:val="002D46A6"/>
    <w:rPr>
      <w:rFonts w:ascii="Cambria" w:eastAsia="Times New Roman" w:hAnsi="Cambria" w:cs="Times New Roman"/>
      <w:bCs/>
      <w:i/>
      <w:sz w:val="22"/>
      <w:szCs w:val="26"/>
      <w:lang w:eastAsia="en-US"/>
    </w:rPr>
  </w:style>
  <w:style w:type="character" w:customStyle="1" w:styleId="Ttulo4Car">
    <w:name w:val="Título 4 Car"/>
    <w:link w:val="Ttulo4"/>
    <w:uiPriority w:val="9"/>
    <w:rsid w:val="000B1514"/>
    <w:rPr>
      <w:rFonts w:ascii="Cambria" w:eastAsia="Times New Roman" w:hAnsi="Cambria" w:cs="Times New Roman"/>
      <w:bCs/>
      <w:sz w:val="22"/>
      <w:szCs w:val="28"/>
      <w:u w:val="single"/>
      <w:lang w:eastAsia="en-US"/>
    </w:rPr>
  </w:style>
  <w:style w:type="character" w:customStyle="1" w:styleId="Ttulo5Car">
    <w:name w:val="Título 5 Car"/>
    <w:link w:val="Ttulo5"/>
    <w:uiPriority w:val="9"/>
    <w:rsid w:val="000B1514"/>
    <w:rPr>
      <w:rFonts w:ascii="Cambria" w:eastAsia="Times New Roman" w:hAnsi="Cambria" w:cs="Times New Roman"/>
      <w:bCs/>
      <w:i/>
      <w:iCs/>
      <w:sz w:val="22"/>
      <w:szCs w:val="26"/>
      <w:lang w:eastAsia="en-US"/>
    </w:rPr>
  </w:style>
  <w:style w:type="character" w:customStyle="1" w:styleId="Ttulo6Car">
    <w:name w:val="Título 6 Car"/>
    <w:link w:val="Ttulo6"/>
    <w:uiPriority w:val="9"/>
    <w:rsid w:val="000B1514"/>
    <w:rPr>
      <w:rFonts w:ascii="Cambria" w:eastAsia="Times New Roman" w:hAnsi="Cambria" w:cs="Times New Roman"/>
      <w:bCs/>
      <w:sz w:val="22"/>
      <w:szCs w:val="22"/>
      <w:lang w:eastAsia="en-US"/>
    </w:rPr>
  </w:style>
  <w:style w:type="character" w:customStyle="1" w:styleId="Ttulo7Car">
    <w:name w:val="Título 7 Car"/>
    <w:link w:val="Ttulo7"/>
    <w:uiPriority w:val="9"/>
    <w:rsid w:val="000B1514"/>
    <w:rPr>
      <w:rFonts w:ascii="Cambria" w:eastAsia="Times New Roman" w:hAnsi="Cambria" w:cs="Times New Roman"/>
      <w:sz w:val="22"/>
      <w:szCs w:val="24"/>
      <w:lang w:eastAsia="en-US"/>
    </w:rPr>
  </w:style>
  <w:style w:type="character" w:customStyle="1" w:styleId="Ttulo8Car">
    <w:name w:val="Título 8 Car"/>
    <w:link w:val="Ttulo8"/>
    <w:uiPriority w:val="9"/>
    <w:rsid w:val="000B1514"/>
    <w:rPr>
      <w:rFonts w:ascii="Cambria" w:eastAsia="Times New Roman" w:hAnsi="Cambria" w:cs="Times New Roman"/>
      <w:iCs/>
      <w:sz w:val="22"/>
      <w:szCs w:val="24"/>
      <w:lang w:eastAsia="en-US"/>
    </w:rPr>
  </w:style>
  <w:style w:type="character" w:customStyle="1" w:styleId="Ttulo9Car">
    <w:name w:val="Título 9 Car"/>
    <w:link w:val="Ttulo9"/>
    <w:uiPriority w:val="9"/>
    <w:rsid w:val="000B1514"/>
    <w:rPr>
      <w:rFonts w:ascii="Cambria" w:eastAsia="Times New Roman" w:hAnsi="Cambria" w:cs="Times New Roman"/>
      <w:sz w:val="22"/>
      <w:szCs w:val="22"/>
      <w:lang w:eastAsia="en-US"/>
    </w:rPr>
  </w:style>
  <w:style w:type="paragraph" w:styleId="Sinespaciado">
    <w:name w:val="No Spacing"/>
    <w:link w:val="SinespaciadoCar"/>
    <w:uiPriority w:val="1"/>
    <w:locked/>
    <w:rsid w:val="002D46A6"/>
    <w:rPr>
      <w:rFonts w:eastAsia="Times New Roman"/>
      <w:sz w:val="22"/>
      <w:szCs w:val="22"/>
    </w:rPr>
  </w:style>
  <w:style w:type="character" w:customStyle="1" w:styleId="SinespaciadoCar">
    <w:name w:val="Sin espaciado Car"/>
    <w:link w:val="Sinespaciado"/>
    <w:uiPriority w:val="1"/>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paragraph" w:styleId="TtuloTDC">
    <w:name w:val="TOC Heading"/>
    <w:basedOn w:val="Ttulo1"/>
    <w:next w:val="Normal"/>
    <w:uiPriority w:val="39"/>
    <w:unhideWhenUsed/>
    <w:locked/>
    <w:rsid w:val="00F97261"/>
    <w:pPr>
      <w:keepLines/>
      <w:outlineLvl w:val="9"/>
    </w:pPr>
    <w:rPr>
      <w:kern w:val="0"/>
      <w:szCs w:val="28"/>
      <w:lang w:eastAsia="es-CO"/>
    </w:rPr>
  </w:style>
  <w:style w:type="paragraph" w:styleId="Encabezado">
    <w:name w:val="header"/>
    <w:aliases w:val="Encabezado1,Encabezado Car Car Car Car Car,Encabezado Car Car Car,encabezado,Encabezado Car Car"/>
    <w:basedOn w:val="Normal"/>
    <w:link w:val="EncabezadoCar"/>
    <w:unhideWhenUsed/>
    <w:qFormat/>
    <w:locked/>
    <w:rsid w:val="002D46A6"/>
    <w:pPr>
      <w:tabs>
        <w:tab w:val="center" w:pos="4419"/>
        <w:tab w:val="right" w:pos="8838"/>
      </w:tabs>
    </w:pPr>
  </w:style>
  <w:style w:type="character" w:customStyle="1" w:styleId="EncabezadoCar">
    <w:name w:val="Encabezado Car"/>
    <w:aliases w:val="Encabezado1 Car,Encabezado Car Car Car Car Car Car,Encabezado Car Car Car Car,encabezado Car,Encabezado Car Car Car1"/>
    <w:link w:val="Encabezado"/>
    <w:uiPriority w:val="99"/>
    <w:rsid w:val="002D46A6"/>
    <w:rPr>
      <w:sz w:val="22"/>
      <w:szCs w:val="22"/>
      <w:lang w:eastAsia="en-US"/>
    </w:rPr>
  </w:style>
  <w:style w:type="paragraph" w:styleId="Piedepgina">
    <w:name w:val="footer"/>
    <w:basedOn w:val="Normal"/>
    <w:link w:val="PiedepginaCar"/>
    <w:uiPriority w:val="99"/>
    <w:unhideWhenUsed/>
    <w:locked/>
    <w:rsid w:val="002D46A6"/>
    <w:pPr>
      <w:tabs>
        <w:tab w:val="center" w:pos="4419"/>
        <w:tab w:val="right" w:pos="8838"/>
      </w:tabs>
    </w:pPr>
  </w:style>
  <w:style w:type="character" w:customStyle="1" w:styleId="PiedepginaCar">
    <w:name w:val="Pie de página Car"/>
    <w:link w:val="Piedepgina"/>
    <w:uiPriority w:val="99"/>
    <w:rsid w:val="002D46A6"/>
    <w:rPr>
      <w:sz w:val="22"/>
      <w:szCs w:val="22"/>
      <w:lang w:eastAsia="en-US"/>
    </w:rPr>
  </w:style>
  <w:style w:type="table" w:styleId="Tablaconcuadrcula">
    <w:name w:val="Table Grid"/>
    <w:basedOn w:val="Tablanormal"/>
    <w:uiPriority w:val="59"/>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NotasCar">
    <w:name w:val="Notas Car"/>
    <w:link w:val="Notas"/>
    <w:rsid w:val="002D46A6"/>
    <w:rPr>
      <w:rFonts w:ascii="Times New Roman" w:hAnsi="Times New Roman"/>
      <w:b w:val="0"/>
      <w:caps w:val="0"/>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numPr>
        <w:ilvl w:val="2"/>
        <w:numId w:val="5"/>
      </w:numPr>
    </w:pPr>
  </w:style>
  <w:style w:type="paragraph" w:styleId="TDC1">
    <w:name w:val="toc 1"/>
    <w:basedOn w:val="Normal"/>
    <w:next w:val="Normal"/>
    <w:autoRedefine/>
    <w:uiPriority w:val="39"/>
    <w:unhideWhenUsed/>
    <w:locked/>
    <w:rsid w:val="009418E0"/>
    <w:pPr>
      <w:spacing w:before="120" w:after="120"/>
      <w:jc w:val="left"/>
    </w:pPr>
    <w:rPr>
      <w:rFonts w:asciiTheme="minorHAnsi" w:hAnsiTheme="minorHAnsi"/>
      <w:b/>
      <w:bCs/>
      <w:caps/>
      <w:sz w:val="20"/>
      <w:szCs w:val="20"/>
    </w:rPr>
  </w:style>
  <w:style w:type="paragraph" w:styleId="TDC2">
    <w:name w:val="toc 2"/>
    <w:basedOn w:val="Normal"/>
    <w:next w:val="Normal"/>
    <w:autoRedefine/>
    <w:uiPriority w:val="39"/>
    <w:unhideWhenUsed/>
    <w:locked/>
    <w:rsid w:val="00E43CAB"/>
    <w:pPr>
      <w:tabs>
        <w:tab w:val="left" w:pos="880"/>
        <w:tab w:val="right" w:leader="dot" w:pos="8261"/>
      </w:tabs>
      <w:spacing w:before="120"/>
      <w:ind w:left="221"/>
      <w:contextualSpacing w:val="0"/>
      <w:jc w:val="left"/>
    </w:pPr>
    <w:rPr>
      <w:rFonts w:asciiTheme="minorHAnsi" w:hAnsiTheme="minorHAnsi"/>
      <w:b/>
      <w:smallCaps/>
      <w:noProof/>
    </w:rPr>
  </w:style>
  <w:style w:type="paragraph" w:styleId="TDC3">
    <w:name w:val="toc 3"/>
    <w:basedOn w:val="Normal"/>
    <w:next w:val="Normal"/>
    <w:autoRedefine/>
    <w:uiPriority w:val="39"/>
    <w:unhideWhenUsed/>
    <w:locked/>
    <w:rsid w:val="009418E0"/>
    <w:pPr>
      <w:ind w:left="440"/>
      <w:jc w:val="left"/>
    </w:pPr>
    <w:rPr>
      <w:rFonts w:asciiTheme="minorHAnsi" w:hAnsiTheme="minorHAnsi"/>
      <w:i/>
      <w:iCs/>
      <w:sz w:val="20"/>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Theme="minorHAnsi" w:hAnsiTheme="minorHAnsi"/>
      <w:sz w:val="18"/>
      <w:szCs w:val="18"/>
    </w:rPr>
  </w:style>
  <w:style w:type="paragraph" w:styleId="TDC5">
    <w:name w:val="toc 5"/>
    <w:basedOn w:val="Normal"/>
    <w:next w:val="Normal"/>
    <w:autoRedefine/>
    <w:uiPriority w:val="39"/>
    <w:unhideWhenUsed/>
    <w:locked/>
    <w:rsid w:val="000B1514"/>
    <w:pPr>
      <w:ind w:left="880"/>
      <w:jc w:val="left"/>
    </w:pPr>
    <w:rPr>
      <w:rFonts w:asciiTheme="minorHAnsi" w:hAnsiTheme="minorHAnsi"/>
      <w:sz w:val="18"/>
      <w:szCs w:val="18"/>
    </w:rPr>
  </w:style>
  <w:style w:type="paragraph" w:styleId="TDC6">
    <w:name w:val="toc 6"/>
    <w:basedOn w:val="Normal"/>
    <w:next w:val="Normal"/>
    <w:autoRedefine/>
    <w:uiPriority w:val="39"/>
    <w:unhideWhenUsed/>
    <w:locked/>
    <w:rsid w:val="000B1514"/>
    <w:pPr>
      <w:ind w:left="1100"/>
      <w:jc w:val="left"/>
    </w:pPr>
    <w:rPr>
      <w:rFonts w:asciiTheme="minorHAnsi" w:hAnsiTheme="minorHAnsi"/>
      <w:sz w:val="18"/>
      <w:szCs w:val="18"/>
    </w:rPr>
  </w:style>
  <w:style w:type="paragraph" w:styleId="TDC7">
    <w:name w:val="toc 7"/>
    <w:basedOn w:val="Normal"/>
    <w:next w:val="Normal"/>
    <w:autoRedefine/>
    <w:uiPriority w:val="39"/>
    <w:unhideWhenUsed/>
    <w:locked/>
    <w:rsid w:val="000B1514"/>
    <w:pPr>
      <w:ind w:left="1320"/>
      <w:jc w:val="left"/>
    </w:pPr>
    <w:rPr>
      <w:rFonts w:asciiTheme="minorHAnsi" w:hAnsiTheme="minorHAnsi"/>
      <w:sz w:val="18"/>
      <w:szCs w:val="18"/>
    </w:rPr>
  </w:style>
  <w:style w:type="paragraph" w:styleId="TDC8">
    <w:name w:val="toc 8"/>
    <w:basedOn w:val="Normal"/>
    <w:next w:val="Normal"/>
    <w:autoRedefine/>
    <w:uiPriority w:val="39"/>
    <w:unhideWhenUsed/>
    <w:locked/>
    <w:rsid w:val="000B1514"/>
    <w:pPr>
      <w:ind w:left="1540"/>
      <w:jc w:val="left"/>
    </w:pPr>
    <w:rPr>
      <w:rFonts w:asciiTheme="minorHAnsi" w:hAnsiTheme="minorHAnsi"/>
      <w:sz w:val="18"/>
      <w:szCs w:val="18"/>
    </w:rPr>
  </w:style>
  <w:style w:type="paragraph" w:styleId="TDC9">
    <w:name w:val="toc 9"/>
    <w:basedOn w:val="Normal"/>
    <w:next w:val="Normal"/>
    <w:autoRedefine/>
    <w:uiPriority w:val="39"/>
    <w:unhideWhenUsed/>
    <w:locked/>
    <w:rsid w:val="000B1514"/>
    <w:pPr>
      <w:ind w:left="1760"/>
      <w:jc w:val="left"/>
    </w:pPr>
    <w:rPr>
      <w:rFonts w:asciiTheme="minorHAnsi" w:hAnsiTheme="minorHAnsi"/>
      <w:sz w:val="18"/>
      <w:szCs w:val="18"/>
    </w:rPr>
  </w:style>
  <w:style w:type="paragraph" w:styleId="Descripcin">
    <w:name w:val="caption"/>
    <w:basedOn w:val="Normal"/>
    <w:next w:val="Normal"/>
    <w:link w:val="DescripcinCar"/>
    <w:uiPriority w:val="35"/>
    <w:unhideWhenUsed/>
    <w:locked/>
    <w:rsid w:val="00F97261"/>
    <w:rPr>
      <w:b/>
      <w:bCs/>
      <w:sz w:val="20"/>
      <w:szCs w:val="20"/>
    </w:rPr>
  </w:style>
  <w:style w:type="character" w:customStyle="1" w:styleId="DescripcinCar">
    <w:name w:val="Descripción Car"/>
    <w:basedOn w:val="Fuentedeprrafopredeter"/>
    <w:link w:val="Descripcin"/>
    <w:uiPriority w:val="35"/>
    <w:rsid w:val="008C434A"/>
    <w:rPr>
      <w:rFonts w:ascii="Cambria" w:hAnsi="Cambria"/>
      <w:b/>
      <w:bCs/>
      <w:lang w:eastAsia="en-US"/>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TablasCar">
    <w:name w:val="Tablas Car"/>
    <w:basedOn w:val="DescripcinCar"/>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styleId="Prrafodelista">
    <w:name w:val="List Paragraph"/>
    <w:aliases w:val="Párrafo encimadas,Bolita,Viñeta 2,Guión,Párrafo de lista3,BOLA,Párrafo de lista21,Titulo 8,Párrafo de lista2,HOJA,List Paragraph"/>
    <w:basedOn w:val="Normal"/>
    <w:link w:val="PrrafodelistaCar"/>
    <w:uiPriority w:val="34"/>
    <w:qFormat/>
    <w:locked/>
    <w:rsid w:val="00437428"/>
    <w:pPr>
      <w:ind w:left="720"/>
    </w:pPr>
  </w:style>
  <w:style w:type="character" w:customStyle="1" w:styleId="PrrafodelistaCar">
    <w:name w:val="Párrafo de lista Car"/>
    <w:aliases w:val="Párrafo encimadas Car,Bolita Car,Viñeta 2 Car,Guión Car,Párrafo de lista3 Car,BOLA Car,Párrafo de lista21 Car,Titulo 8 Car,Párrafo de lista2 Car,HOJA Car,List Paragraph Car"/>
    <w:basedOn w:val="Fuentedeprrafopredeter"/>
    <w:link w:val="Prrafodelista"/>
    <w:uiPriority w:val="34"/>
    <w:rsid w:val="00437428"/>
    <w:rPr>
      <w:rFonts w:ascii="Cambria" w:hAnsi="Cambria"/>
      <w:sz w:val="22"/>
      <w:szCs w:val="22"/>
      <w:lang w:eastAsia="en-US"/>
    </w:rPr>
  </w:style>
  <w:style w:type="paragraph" w:customStyle="1" w:styleId="Default">
    <w:name w:val="Default"/>
    <w:rsid w:val="00C619A1"/>
    <w:pPr>
      <w:autoSpaceDE w:val="0"/>
      <w:autoSpaceDN w:val="0"/>
      <w:adjustRightInd w:val="0"/>
    </w:pPr>
    <w:rPr>
      <w:rFonts w:ascii="Arial Narrow" w:hAnsi="Arial Narrow" w:cs="Arial Narrow"/>
      <w:color w:val="000000"/>
      <w:sz w:val="24"/>
      <w:szCs w:val="24"/>
    </w:rPr>
  </w:style>
  <w:style w:type="paragraph" w:customStyle="1" w:styleId="Titulo2">
    <w:name w:val="Titulo 2"/>
    <w:basedOn w:val="Normal"/>
    <w:link w:val="Titulo2Car"/>
    <w:qFormat/>
    <w:rsid w:val="00C619A1"/>
    <w:pPr>
      <w:widowControl w:val="0"/>
      <w:autoSpaceDE w:val="0"/>
      <w:autoSpaceDN w:val="0"/>
      <w:adjustRightInd w:val="0"/>
      <w:ind w:right="75"/>
      <w:contextualSpacing w:val="0"/>
    </w:pPr>
    <w:rPr>
      <w:rFonts w:eastAsia="Times New Roman" w:cs="Arial"/>
      <w:b/>
      <w:spacing w:val="-2"/>
      <w:lang w:eastAsia="es-CO"/>
    </w:rPr>
  </w:style>
  <w:style w:type="character" w:customStyle="1" w:styleId="Titulo2Car">
    <w:name w:val="Titulo 2 Car"/>
    <w:link w:val="Titulo2"/>
    <w:rsid w:val="00C619A1"/>
    <w:rPr>
      <w:rFonts w:ascii="Cambria" w:eastAsia="Times New Roman" w:hAnsi="Cambria" w:cs="Arial"/>
      <w:b/>
      <w:spacing w:val="-2"/>
      <w:sz w:val="22"/>
      <w:szCs w:val="22"/>
    </w:rPr>
  </w:style>
  <w:style w:type="character" w:styleId="Refdecomentario">
    <w:name w:val="annotation reference"/>
    <w:basedOn w:val="Fuentedeprrafopredeter"/>
    <w:uiPriority w:val="99"/>
    <w:semiHidden/>
    <w:unhideWhenUsed/>
    <w:locked/>
    <w:rsid w:val="00D745CE"/>
    <w:rPr>
      <w:sz w:val="16"/>
      <w:szCs w:val="16"/>
    </w:rPr>
  </w:style>
  <w:style w:type="paragraph" w:styleId="Textocomentario">
    <w:name w:val="annotation text"/>
    <w:basedOn w:val="Normal"/>
    <w:link w:val="TextocomentarioCar"/>
    <w:uiPriority w:val="99"/>
    <w:semiHidden/>
    <w:unhideWhenUsed/>
    <w:locked/>
    <w:rsid w:val="00D745C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745CE"/>
    <w:rPr>
      <w:rFonts w:ascii="Cambria" w:hAnsi="Cambria"/>
      <w:lang w:eastAsia="en-US"/>
    </w:rPr>
  </w:style>
  <w:style w:type="paragraph" w:styleId="Asuntodelcomentario">
    <w:name w:val="annotation subject"/>
    <w:basedOn w:val="Textocomentario"/>
    <w:next w:val="Textocomentario"/>
    <w:link w:val="AsuntodelcomentarioCar"/>
    <w:uiPriority w:val="99"/>
    <w:semiHidden/>
    <w:unhideWhenUsed/>
    <w:locked/>
    <w:rsid w:val="00D745CE"/>
    <w:rPr>
      <w:b/>
      <w:bCs/>
    </w:rPr>
  </w:style>
  <w:style w:type="character" w:customStyle="1" w:styleId="AsuntodelcomentarioCar">
    <w:name w:val="Asunto del comentario Car"/>
    <w:basedOn w:val="TextocomentarioCar"/>
    <w:link w:val="Asuntodelcomentario"/>
    <w:uiPriority w:val="99"/>
    <w:semiHidden/>
    <w:rsid w:val="00D745CE"/>
    <w:rPr>
      <w:rFonts w:ascii="Cambria" w:hAnsi="Cambria"/>
      <w:b/>
      <w:bCs/>
      <w:lang w:eastAsia="en-US"/>
    </w:rPr>
  </w:style>
  <w:style w:type="paragraph" w:customStyle="1" w:styleId="font5">
    <w:name w:val="font5"/>
    <w:basedOn w:val="Normal"/>
    <w:rsid w:val="00A61AF9"/>
    <w:pPr>
      <w:spacing w:before="100" w:beforeAutospacing="1" w:after="100" w:afterAutospacing="1" w:line="240" w:lineRule="auto"/>
      <w:contextualSpacing w:val="0"/>
      <w:jc w:val="left"/>
    </w:pPr>
    <w:rPr>
      <w:rFonts w:ascii="Tahoma" w:eastAsia="Times New Roman" w:hAnsi="Tahoma" w:cs="Tahoma"/>
      <w:color w:val="000000"/>
      <w:sz w:val="18"/>
      <w:szCs w:val="18"/>
      <w:lang w:eastAsia="es-CO"/>
    </w:rPr>
  </w:style>
  <w:style w:type="paragraph" w:customStyle="1" w:styleId="xl63">
    <w:name w:val="xl63"/>
    <w:basedOn w:val="Normal"/>
    <w:rsid w:val="00A61AF9"/>
    <w:pPr>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64">
    <w:name w:val="xl64"/>
    <w:basedOn w:val="Normal"/>
    <w:rsid w:val="00A61AF9"/>
    <w:pPr>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65">
    <w:name w:val="xl65"/>
    <w:basedOn w:val="Normal"/>
    <w:rsid w:val="00A61AF9"/>
    <w:pPr>
      <w:shd w:val="clear" w:color="000000" w:fill="FFFFFF"/>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66">
    <w:name w:val="xl66"/>
    <w:basedOn w:val="Normal"/>
    <w:rsid w:val="00A61AF9"/>
    <w:pPr>
      <w:shd w:val="clear" w:color="000000" w:fill="FFFFFF"/>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67">
    <w:name w:val="xl67"/>
    <w:basedOn w:val="Normal"/>
    <w:rsid w:val="00A61AF9"/>
    <w:pPr>
      <w:pBdr>
        <w:right w:val="single" w:sz="8" w:space="0" w:color="auto"/>
      </w:pBdr>
      <w:shd w:val="clear" w:color="000000" w:fill="FFFFFF"/>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68">
    <w:name w:val="xl68"/>
    <w:basedOn w:val="Normal"/>
    <w:rsid w:val="00A61AF9"/>
    <w:pPr>
      <w:pBdr>
        <w:top w:val="single" w:sz="8" w:space="0" w:color="auto"/>
        <w:left w:val="single" w:sz="4" w:space="0" w:color="auto"/>
        <w:right w:val="single" w:sz="4" w:space="0" w:color="auto"/>
      </w:pBdr>
      <w:shd w:val="clear" w:color="000000" w:fill="E5DFEC"/>
      <w:spacing w:before="100" w:beforeAutospacing="1" w:after="100" w:afterAutospacing="1" w:line="240" w:lineRule="auto"/>
      <w:contextualSpacing w:val="0"/>
      <w:jc w:val="center"/>
    </w:pPr>
    <w:rPr>
      <w:rFonts w:ascii="Arial" w:eastAsia="Times New Roman" w:hAnsi="Arial" w:cs="Arial"/>
      <w:color w:val="000000"/>
      <w:sz w:val="18"/>
      <w:szCs w:val="18"/>
      <w:lang w:eastAsia="es-CO"/>
    </w:rPr>
  </w:style>
  <w:style w:type="paragraph" w:customStyle="1" w:styleId="xl69">
    <w:name w:val="xl69"/>
    <w:basedOn w:val="Normal"/>
    <w:rsid w:val="00A61AF9"/>
    <w:pPr>
      <w:pBdr>
        <w:top w:val="single" w:sz="4" w:space="0" w:color="auto"/>
        <w:left w:val="single" w:sz="8" w:space="0" w:color="auto"/>
        <w:bottom w:val="single" w:sz="4" w:space="0" w:color="auto"/>
      </w:pBdr>
      <w:spacing w:before="100" w:beforeAutospacing="1" w:after="100" w:afterAutospacing="1" w:line="240" w:lineRule="auto"/>
      <w:contextualSpacing w:val="0"/>
    </w:pPr>
    <w:rPr>
      <w:rFonts w:ascii="Arial" w:eastAsia="Times New Roman" w:hAnsi="Arial" w:cs="Arial"/>
      <w:color w:val="000000"/>
      <w:sz w:val="20"/>
      <w:szCs w:val="20"/>
      <w:lang w:eastAsia="es-CO"/>
    </w:rPr>
  </w:style>
  <w:style w:type="paragraph" w:customStyle="1" w:styleId="xl70">
    <w:name w:val="xl70"/>
    <w:basedOn w:val="Normal"/>
    <w:rsid w:val="00A61AF9"/>
    <w:pPr>
      <w:pBdr>
        <w:top w:val="single" w:sz="4"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71">
    <w:name w:val="xl71"/>
    <w:basedOn w:val="Normal"/>
    <w:rsid w:val="00A61AF9"/>
    <w:pPr>
      <w:pBdr>
        <w:left w:val="single" w:sz="8" w:space="0" w:color="auto"/>
        <w:bottom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72">
    <w:name w:val="xl72"/>
    <w:basedOn w:val="Normal"/>
    <w:rsid w:val="00A61AF9"/>
    <w:pPr>
      <w:pBdr>
        <w:top w:val="single" w:sz="4" w:space="0" w:color="auto"/>
        <w:left w:val="single" w:sz="8" w:space="0" w:color="auto"/>
        <w:bottom w:val="single" w:sz="4" w:space="0" w:color="auto"/>
      </w:pBdr>
      <w:spacing w:before="100" w:beforeAutospacing="1" w:after="100" w:afterAutospacing="1" w:line="240" w:lineRule="auto"/>
      <w:contextualSpacing w:val="0"/>
    </w:pPr>
    <w:rPr>
      <w:rFonts w:ascii="Arial" w:eastAsia="Times New Roman" w:hAnsi="Arial" w:cs="Arial"/>
      <w:sz w:val="20"/>
      <w:szCs w:val="20"/>
      <w:lang w:eastAsia="es-CO"/>
    </w:rPr>
  </w:style>
  <w:style w:type="paragraph" w:customStyle="1" w:styleId="xl73">
    <w:name w:val="xl73"/>
    <w:basedOn w:val="Normal"/>
    <w:rsid w:val="00A61AF9"/>
    <w:pPr>
      <w:pBdr>
        <w:left w:val="single" w:sz="8" w:space="0" w:color="auto"/>
        <w:bottom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74">
    <w:name w:val="xl74"/>
    <w:basedOn w:val="Normal"/>
    <w:rsid w:val="00A61AF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75">
    <w:name w:val="xl75"/>
    <w:basedOn w:val="Normal"/>
    <w:rsid w:val="00A61AF9"/>
    <w:pPr>
      <w:pBdr>
        <w:top w:val="single" w:sz="8"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76">
    <w:name w:val="xl76"/>
    <w:basedOn w:val="Normal"/>
    <w:rsid w:val="00A61AF9"/>
    <w:pPr>
      <w:pBdr>
        <w:top w:val="single" w:sz="4" w:space="0" w:color="auto"/>
        <w:bottom w:val="single" w:sz="4" w:space="0" w:color="auto"/>
        <w:right w:val="single" w:sz="4" w:space="0" w:color="auto"/>
      </w:pBdr>
      <w:shd w:val="clear" w:color="000000" w:fill="000000"/>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77">
    <w:name w:val="xl77"/>
    <w:basedOn w:val="Normal"/>
    <w:rsid w:val="00A61AF9"/>
    <w:pPr>
      <w:pBdr>
        <w:top w:val="single" w:sz="8" w:space="0" w:color="auto"/>
        <w:left w:val="single" w:sz="8" w:space="0" w:color="auto"/>
        <w:bottom w:val="single" w:sz="4" w:space="0" w:color="auto"/>
      </w:pBdr>
      <w:spacing w:before="100" w:beforeAutospacing="1" w:after="100" w:afterAutospacing="1" w:line="240" w:lineRule="auto"/>
      <w:contextualSpacing w:val="0"/>
    </w:pPr>
    <w:rPr>
      <w:rFonts w:ascii="Arial" w:eastAsia="Times New Roman" w:hAnsi="Arial" w:cs="Arial"/>
      <w:sz w:val="20"/>
      <w:szCs w:val="20"/>
      <w:lang w:eastAsia="es-CO"/>
    </w:rPr>
  </w:style>
  <w:style w:type="paragraph" w:customStyle="1" w:styleId="xl78">
    <w:name w:val="xl78"/>
    <w:basedOn w:val="Normal"/>
    <w:rsid w:val="00A61AF9"/>
    <w:pPr>
      <w:pBdr>
        <w:top w:val="single" w:sz="8" w:space="0" w:color="auto"/>
        <w:left w:val="single" w:sz="8" w:space="0" w:color="auto"/>
        <w:bottom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79">
    <w:name w:val="xl79"/>
    <w:basedOn w:val="Normal"/>
    <w:rsid w:val="00A61AF9"/>
    <w:pPr>
      <w:pBdr>
        <w:top w:val="single" w:sz="8"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80">
    <w:name w:val="xl80"/>
    <w:basedOn w:val="Normal"/>
    <w:rsid w:val="00A61AF9"/>
    <w:pPr>
      <w:pBdr>
        <w:top w:val="single" w:sz="4" w:space="0" w:color="auto"/>
        <w:left w:val="single" w:sz="4" w:space="0" w:color="auto"/>
        <w:bottom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81">
    <w:name w:val="xl81"/>
    <w:basedOn w:val="Normal"/>
    <w:rsid w:val="00A61AF9"/>
    <w:pPr>
      <w:pBdr>
        <w:top w:val="single" w:sz="4" w:space="0" w:color="auto"/>
        <w:bottom w:val="single" w:sz="8" w:space="0" w:color="auto"/>
        <w:right w:val="single" w:sz="4" w:space="0" w:color="auto"/>
      </w:pBdr>
      <w:shd w:val="clear" w:color="000000" w:fill="A5A5A5"/>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82">
    <w:name w:val="xl82"/>
    <w:basedOn w:val="Normal"/>
    <w:rsid w:val="00A61AF9"/>
    <w:pPr>
      <w:pBdr>
        <w:top w:val="single" w:sz="8" w:space="0" w:color="auto"/>
        <w:left w:val="single" w:sz="4" w:space="0" w:color="auto"/>
        <w:bottom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83">
    <w:name w:val="xl83"/>
    <w:basedOn w:val="Normal"/>
    <w:rsid w:val="00A61AF9"/>
    <w:pPr>
      <w:pBdr>
        <w:left w:val="single" w:sz="8" w:space="0" w:color="auto"/>
        <w:bottom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84">
    <w:name w:val="xl84"/>
    <w:basedOn w:val="Normal"/>
    <w:rsid w:val="00A61AF9"/>
    <w:pPr>
      <w:pBdr>
        <w:top w:val="single" w:sz="4" w:space="0" w:color="auto"/>
        <w:left w:val="single" w:sz="8" w:space="0" w:color="auto"/>
        <w:right w:val="single" w:sz="4" w:space="0" w:color="auto"/>
      </w:pBdr>
      <w:shd w:val="clear" w:color="000000" w:fill="FFFF00"/>
      <w:spacing w:before="100" w:beforeAutospacing="1" w:after="100" w:afterAutospacing="1" w:line="240" w:lineRule="auto"/>
      <w:contextualSpacing w:val="0"/>
      <w:jc w:val="center"/>
    </w:pPr>
    <w:rPr>
      <w:rFonts w:ascii="Arial" w:eastAsia="Times New Roman" w:hAnsi="Arial" w:cs="Arial"/>
      <w:b/>
      <w:bCs/>
      <w:color w:val="000000"/>
      <w:sz w:val="18"/>
      <w:szCs w:val="18"/>
      <w:lang w:eastAsia="es-CO"/>
    </w:rPr>
  </w:style>
  <w:style w:type="paragraph" w:customStyle="1" w:styleId="xl85">
    <w:name w:val="xl85"/>
    <w:basedOn w:val="Normal"/>
    <w:rsid w:val="00A61AF9"/>
    <w:pPr>
      <w:pBdr>
        <w:top w:val="single" w:sz="4" w:space="0" w:color="auto"/>
        <w:left w:val="single" w:sz="4" w:space="0" w:color="auto"/>
        <w:right w:val="single" w:sz="4" w:space="0" w:color="auto"/>
      </w:pBdr>
      <w:shd w:val="clear" w:color="000000" w:fill="FFFF00"/>
      <w:spacing w:before="100" w:beforeAutospacing="1" w:after="100" w:afterAutospacing="1" w:line="240" w:lineRule="auto"/>
      <w:contextualSpacing w:val="0"/>
      <w:jc w:val="center"/>
    </w:pPr>
    <w:rPr>
      <w:rFonts w:ascii="Arial" w:eastAsia="Times New Roman" w:hAnsi="Arial" w:cs="Arial"/>
      <w:b/>
      <w:bCs/>
      <w:color w:val="000000"/>
      <w:sz w:val="18"/>
      <w:szCs w:val="18"/>
      <w:lang w:eastAsia="es-CO"/>
    </w:rPr>
  </w:style>
  <w:style w:type="paragraph" w:customStyle="1" w:styleId="xl86">
    <w:name w:val="xl86"/>
    <w:basedOn w:val="Normal"/>
    <w:rsid w:val="00A61AF9"/>
    <w:pPr>
      <w:pBdr>
        <w:top w:val="single" w:sz="4" w:space="0" w:color="auto"/>
        <w:left w:val="single" w:sz="4" w:space="0" w:color="auto"/>
        <w:right w:val="single" w:sz="4" w:space="0" w:color="auto"/>
      </w:pBdr>
      <w:shd w:val="clear" w:color="000000" w:fill="FFFF00"/>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87">
    <w:name w:val="xl87"/>
    <w:basedOn w:val="Normal"/>
    <w:rsid w:val="00A61AF9"/>
    <w:pPr>
      <w:pBdr>
        <w:top w:val="single" w:sz="4" w:space="0" w:color="auto"/>
        <w:left w:val="single" w:sz="4" w:space="0" w:color="auto"/>
        <w:right w:val="single" w:sz="8" w:space="0" w:color="auto"/>
      </w:pBdr>
      <w:shd w:val="clear" w:color="000000" w:fill="FFFF00"/>
      <w:spacing w:before="100" w:beforeAutospacing="1" w:after="100" w:afterAutospacing="1" w:line="240" w:lineRule="auto"/>
      <w:contextualSpacing w:val="0"/>
      <w:jc w:val="center"/>
    </w:pPr>
    <w:rPr>
      <w:rFonts w:ascii="Arial" w:eastAsia="Times New Roman" w:hAnsi="Arial" w:cs="Arial"/>
      <w:b/>
      <w:bCs/>
      <w:color w:val="000000"/>
      <w:sz w:val="18"/>
      <w:szCs w:val="18"/>
      <w:lang w:eastAsia="es-CO"/>
    </w:rPr>
  </w:style>
  <w:style w:type="paragraph" w:customStyle="1" w:styleId="xl88">
    <w:name w:val="xl88"/>
    <w:basedOn w:val="Normal"/>
    <w:rsid w:val="00A61AF9"/>
    <w:pPr>
      <w:pBdr>
        <w:top w:val="single" w:sz="4" w:space="0" w:color="auto"/>
        <w:left w:val="single" w:sz="8" w:space="0" w:color="auto"/>
        <w:right w:val="single" w:sz="8" w:space="0" w:color="auto"/>
      </w:pBdr>
      <w:shd w:val="clear" w:color="000000" w:fill="FFFF00"/>
      <w:spacing w:before="100" w:beforeAutospacing="1" w:after="100" w:afterAutospacing="1" w:line="240" w:lineRule="auto"/>
      <w:contextualSpacing w:val="0"/>
      <w:jc w:val="center"/>
    </w:pPr>
    <w:rPr>
      <w:rFonts w:ascii="Arial" w:eastAsia="Times New Roman" w:hAnsi="Arial" w:cs="Arial"/>
      <w:b/>
      <w:bCs/>
      <w:color w:val="000000"/>
      <w:sz w:val="18"/>
      <w:szCs w:val="18"/>
      <w:lang w:eastAsia="es-CO"/>
    </w:rPr>
  </w:style>
  <w:style w:type="paragraph" w:customStyle="1" w:styleId="xl89">
    <w:name w:val="xl89"/>
    <w:basedOn w:val="Normal"/>
    <w:rsid w:val="00A61AF9"/>
    <w:pPr>
      <w:pBdr>
        <w:left w:val="single" w:sz="8" w:space="0" w:color="auto"/>
        <w:bottom w:val="single" w:sz="4" w:space="0" w:color="auto"/>
      </w:pBdr>
      <w:spacing w:before="100" w:beforeAutospacing="1" w:after="100" w:afterAutospacing="1" w:line="240" w:lineRule="auto"/>
      <w:contextualSpacing w:val="0"/>
    </w:pPr>
    <w:rPr>
      <w:rFonts w:ascii="Arial" w:eastAsia="Times New Roman" w:hAnsi="Arial" w:cs="Arial"/>
      <w:color w:val="000000"/>
      <w:sz w:val="20"/>
      <w:szCs w:val="20"/>
      <w:lang w:eastAsia="es-CO"/>
    </w:rPr>
  </w:style>
  <w:style w:type="paragraph" w:customStyle="1" w:styleId="xl90">
    <w:name w:val="xl90"/>
    <w:basedOn w:val="Normal"/>
    <w:rsid w:val="00A61AF9"/>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pPr>
    <w:rPr>
      <w:rFonts w:ascii="Arial" w:eastAsia="Times New Roman" w:hAnsi="Arial" w:cs="Arial"/>
      <w:color w:val="000000"/>
      <w:sz w:val="20"/>
      <w:szCs w:val="20"/>
      <w:lang w:eastAsia="es-CO"/>
    </w:rPr>
  </w:style>
  <w:style w:type="paragraph" w:customStyle="1" w:styleId="xl91">
    <w:name w:val="xl91"/>
    <w:basedOn w:val="Normal"/>
    <w:rsid w:val="00A61AF9"/>
    <w:pPr>
      <w:pBdr>
        <w:top w:val="single" w:sz="8" w:space="0" w:color="auto"/>
        <w:left w:val="single" w:sz="4" w:space="0" w:color="auto"/>
        <w:right w:val="single" w:sz="8" w:space="0" w:color="auto"/>
      </w:pBdr>
      <w:shd w:val="clear" w:color="000000" w:fill="E5DFEC"/>
      <w:spacing w:before="100" w:beforeAutospacing="1" w:after="100" w:afterAutospacing="1" w:line="240" w:lineRule="auto"/>
      <w:contextualSpacing w:val="0"/>
      <w:jc w:val="center"/>
    </w:pPr>
    <w:rPr>
      <w:rFonts w:ascii="Arial" w:eastAsia="Times New Roman" w:hAnsi="Arial" w:cs="Arial"/>
      <w:color w:val="000000"/>
      <w:sz w:val="18"/>
      <w:szCs w:val="18"/>
      <w:lang w:eastAsia="es-CO"/>
    </w:rPr>
  </w:style>
  <w:style w:type="paragraph" w:customStyle="1" w:styleId="xl92">
    <w:name w:val="xl92"/>
    <w:basedOn w:val="Normal"/>
    <w:rsid w:val="00A61AF9"/>
    <w:pPr>
      <w:pBdr>
        <w:left w:val="single" w:sz="8" w:space="0" w:color="auto"/>
      </w:pBdr>
      <w:shd w:val="clear" w:color="000000" w:fill="FFFFFF"/>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93">
    <w:name w:val="xl93"/>
    <w:basedOn w:val="Normal"/>
    <w:rsid w:val="00A61AF9"/>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94">
    <w:name w:val="xl94"/>
    <w:basedOn w:val="Normal"/>
    <w:rsid w:val="00A61AF9"/>
    <w:pPr>
      <w:pBdr>
        <w:top w:val="single" w:sz="8" w:space="0" w:color="auto"/>
        <w:bottom w:val="single" w:sz="8" w:space="0" w:color="auto"/>
        <w:right w:val="single" w:sz="4" w:space="0" w:color="auto"/>
      </w:pBdr>
      <w:shd w:val="clear" w:color="000000" w:fill="A5A5A5"/>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95">
    <w:name w:val="xl95"/>
    <w:basedOn w:val="Normal"/>
    <w:rsid w:val="00A61AF9"/>
    <w:pPr>
      <w:pBdr>
        <w:top w:val="single" w:sz="8" w:space="0" w:color="auto"/>
        <w:right w:val="single" w:sz="4" w:space="0" w:color="auto"/>
      </w:pBdr>
      <w:shd w:val="clear" w:color="000000" w:fill="E5DFEC"/>
      <w:spacing w:before="100" w:beforeAutospacing="1" w:after="100" w:afterAutospacing="1" w:line="240" w:lineRule="auto"/>
      <w:contextualSpacing w:val="0"/>
      <w:jc w:val="center"/>
    </w:pPr>
    <w:rPr>
      <w:rFonts w:ascii="Arial" w:eastAsia="Times New Roman" w:hAnsi="Arial" w:cs="Arial"/>
      <w:color w:val="000000"/>
      <w:sz w:val="18"/>
      <w:szCs w:val="18"/>
      <w:lang w:eastAsia="es-CO"/>
    </w:rPr>
  </w:style>
  <w:style w:type="paragraph" w:customStyle="1" w:styleId="xl96">
    <w:name w:val="xl96"/>
    <w:basedOn w:val="Normal"/>
    <w:rsid w:val="00A61AF9"/>
    <w:pPr>
      <w:pBdr>
        <w:top w:val="single" w:sz="4" w:space="0" w:color="auto"/>
        <w:right w:val="single" w:sz="4" w:space="0" w:color="auto"/>
      </w:pBdr>
      <w:shd w:val="clear" w:color="000000" w:fill="FFFF00"/>
      <w:spacing w:before="100" w:beforeAutospacing="1" w:after="100" w:afterAutospacing="1" w:line="240" w:lineRule="auto"/>
      <w:contextualSpacing w:val="0"/>
      <w:jc w:val="center"/>
    </w:pPr>
    <w:rPr>
      <w:rFonts w:ascii="Arial" w:eastAsia="Times New Roman" w:hAnsi="Arial" w:cs="Arial"/>
      <w:b/>
      <w:bCs/>
      <w:color w:val="000000"/>
      <w:sz w:val="18"/>
      <w:szCs w:val="18"/>
      <w:lang w:eastAsia="es-CO"/>
    </w:rPr>
  </w:style>
  <w:style w:type="paragraph" w:customStyle="1" w:styleId="xl97">
    <w:name w:val="xl97"/>
    <w:basedOn w:val="Normal"/>
    <w:rsid w:val="00A61AF9"/>
    <w:pPr>
      <w:pBdr>
        <w:left w:val="single" w:sz="4" w:space="0" w:color="auto"/>
        <w:bottom w:val="single" w:sz="4" w:space="0" w:color="auto"/>
        <w:right w:val="single" w:sz="4" w:space="0" w:color="auto"/>
      </w:pBdr>
      <w:spacing w:before="100" w:beforeAutospacing="1" w:after="100" w:afterAutospacing="1" w:line="240" w:lineRule="auto"/>
      <w:contextualSpacing w:val="0"/>
    </w:pPr>
    <w:rPr>
      <w:rFonts w:ascii="Arial" w:eastAsia="Times New Roman" w:hAnsi="Arial" w:cs="Arial"/>
      <w:color w:val="000000"/>
      <w:sz w:val="20"/>
      <w:szCs w:val="20"/>
      <w:lang w:eastAsia="es-CO"/>
    </w:rPr>
  </w:style>
  <w:style w:type="paragraph" w:customStyle="1" w:styleId="xl98">
    <w:name w:val="xl98"/>
    <w:basedOn w:val="Normal"/>
    <w:rsid w:val="00A61AF9"/>
    <w:pPr>
      <w:pBdr>
        <w:left w:val="single" w:sz="4" w:space="0" w:color="auto"/>
        <w:bottom w:val="single" w:sz="4" w:space="0" w:color="auto"/>
      </w:pBdr>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99">
    <w:name w:val="xl99"/>
    <w:basedOn w:val="Normal"/>
    <w:rsid w:val="00A61AF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00">
    <w:name w:val="xl100"/>
    <w:basedOn w:val="Normal"/>
    <w:rsid w:val="00A61AF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01">
    <w:name w:val="xl101"/>
    <w:basedOn w:val="Normal"/>
    <w:rsid w:val="00A61AF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02">
    <w:name w:val="xl102"/>
    <w:basedOn w:val="Normal"/>
    <w:rsid w:val="00A61AF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03">
    <w:name w:val="xl103"/>
    <w:basedOn w:val="Normal"/>
    <w:rsid w:val="00A61AF9"/>
    <w:pPr>
      <w:pBdr>
        <w:top w:val="single" w:sz="8" w:space="0" w:color="auto"/>
        <w:left w:val="single" w:sz="8" w:space="0" w:color="auto"/>
      </w:pBdr>
      <w:shd w:val="clear" w:color="000000" w:fill="A6A6A6"/>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04">
    <w:name w:val="xl104"/>
    <w:basedOn w:val="Normal"/>
    <w:rsid w:val="00A61AF9"/>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05">
    <w:name w:val="xl105"/>
    <w:basedOn w:val="Normal"/>
    <w:rsid w:val="00A61AF9"/>
    <w:pPr>
      <w:pBdr>
        <w:top w:val="single" w:sz="8" w:space="0" w:color="auto"/>
        <w:right w:val="single" w:sz="8" w:space="0" w:color="auto"/>
      </w:pBdr>
      <w:shd w:val="clear" w:color="000000" w:fill="A6A6A6"/>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06">
    <w:name w:val="xl106"/>
    <w:basedOn w:val="Normal"/>
    <w:rsid w:val="00A61AF9"/>
    <w:pPr>
      <w:pBdr>
        <w:top w:val="single" w:sz="8" w:space="0" w:color="auto"/>
        <w:left w:val="single" w:sz="8" w:space="0" w:color="auto"/>
        <w:righ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07">
    <w:name w:val="xl107"/>
    <w:basedOn w:val="Normal"/>
    <w:rsid w:val="00A61AF9"/>
    <w:pPr>
      <w:pBdr>
        <w:top w:val="single" w:sz="8" w:space="0" w:color="auto"/>
        <w:left w:val="single" w:sz="4" w:space="0" w:color="auto"/>
        <w:righ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color w:val="000000"/>
      <w:sz w:val="18"/>
      <w:szCs w:val="18"/>
      <w:lang w:eastAsia="es-CO"/>
    </w:rPr>
  </w:style>
  <w:style w:type="paragraph" w:customStyle="1" w:styleId="xl108">
    <w:name w:val="xl108"/>
    <w:basedOn w:val="Normal"/>
    <w:rsid w:val="00A61AF9"/>
    <w:pPr>
      <w:pBdr>
        <w:top w:val="single" w:sz="8" w:space="0" w:color="auto"/>
        <w:left w:val="single" w:sz="4" w:space="0" w:color="auto"/>
        <w:righ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sz w:val="18"/>
      <w:szCs w:val="18"/>
      <w:lang w:eastAsia="es-CO"/>
    </w:rPr>
  </w:style>
  <w:style w:type="paragraph" w:customStyle="1" w:styleId="xl109">
    <w:name w:val="xl109"/>
    <w:basedOn w:val="Normal"/>
    <w:rsid w:val="00A61AF9"/>
    <w:pPr>
      <w:pBdr>
        <w:top w:val="single" w:sz="8" w:space="0" w:color="auto"/>
        <w:lef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sz w:val="18"/>
      <w:szCs w:val="18"/>
      <w:lang w:eastAsia="es-CO"/>
    </w:rPr>
  </w:style>
  <w:style w:type="paragraph" w:customStyle="1" w:styleId="xl110">
    <w:name w:val="xl110"/>
    <w:basedOn w:val="Normal"/>
    <w:rsid w:val="00A61AF9"/>
    <w:pPr>
      <w:pBdr>
        <w:top w:val="single" w:sz="8" w:space="0" w:color="auto"/>
        <w:left w:val="single" w:sz="4" w:space="0" w:color="auto"/>
        <w:right w:val="single" w:sz="8" w:space="0" w:color="auto"/>
      </w:pBdr>
      <w:shd w:val="clear" w:color="000000" w:fill="A6A6A6"/>
      <w:spacing w:before="100" w:beforeAutospacing="1" w:after="100" w:afterAutospacing="1" w:line="240" w:lineRule="auto"/>
      <w:contextualSpacing w:val="0"/>
      <w:jc w:val="center"/>
    </w:pPr>
    <w:rPr>
      <w:rFonts w:ascii="Arial" w:eastAsia="Times New Roman" w:hAnsi="Arial" w:cs="Arial"/>
      <w:color w:val="000000"/>
      <w:sz w:val="18"/>
      <w:szCs w:val="18"/>
      <w:lang w:eastAsia="es-CO"/>
    </w:rPr>
  </w:style>
  <w:style w:type="paragraph" w:customStyle="1" w:styleId="xl111">
    <w:name w:val="xl111"/>
    <w:basedOn w:val="Normal"/>
    <w:rsid w:val="00A61AF9"/>
    <w:pPr>
      <w:pBdr>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12">
    <w:name w:val="xl112"/>
    <w:basedOn w:val="Normal"/>
    <w:rsid w:val="00A61AF9"/>
    <w:pPr>
      <w:pBdr>
        <w:left w:val="single" w:sz="4" w:space="0" w:color="auto"/>
        <w:bottom w:val="single" w:sz="4"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13">
    <w:name w:val="xl113"/>
    <w:basedOn w:val="Normal"/>
    <w:rsid w:val="00A61AF9"/>
    <w:pPr>
      <w:pBdr>
        <w:left w:val="single" w:sz="8"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14">
    <w:name w:val="xl114"/>
    <w:basedOn w:val="Normal"/>
    <w:rsid w:val="00A61AF9"/>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15">
    <w:name w:val="xl115"/>
    <w:basedOn w:val="Normal"/>
    <w:rsid w:val="00A61AF9"/>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16">
    <w:name w:val="xl116"/>
    <w:basedOn w:val="Normal"/>
    <w:rsid w:val="00A61AF9"/>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17">
    <w:name w:val="xl117"/>
    <w:basedOn w:val="Normal"/>
    <w:rsid w:val="00A61AF9"/>
    <w:pPr>
      <w:pBdr>
        <w:top w:val="single" w:sz="4" w:space="0" w:color="auto"/>
        <w:left w:val="single" w:sz="4" w:space="0" w:color="auto"/>
        <w:bottom w:val="single" w:sz="4" w:space="0" w:color="auto"/>
      </w:pBdr>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18">
    <w:name w:val="xl118"/>
    <w:basedOn w:val="Normal"/>
    <w:rsid w:val="00A61AF9"/>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19">
    <w:name w:val="xl119"/>
    <w:basedOn w:val="Normal"/>
    <w:rsid w:val="00A61AF9"/>
    <w:pPr>
      <w:pBdr>
        <w:top w:val="single" w:sz="4" w:space="0" w:color="auto"/>
        <w:left w:val="single" w:sz="4" w:space="0" w:color="auto"/>
        <w:bottom w:val="single" w:sz="4" w:space="0" w:color="auto"/>
        <w:right w:val="single" w:sz="4" w:space="0" w:color="auto"/>
      </w:pBdr>
      <w:shd w:val="clear" w:color="000000" w:fill="33CCFF"/>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0">
    <w:name w:val="xl120"/>
    <w:basedOn w:val="Normal"/>
    <w:rsid w:val="00A61AF9"/>
    <w:pPr>
      <w:pBdr>
        <w:top w:val="single" w:sz="4" w:space="0" w:color="auto"/>
        <w:left w:val="single" w:sz="8" w:space="0" w:color="auto"/>
        <w:bottom w:val="single" w:sz="8"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1">
    <w:name w:val="xl121"/>
    <w:basedOn w:val="Normal"/>
    <w:rsid w:val="00A61AF9"/>
    <w:pPr>
      <w:pBdr>
        <w:top w:val="single" w:sz="4" w:space="0" w:color="auto"/>
        <w:left w:val="single" w:sz="4" w:space="0" w:color="auto"/>
        <w:bottom w:val="single" w:sz="8"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2">
    <w:name w:val="xl122"/>
    <w:basedOn w:val="Normal"/>
    <w:rsid w:val="00A61AF9"/>
    <w:pPr>
      <w:pBdr>
        <w:top w:val="single" w:sz="4" w:space="0" w:color="auto"/>
        <w:left w:val="single" w:sz="4" w:space="0" w:color="auto"/>
        <w:bottom w:val="single" w:sz="8"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3">
    <w:name w:val="xl123"/>
    <w:basedOn w:val="Normal"/>
    <w:rsid w:val="00A61AF9"/>
    <w:pPr>
      <w:pBdr>
        <w:top w:val="single" w:sz="8" w:space="0" w:color="auto"/>
        <w:left w:val="single" w:sz="8"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4">
    <w:name w:val="xl124"/>
    <w:basedOn w:val="Normal"/>
    <w:rsid w:val="00A61AF9"/>
    <w:pPr>
      <w:pBdr>
        <w:top w:val="single" w:sz="8"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5">
    <w:name w:val="xl125"/>
    <w:basedOn w:val="Normal"/>
    <w:rsid w:val="00A61AF9"/>
    <w:pPr>
      <w:pBdr>
        <w:top w:val="single" w:sz="8" w:space="0" w:color="auto"/>
        <w:left w:val="single" w:sz="4" w:space="0" w:color="auto"/>
        <w:bottom w:val="single" w:sz="4"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6">
    <w:name w:val="xl126"/>
    <w:basedOn w:val="Normal"/>
    <w:rsid w:val="00A61AF9"/>
    <w:pPr>
      <w:pBdr>
        <w:top w:val="single" w:sz="8"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7">
    <w:name w:val="xl127"/>
    <w:basedOn w:val="Normal"/>
    <w:rsid w:val="00A61AF9"/>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8">
    <w:name w:val="xl128"/>
    <w:basedOn w:val="Normal"/>
    <w:rsid w:val="00A61AF9"/>
    <w:pPr>
      <w:pBdr>
        <w:top w:val="single" w:sz="8" w:space="0" w:color="auto"/>
        <w:left w:val="single" w:sz="8" w:space="0" w:color="auto"/>
        <w:bottom w:val="single" w:sz="8"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29">
    <w:name w:val="xl129"/>
    <w:basedOn w:val="Normal"/>
    <w:rsid w:val="00A61AF9"/>
    <w:pPr>
      <w:pBdr>
        <w:top w:val="single" w:sz="8" w:space="0" w:color="auto"/>
        <w:left w:val="single" w:sz="4" w:space="0" w:color="auto"/>
        <w:bottom w:val="single" w:sz="8"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30">
    <w:name w:val="xl130"/>
    <w:basedOn w:val="Normal"/>
    <w:rsid w:val="00A61AF9"/>
    <w:pPr>
      <w:pBdr>
        <w:top w:val="single" w:sz="8" w:space="0" w:color="auto"/>
        <w:left w:val="single" w:sz="4" w:space="0" w:color="auto"/>
        <w:bottom w:val="single" w:sz="8"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31">
    <w:name w:val="xl131"/>
    <w:basedOn w:val="Normal"/>
    <w:rsid w:val="00A61AF9"/>
    <w:pPr>
      <w:spacing w:before="100" w:beforeAutospacing="1" w:after="100" w:afterAutospacing="1" w:line="240" w:lineRule="auto"/>
      <w:contextualSpacing w:val="0"/>
      <w:jc w:val="left"/>
    </w:pPr>
    <w:rPr>
      <w:rFonts w:ascii="Arial" w:eastAsia="Times New Roman" w:hAnsi="Arial" w:cs="Arial"/>
      <w:sz w:val="20"/>
      <w:szCs w:val="20"/>
      <w:lang w:eastAsia="es-CO"/>
    </w:rPr>
  </w:style>
  <w:style w:type="paragraph" w:customStyle="1" w:styleId="xl132">
    <w:name w:val="xl132"/>
    <w:basedOn w:val="Normal"/>
    <w:rsid w:val="00A61AF9"/>
    <w:pPr>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33">
    <w:name w:val="xl133"/>
    <w:basedOn w:val="Normal"/>
    <w:rsid w:val="00A61AF9"/>
    <w:pPr>
      <w:pBdr>
        <w:top w:val="single" w:sz="8" w:space="0" w:color="auto"/>
        <w:left w:val="single" w:sz="4" w:space="0" w:color="auto"/>
        <w:bottom w:val="single" w:sz="4" w:space="0" w:color="auto"/>
        <w:right w:val="single" w:sz="8" w:space="0" w:color="auto"/>
      </w:pBdr>
      <w:shd w:val="clear" w:color="000000" w:fill="D8D8D8"/>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34">
    <w:name w:val="xl134"/>
    <w:basedOn w:val="Normal"/>
    <w:rsid w:val="00A61AF9"/>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35">
    <w:name w:val="xl135"/>
    <w:basedOn w:val="Normal"/>
    <w:rsid w:val="00A61AF9"/>
    <w:pPr>
      <w:pBdr>
        <w:top w:val="single" w:sz="4" w:space="0" w:color="auto"/>
        <w:left w:val="single" w:sz="4" w:space="0" w:color="auto"/>
        <w:bottom w:val="single" w:sz="8" w:space="0" w:color="auto"/>
        <w:right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36">
    <w:name w:val="xl136"/>
    <w:basedOn w:val="Normal"/>
    <w:rsid w:val="00A61AF9"/>
    <w:pPr>
      <w:pBdr>
        <w:top w:val="single" w:sz="8" w:space="0" w:color="auto"/>
        <w:left w:val="single" w:sz="4" w:space="0" w:color="auto"/>
        <w:bottom w:val="single" w:sz="8" w:space="0" w:color="auto"/>
        <w:right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37">
    <w:name w:val="xl137"/>
    <w:basedOn w:val="Normal"/>
    <w:rsid w:val="00A61AF9"/>
    <w:pPr>
      <w:shd w:val="clear" w:color="000000" w:fill="FFFFFF"/>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38">
    <w:name w:val="xl138"/>
    <w:basedOn w:val="Normal"/>
    <w:rsid w:val="00A61AF9"/>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39">
    <w:name w:val="xl139"/>
    <w:basedOn w:val="Normal"/>
    <w:rsid w:val="00A61AF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40">
    <w:name w:val="xl140"/>
    <w:basedOn w:val="Normal"/>
    <w:rsid w:val="00A61AF9"/>
    <w:pPr>
      <w:pBdr>
        <w:bottom w:val="single" w:sz="4" w:space="0" w:color="auto"/>
        <w:right w:val="single" w:sz="4" w:space="0" w:color="auto"/>
      </w:pBdr>
      <w:shd w:val="clear" w:color="000000" w:fill="D9D9D9"/>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41">
    <w:name w:val="xl141"/>
    <w:basedOn w:val="Normal"/>
    <w:rsid w:val="00A61AF9"/>
    <w:pPr>
      <w:pBdr>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42">
    <w:name w:val="xl142"/>
    <w:basedOn w:val="Normal"/>
    <w:rsid w:val="00A61AF9"/>
    <w:pPr>
      <w:pBdr>
        <w:top w:val="single" w:sz="4" w:space="0" w:color="auto"/>
        <w:bottom w:val="single" w:sz="4" w:space="0" w:color="auto"/>
        <w:right w:val="single" w:sz="4" w:space="0" w:color="auto"/>
      </w:pBdr>
      <w:shd w:val="clear" w:color="000000" w:fill="D9D9D9"/>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43">
    <w:name w:val="xl143"/>
    <w:basedOn w:val="Normal"/>
    <w:rsid w:val="00A61AF9"/>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44">
    <w:name w:val="xl144"/>
    <w:basedOn w:val="Normal"/>
    <w:rsid w:val="00A61AF9"/>
    <w:pPr>
      <w:pBdr>
        <w:top w:val="single" w:sz="8" w:space="0" w:color="auto"/>
        <w:left w:val="single" w:sz="8"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45">
    <w:name w:val="xl145"/>
    <w:basedOn w:val="Normal"/>
    <w:rsid w:val="00A61AF9"/>
    <w:pPr>
      <w:pBdr>
        <w:left w:val="single" w:sz="8"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46">
    <w:name w:val="xl146"/>
    <w:basedOn w:val="Normal"/>
    <w:rsid w:val="00A61AF9"/>
    <w:pPr>
      <w:pBdr>
        <w:top w:val="single" w:sz="8" w:space="0" w:color="auto"/>
        <w:bottom w:val="single" w:sz="8" w:space="0" w:color="auto"/>
      </w:pBdr>
      <w:shd w:val="clear" w:color="000000" w:fill="E5DFEC"/>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47">
    <w:name w:val="xl147"/>
    <w:basedOn w:val="Normal"/>
    <w:rsid w:val="00A61AF9"/>
    <w:pPr>
      <w:pBdr>
        <w:top w:val="single" w:sz="8" w:space="0" w:color="auto"/>
        <w:bottom w:val="single" w:sz="8" w:space="0" w:color="auto"/>
        <w:right w:val="single" w:sz="8" w:space="0" w:color="auto"/>
      </w:pBdr>
      <w:shd w:val="clear" w:color="000000" w:fill="E5DFEC"/>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48">
    <w:name w:val="xl148"/>
    <w:basedOn w:val="Normal"/>
    <w:rsid w:val="00A61AF9"/>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49">
    <w:name w:val="xl149"/>
    <w:basedOn w:val="Normal"/>
    <w:rsid w:val="00A61AF9"/>
    <w:pPr>
      <w:pBdr>
        <w:top w:val="single" w:sz="8" w:space="0" w:color="auto"/>
        <w:left w:val="single" w:sz="4"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50">
    <w:name w:val="xl150"/>
    <w:basedOn w:val="Normal"/>
    <w:rsid w:val="00A61AF9"/>
    <w:pPr>
      <w:pBdr>
        <w:left w:val="single" w:sz="4"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51">
    <w:name w:val="xl151"/>
    <w:basedOn w:val="Normal"/>
    <w:rsid w:val="00A61AF9"/>
    <w:pPr>
      <w:pBdr>
        <w:left w:val="single" w:sz="4" w:space="0" w:color="auto"/>
        <w:bottom w:val="single" w:sz="4"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52">
    <w:name w:val="xl152"/>
    <w:basedOn w:val="Normal"/>
    <w:rsid w:val="00A61AF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53">
    <w:name w:val="xl153"/>
    <w:basedOn w:val="Normal"/>
    <w:rsid w:val="00A61AF9"/>
    <w:pPr>
      <w:pBdr>
        <w:top w:val="single" w:sz="4" w:space="0" w:color="auto"/>
        <w:left w:val="single" w:sz="4" w:space="0" w:color="auto"/>
        <w:bottom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54">
    <w:name w:val="xl154"/>
    <w:basedOn w:val="Normal"/>
    <w:rsid w:val="00A61AF9"/>
    <w:pPr>
      <w:pBdr>
        <w:top w:val="single" w:sz="4" w:space="0" w:color="auto"/>
        <w:left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55">
    <w:name w:val="xl155"/>
    <w:basedOn w:val="Normal"/>
    <w:rsid w:val="00A61AF9"/>
    <w:pPr>
      <w:pBdr>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156">
    <w:name w:val="xl156"/>
    <w:basedOn w:val="Normal"/>
    <w:rsid w:val="00A61AF9"/>
    <w:pPr>
      <w:pBdr>
        <w:left w:val="single" w:sz="4" w:space="0" w:color="auto"/>
        <w:bottom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57">
    <w:name w:val="xl157"/>
    <w:basedOn w:val="Normal"/>
    <w:rsid w:val="00A61AF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58">
    <w:name w:val="xl158"/>
    <w:basedOn w:val="Normal"/>
    <w:rsid w:val="00A61AF9"/>
    <w:pPr>
      <w:pBdr>
        <w:top w:val="single" w:sz="8" w:space="0" w:color="auto"/>
        <w:left w:val="single" w:sz="8" w:space="0" w:color="auto"/>
        <w:bottom w:val="single" w:sz="8" w:space="0" w:color="auto"/>
        <w:righ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59">
    <w:name w:val="xl159"/>
    <w:basedOn w:val="Normal"/>
    <w:rsid w:val="00A61AF9"/>
    <w:pPr>
      <w:pBdr>
        <w:top w:val="single" w:sz="8" w:space="0" w:color="auto"/>
        <w:left w:val="single" w:sz="4" w:space="0" w:color="auto"/>
        <w:bottom w:val="single" w:sz="8" w:space="0" w:color="auto"/>
        <w:righ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0">
    <w:name w:val="xl160"/>
    <w:basedOn w:val="Normal"/>
    <w:rsid w:val="00A61AF9"/>
    <w:pPr>
      <w:pBdr>
        <w:top w:val="single" w:sz="8" w:space="0" w:color="auto"/>
        <w:left w:val="single" w:sz="4" w:space="0" w:color="auto"/>
        <w:bottom w:val="single" w:sz="8"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1">
    <w:name w:val="xl161"/>
    <w:basedOn w:val="Normal"/>
    <w:rsid w:val="00A61AF9"/>
    <w:pPr>
      <w:pBdr>
        <w:top w:val="single" w:sz="8" w:space="0" w:color="auto"/>
        <w:left w:val="single" w:sz="4" w:space="0" w:color="auto"/>
        <w:bottom w:val="single" w:sz="8" w:space="0" w:color="auto"/>
        <w:right w:val="single" w:sz="8"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2">
    <w:name w:val="xl162"/>
    <w:basedOn w:val="Normal"/>
    <w:rsid w:val="00A61AF9"/>
    <w:pPr>
      <w:pBdr>
        <w:top w:val="single" w:sz="8" w:space="0" w:color="auto"/>
        <w:left w:val="single" w:sz="8" w:space="0" w:color="auto"/>
        <w:bottom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3">
    <w:name w:val="xl163"/>
    <w:basedOn w:val="Normal"/>
    <w:rsid w:val="00A61AF9"/>
    <w:pPr>
      <w:pBdr>
        <w:top w:val="single" w:sz="8" w:space="0" w:color="auto"/>
        <w:bottom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4">
    <w:name w:val="xl164"/>
    <w:basedOn w:val="Normal"/>
    <w:rsid w:val="00A61AF9"/>
    <w:pPr>
      <w:pBdr>
        <w:left w:val="single" w:sz="8"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5">
    <w:name w:val="xl165"/>
    <w:basedOn w:val="Normal"/>
    <w:rsid w:val="00A61AF9"/>
    <w:pPr>
      <w:shd w:val="clear" w:color="000000" w:fill="D8D8D8"/>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6">
    <w:name w:val="xl166"/>
    <w:basedOn w:val="Normal"/>
    <w:rsid w:val="00A61AF9"/>
    <w:pPr>
      <w:pBdr>
        <w:top w:val="single" w:sz="8" w:space="0" w:color="auto"/>
        <w:left w:val="single" w:sz="8" w:space="0" w:color="auto"/>
        <w:bottom w:val="single" w:sz="8"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7">
    <w:name w:val="xl167"/>
    <w:basedOn w:val="Normal"/>
    <w:rsid w:val="00A61AF9"/>
    <w:pPr>
      <w:pBdr>
        <w:top w:val="single" w:sz="8" w:space="0" w:color="auto"/>
        <w:bottom w:val="single" w:sz="8"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8">
    <w:name w:val="xl168"/>
    <w:basedOn w:val="Normal"/>
    <w:rsid w:val="00A61AF9"/>
    <w:pPr>
      <w:pBdr>
        <w:top w:val="single" w:sz="8" w:space="0" w:color="auto"/>
        <w:bottom w:val="single" w:sz="8" w:space="0" w:color="auto"/>
        <w:right w:val="single" w:sz="8"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69">
    <w:name w:val="xl169"/>
    <w:basedOn w:val="Normal"/>
    <w:rsid w:val="00A61AF9"/>
    <w:pPr>
      <w:pBdr>
        <w:top w:val="single" w:sz="8" w:space="0" w:color="auto"/>
        <w:left w:val="single" w:sz="8" w:space="0" w:color="auto"/>
      </w:pBdr>
      <w:shd w:val="clear" w:color="000000" w:fill="D9D9D9"/>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0">
    <w:name w:val="xl170"/>
    <w:basedOn w:val="Normal"/>
    <w:rsid w:val="00A61AF9"/>
    <w:pPr>
      <w:pBdr>
        <w:top w:val="single" w:sz="8" w:space="0" w:color="auto"/>
      </w:pBdr>
      <w:shd w:val="clear" w:color="000000" w:fill="D9D9D9"/>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1">
    <w:name w:val="xl171"/>
    <w:basedOn w:val="Normal"/>
    <w:rsid w:val="00A61AF9"/>
    <w:pPr>
      <w:pBdr>
        <w:top w:val="single" w:sz="8" w:space="0" w:color="auto"/>
        <w:right w:val="single" w:sz="8" w:space="0" w:color="auto"/>
      </w:pBdr>
      <w:shd w:val="clear" w:color="000000" w:fill="D9D9D9"/>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2">
    <w:name w:val="xl172"/>
    <w:basedOn w:val="Normal"/>
    <w:rsid w:val="00A61AF9"/>
    <w:pPr>
      <w:pBdr>
        <w:top w:val="single" w:sz="8" w:space="0" w:color="auto"/>
        <w:left w:val="single" w:sz="8"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3">
    <w:name w:val="xl173"/>
    <w:basedOn w:val="Normal"/>
    <w:rsid w:val="00A61AF9"/>
    <w:pPr>
      <w:pBdr>
        <w:left w:val="single" w:sz="8"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4">
    <w:name w:val="xl174"/>
    <w:basedOn w:val="Normal"/>
    <w:rsid w:val="00A61AF9"/>
    <w:pPr>
      <w:pBdr>
        <w:left w:val="single" w:sz="8" w:space="0" w:color="auto"/>
        <w:bottom w:val="single" w:sz="8"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5">
    <w:name w:val="xl175"/>
    <w:basedOn w:val="Normal"/>
    <w:rsid w:val="00A61AF9"/>
    <w:pPr>
      <w:pBdr>
        <w:top w:val="single" w:sz="8" w:space="0" w:color="auto"/>
        <w:left w:val="single" w:sz="4" w:space="0" w:color="auto"/>
        <w:right w:val="single" w:sz="8"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6">
    <w:name w:val="xl176"/>
    <w:basedOn w:val="Normal"/>
    <w:rsid w:val="00A61AF9"/>
    <w:pPr>
      <w:pBdr>
        <w:left w:val="single" w:sz="4" w:space="0" w:color="auto"/>
        <w:right w:val="single" w:sz="8"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7">
    <w:name w:val="xl177"/>
    <w:basedOn w:val="Normal"/>
    <w:rsid w:val="00A61AF9"/>
    <w:pPr>
      <w:pBdr>
        <w:left w:val="single" w:sz="4" w:space="0" w:color="auto"/>
        <w:bottom w:val="single" w:sz="8" w:space="0" w:color="auto"/>
        <w:right w:val="single" w:sz="8"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8">
    <w:name w:val="xl178"/>
    <w:basedOn w:val="Normal"/>
    <w:rsid w:val="00A61AF9"/>
    <w:pPr>
      <w:pBdr>
        <w:top w:val="single" w:sz="4" w:space="0" w:color="auto"/>
        <w:left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79">
    <w:name w:val="xl179"/>
    <w:basedOn w:val="Normal"/>
    <w:rsid w:val="00A61AF9"/>
    <w:pPr>
      <w:pBdr>
        <w:left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80">
    <w:name w:val="xl180"/>
    <w:basedOn w:val="Normal"/>
    <w:rsid w:val="00A61AF9"/>
    <w:pPr>
      <w:pBdr>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81">
    <w:name w:val="xl181"/>
    <w:basedOn w:val="Normal"/>
    <w:rsid w:val="00A61AF9"/>
    <w:pPr>
      <w:pBdr>
        <w:top w:val="single" w:sz="8"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82">
    <w:name w:val="xl182"/>
    <w:basedOn w:val="Normal"/>
    <w:rsid w:val="00A61AF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83">
    <w:name w:val="xl183"/>
    <w:basedOn w:val="Normal"/>
    <w:rsid w:val="00A61AF9"/>
    <w:pPr>
      <w:pBdr>
        <w:top w:val="single" w:sz="4" w:space="0" w:color="auto"/>
        <w:left w:val="single" w:sz="4" w:space="0" w:color="auto"/>
        <w:bottom w:val="single" w:sz="8" w:space="0" w:color="auto"/>
        <w:right w:val="single" w:sz="4" w:space="0" w:color="auto"/>
      </w:pBdr>
      <w:shd w:val="clear" w:color="000000" w:fill="A6A6A6"/>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84">
    <w:name w:val="xl184"/>
    <w:basedOn w:val="Normal"/>
    <w:rsid w:val="00A61AF9"/>
    <w:pPr>
      <w:pBdr>
        <w:top w:val="single" w:sz="8" w:space="0" w:color="auto"/>
        <w:left w:val="single" w:sz="4" w:space="0" w:color="auto"/>
        <w:bottom w:val="single" w:sz="4" w:space="0" w:color="auto"/>
        <w:right w:val="single" w:sz="8"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85">
    <w:name w:val="xl185"/>
    <w:basedOn w:val="Normal"/>
    <w:rsid w:val="00A61AF9"/>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86">
    <w:name w:val="xl186"/>
    <w:basedOn w:val="Normal"/>
    <w:rsid w:val="00A61AF9"/>
    <w:pPr>
      <w:pBdr>
        <w:top w:val="single" w:sz="4" w:space="0" w:color="auto"/>
        <w:left w:val="single" w:sz="4" w:space="0" w:color="auto"/>
        <w:bottom w:val="single" w:sz="8" w:space="0" w:color="auto"/>
        <w:right w:val="single" w:sz="8"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87">
    <w:name w:val="xl187"/>
    <w:basedOn w:val="Normal"/>
    <w:rsid w:val="00A61AF9"/>
    <w:pPr>
      <w:pBdr>
        <w:top w:val="single" w:sz="8"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88">
    <w:name w:val="xl188"/>
    <w:basedOn w:val="Normal"/>
    <w:rsid w:val="00A61AF9"/>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89">
    <w:name w:val="xl189"/>
    <w:basedOn w:val="Normal"/>
    <w:rsid w:val="00A61AF9"/>
    <w:pPr>
      <w:pBdr>
        <w:top w:val="single" w:sz="8"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90">
    <w:name w:val="xl190"/>
    <w:basedOn w:val="Normal"/>
    <w:rsid w:val="00A61AF9"/>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91">
    <w:name w:val="xl191"/>
    <w:basedOn w:val="Normal"/>
    <w:rsid w:val="00A61AF9"/>
    <w:pPr>
      <w:pBdr>
        <w:top w:val="single" w:sz="4" w:space="0" w:color="auto"/>
        <w:left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92">
    <w:name w:val="xl192"/>
    <w:basedOn w:val="Normal"/>
    <w:rsid w:val="00A61AF9"/>
    <w:pPr>
      <w:pBdr>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93">
    <w:name w:val="xl193"/>
    <w:basedOn w:val="Normal"/>
    <w:rsid w:val="00A61AF9"/>
    <w:pPr>
      <w:pBdr>
        <w:top w:val="single" w:sz="8"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94">
    <w:name w:val="xl194"/>
    <w:basedOn w:val="Normal"/>
    <w:rsid w:val="00A61AF9"/>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95">
    <w:name w:val="xl195"/>
    <w:basedOn w:val="Normal"/>
    <w:rsid w:val="00A61AF9"/>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196">
    <w:name w:val="xl196"/>
    <w:basedOn w:val="Normal"/>
    <w:rsid w:val="00A61AF9"/>
    <w:pPr>
      <w:pBdr>
        <w:top w:val="single" w:sz="4" w:space="0" w:color="auto"/>
        <w:left w:val="single" w:sz="4" w:space="0" w:color="auto"/>
        <w:bottom w:val="single" w:sz="8" w:space="0" w:color="auto"/>
        <w:right w:val="single" w:sz="4" w:space="0" w:color="auto"/>
      </w:pBdr>
      <w:shd w:val="clear" w:color="000000" w:fill="A5A5A5"/>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197">
    <w:name w:val="xl197"/>
    <w:basedOn w:val="Normal"/>
    <w:rsid w:val="00A61AF9"/>
    <w:pPr>
      <w:pBdr>
        <w:left w:val="single" w:sz="4" w:space="0" w:color="auto"/>
        <w:bottom w:val="single" w:sz="8"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98">
    <w:name w:val="xl198"/>
    <w:basedOn w:val="Normal"/>
    <w:rsid w:val="00A61AF9"/>
    <w:pPr>
      <w:pBdr>
        <w:top w:val="single" w:sz="4" w:space="0" w:color="auto"/>
        <w:left w:val="single" w:sz="4" w:space="0" w:color="auto"/>
        <w:bottom w:val="single" w:sz="4" w:space="0" w:color="auto"/>
      </w:pBdr>
      <w:shd w:val="clear" w:color="000000" w:fill="FFFFFF"/>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199">
    <w:name w:val="xl199"/>
    <w:basedOn w:val="Normal"/>
    <w:rsid w:val="00A61AF9"/>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200">
    <w:name w:val="xl200"/>
    <w:basedOn w:val="Normal"/>
    <w:rsid w:val="00A61AF9"/>
    <w:pPr>
      <w:pBdr>
        <w:top w:val="single" w:sz="4" w:space="0" w:color="auto"/>
        <w:left w:val="single" w:sz="4" w:space="0" w:color="auto"/>
        <w:right w:val="single" w:sz="8" w:space="0" w:color="auto"/>
      </w:pBdr>
      <w:spacing w:before="100" w:beforeAutospacing="1" w:after="100" w:afterAutospacing="1" w:line="240" w:lineRule="auto"/>
      <w:contextualSpacing w:val="0"/>
      <w:jc w:val="center"/>
    </w:pPr>
    <w:rPr>
      <w:rFonts w:ascii="Arial" w:eastAsia="Times New Roman" w:hAnsi="Arial" w:cs="Arial"/>
      <w:sz w:val="20"/>
      <w:szCs w:val="20"/>
      <w:lang w:eastAsia="es-CO"/>
    </w:rPr>
  </w:style>
  <w:style w:type="paragraph" w:customStyle="1" w:styleId="xl201">
    <w:name w:val="xl201"/>
    <w:basedOn w:val="Normal"/>
    <w:rsid w:val="00A61AF9"/>
    <w:pPr>
      <w:pBdr>
        <w:left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202">
    <w:name w:val="xl202"/>
    <w:basedOn w:val="Normal"/>
    <w:rsid w:val="00A61AF9"/>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contextualSpacing w:val="0"/>
      <w:jc w:val="center"/>
    </w:pPr>
    <w:rPr>
      <w:rFonts w:ascii="Arial" w:eastAsia="Times New Roman" w:hAnsi="Arial" w:cs="Arial"/>
      <w:color w:val="000000"/>
      <w:sz w:val="20"/>
      <w:szCs w:val="20"/>
      <w:lang w:eastAsia="es-CO"/>
    </w:rPr>
  </w:style>
  <w:style w:type="paragraph" w:customStyle="1" w:styleId="xl203">
    <w:name w:val="xl203"/>
    <w:basedOn w:val="Normal"/>
    <w:rsid w:val="00A61AF9"/>
    <w:pPr>
      <w:pBdr>
        <w:top w:val="single" w:sz="4" w:space="0" w:color="auto"/>
        <w:left w:val="single" w:sz="4" w:space="0" w:color="auto"/>
        <w:bottom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204">
    <w:name w:val="xl204"/>
    <w:basedOn w:val="Normal"/>
    <w:rsid w:val="00A61AF9"/>
    <w:pPr>
      <w:pBdr>
        <w:top w:val="single" w:sz="4" w:space="0" w:color="auto"/>
        <w:bottom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205">
    <w:name w:val="xl205"/>
    <w:basedOn w:val="Normal"/>
    <w:rsid w:val="00A61AF9"/>
    <w:pPr>
      <w:pBdr>
        <w:top w:val="single" w:sz="4" w:space="0" w:color="auto"/>
        <w:bottom w:val="single" w:sz="8" w:space="0" w:color="auto"/>
        <w:right w:val="single" w:sz="8" w:space="0" w:color="auto"/>
      </w:pBdr>
      <w:shd w:val="clear" w:color="000000" w:fill="A5A5A5"/>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206">
    <w:name w:val="xl206"/>
    <w:basedOn w:val="Normal"/>
    <w:rsid w:val="00A61AF9"/>
    <w:pPr>
      <w:pBdr>
        <w:left w:val="single" w:sz="8" w:space="0" w:color="auto"/>
        <w:bottom w:val="single" w:sz="8"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207">
    <w:name w:val="xl207"/>
    <w:basedOn w:val="Normal"/>
    <w:rsid w:val="00A61AF9"/>
    <w:pPr>
      <w:pBdr>
        <w:left w:val="single" w:sz="8" w:space="0" w:color="auto"/>
        <w:bottom w:val="single" w:sz="8" w:space="0" w:color="auto"/>
      </w:pBdr>
      <w:spacing w:before="100" w:beforeAutospacing="1" w:after="100" w:afterAutospacing="1" w:line="240" w:lineRule="auto"/>
      <w:contextualSpacing w:val="0"/>
      <w:jc w:val="center"/>
    </w:pPr>
    <w:rPr>
      <w:rFonts w:ascii="Arial" w:eastAsia="Times New Roman" w:hAnsi="Arial" w:cs="Arial"/>
      <w:b/>
      <w:bCs/>
      <w:sz w:val="20"/>
      <w:szCs w:val="20"/>
      <w:lang w:eastAsia="es-CO"/>
    </w:rPr>
  </w:style>
  <w:style w:type="paragraph" w:customStyle="1" w:styleId="xl208">
    <w:name w:val="xl208"/>
    <w:basedOn w:val="Normal"/>
    <w:rsid w:val="00A61AF9"/>
    <w:pPr>
      <w:pBdr>
        <w:left w:val="single" w:sz="8"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209">
    <w:name w:val="xl209"/>
    <w:basedOn w:val="Normal"/>
    <w:rsid w:val="00A61AF9"/>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210">
    <w:name w:val="xl210"/>
    <w:basedOn w:val="Normal"/>
    <w:rsid w:val="00A61AF9"/>
    <w:pPr>
      <w:pBdr>
        <w:top w:val="single" w:sz="4" w:space="0" w:color="auto"/>
        <w:left w:val="single" w:sz="8" w:space="0" w:color="auto"/>
        <w:bottom w:val="single" w:sz="8"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color w:val="000000"/>
      <w:sz w:val="20"/>
      <w:szCs w:val="20"/>
      <w:lang w:eastAsia="es-CO"/>
    </w:rPr>
  </w:style>
  <w:style w:type="paragraph" w:customStyle="1" w:styleId="xl211">
    <w:name w:val="xl211"/>
    <w:basedOn w:val="Normal"/>
    <w:rsid w:val="00A61AF9"/>
    <w:pPr>
      <w:pBdr>
        <w:top w:val="single" w:sz="8" w:space="0" w:color="auto"/>
        <w:left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b/>
      <w:bCs/>
      <w:sz w:val="20"/>
      <w:szCs w:val="20"/>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2211">
      <w:bodyDiv w:val="1"/>
      <w:marLeft w:val="0"/>
      <w:marRight w:val="0"/>
      <w:marTop w:val="0"/>
      <w:marBottom w:val="0"/>
      <w:divBdr>
        <w:top w:val="none" w:sz="0" w:space="0" w:color="auto"/>
        <w:left w:val="none" w:sz="0" w:space="0" w:color="auto"/>
        <w:bottom w:val="none" w:sz="0" w:space="0" w:color="auto"/>
        <w:right w:val="none" w:sz="0" w:space="0" w:color="auto"/>
      </w:divBdr>
    </w:div>
    <w:div w:id="9065326">
      <w:bodyDiv w:val="1"/>
      <w:marLeft w:val="0"/>
      <w:marRight w:val="0"/>
      <w:marTop w:val="0"/>
      <w:marBottom w:val="0"/>
      <w:divBdr>
        <w:top w:val="none" w:sz="0" w:space="0" w:color="auto"/>
        <w:left w:val="none" w:sz="0" w:space="0" w:color="auto"/>
        <w:bottom w:val="none" w:sz="0" w:space="0" w:color="auto"/>
        <w:right w:val="none" w:sz="0" w:space="0" w:color="auto"/>
      </w:divBdr>
    </w:div>
    <w:div w:id="64424422">
      <w:bodyDiv w:val="1"/>
      <w:marLeft w:val="0"/>
      <w:marRight w:val="0"/>
      <w:marTop w:val="0"/>
      <w:marBottom w:val="0"/>
      <w:divBdr>
        <w:top w:val="none" w:sz="0" w:space="0" w:color="auto"/>
        <w:left w:val="none" w:sz="0" w:space="0" w:color="auto"/>
        <w:bottom w:val="none" w:sz="0" w:space="0" w:color="auto"/>
        <w:right w:val="none" w:sz="0" w:space="0" w:color="auto"/>
      </w:divBdr>
    </w:div>
    <w:div w:id="102922086">
      <w:bodyDiv w:val="1"/>
      <w:marLeft w:val="0"/>
      <w:marRight w:val="0"/>
      <w:marTop w:val="0"/>
      <w:marBottom w:val="0"/>
      <w:divBdr>
        <w:top w:val="none" w:sz="0" w:space="0" w:color="auto"/>
        <w:left w:val="none" w:sz="0" w:space="0" w:color="auto"/>
        <w:bottom w:val="none" w:sz="0" w:space="0" w:color="auto"/>
        <w:right w:val="none" w:sz="0" w:space="0" w:color="auto"/>
      </w:divBdr>
    </w:div>
    <w:div w:id="179710808">
      <w:bodyDiv w:val="1"/>
      <w:marLeft w:val="0"/>
      <w:marRight w:val="0"/>
      <w:marTop w:val="0"/>
      <w:marBottom w:val="0"/>
      <w:divBdr>
        <w:top w:val="none" w:sz="0" w:space="0" w:color="auto"/>
        <w:left w:val="none" w:sz="0" w:space="0" w:color="auto"/>
        <w:bottom w:val="none" w:sz="0" w:space="0" w:color="auto"/>
        <w:right w:val="none" w:sz="0" w:space="0" w:color="auto"/>
      </w:divBdr>
    </w:div>
    <w:div w:id="203176851">
      <w:bodyDiv w:val="1"/>
      <w:marLeft w:val="0"/>
      <w:marRight w:val="0"/>
      <w:marTop w:val="0"/>
      <w:marBottom w:val="0"/>
      <w:divBdr>
        <w:top w:val="none" w:sz="0" w:space="0" w:color="auto"/>
        <w:left w:val="none" w:sz="0" w:space="0" w:color="auto"/>
        <w:bottom w:val="none" w:sz="0" w:space="0" w:color="auto"/>
        <w:right w:val="none" w:sz="0" w:space="0" w:color="auto"/>
      </w:divBdr>
    </w:div>
    <w:div w:id="208151400">
      <w:bodyDiv w:val="1"/>
      <w:marLeft w:val="0"/>
      <w:marRight w:val="0"/>
      <w:marTop w:val="0"/>
      <w:marBottom w:val="0"/>
      <w:divBdr>
        <w:top w:val="none" w:sz="0" w:space="0" w:color="auto"/>
        <w:left w:val="none" w:sz="0" w:space="0" w:color="auto"/>
        <w:bottom w:val="none" w:sz="0" w:space="0" w:color="auto"/>
        <w:right w:val="none" w:sz="0" w:space="0" w:color="auto"/>
      </w:divBdr>
    </w:div>
    <w:div w:id="214321173">
      <w:bodyDiv w:val="1"/>
      <w:marLeft w:val="0"/>
      <w:marRight w:val="0"/>
      <w:marTop w:val="0"/>
      <w:marBottom w:val="0"/>
      <w:divBdr>
        <w:top w:val="none" w:sz="0" w:space="0" w:color="auto"/>
        <w:left w:val="none" w:sz="0" w:space="0" w:color="auto"/>
        <w:bottom w:val="none" w:sz="0" w:space="0" w:color="auto"/>
        <w:right w:val="none" w:sz="0" w:space="0" w:color="auto"/>
      </w:divBdr>
    </w:div>
    <w:div w:id="257451813">
      <w:bodyDiv w:val="1"/>
      <w:marLeft w:val="0"/>
      <w:marRight w:val="0"/>
      <w:marTop w:val="0"/>
      <w:marBottom w:val="0"/>
      <w:divBdr>
        <w:top w:val="none" w:sz="0" w:space="0" w:color="auto"/>
        <w:left w:val="none" w:sz="0" w:space="0" w:color="auto"/>
        <w:bottom w:val="none" w:sz="0" w:space="0" w:color="auto"/>
        <w:right w:val="none" w:sz="0" w:space="0" w:color="auto"/>
      </w:divBdr>
    </w:div>
    <w:div w:id="271401206">
      <w:bodyDiv w:val="1"/>
      <w:marLeft w:val="0"/>
      <w:marRight w:val="0"/>
      <w:marTop w:val="0"/>
      <w:marBottom w:val="0"/>
      <w:divBdr>
        <w:top w:val="none" w:sz="0" w:space="0" w:color="auto"/>
        <w:left w:val="none" w:sz="0" w:space="0" w:color="auto"/>
        <w:bottom w:val="none" w:sz="0" w:space="0" w:color="auto"/>
        <w:right w:val="none" w:sz="0" w:space="0" w:color="auto"/>
      </w:divBdr>
    </w:div>
    <w:div w:id="274145078">
      <w:bodyDiv w:val="1"/>
      <w:marLeft w:val="0"/>
      <w:marRight w:val="0"/>
      <w:marTop w:val="0"/>
      <w:marBottom w:val="0"/>
      <w:divBdr>
        <w:top w:val="none" w:sz="0" w:space="0" w:color="auto"/>
        <w:left w:val="none" w:sz="0" w:space="0" w:color="auto"/>
        <w:bottom w:val="none" w:sz="0" w:space="0" w:color="auto"/>
        <w:right w:val="none" w:sz="0" w:space="0" w:color="auto"/>
      </w:divBdr>
    </w:div>
    <w:div w:id="291833600">
      <w:bodyDiv w:val="1"/>
      <w:marLeft w:val="0"/>
      <w:marRight w:val="0"/>
      <w:marTop w:val="0"/>
      <w:marBottom w:val="0"/>
      <w:divBdr>
        <w:top w:val="none" w:sz="0" w:space="0" w:color="auto"/>
        <w:left w:val="none" w:sz="0" w:space="0" w:color="auto"/>
        <w:bottom w:val="none" w:sz="0" w:space="0" w:color="auto"/>
        <w:right w:val="none" w:sz="0" w:space="0" w:color="auto"/>
      </w:divBdr>
    </w:div>
    <w:div w:id="324289364">
      <w:bodyDiv w:val="1"/>
      <w:marLeft w:val="0"/>
      <w:marRight w:val="0"/>
      <w:marTop w:val="0"/>
      <w:marBottom w:val="0"/>
      <w:divBdr>
        <w:top w:val="none" w:sz="0" w:space="0" w:color="auto"/>
        <w:left w:val="none" w:sz="0" w:space="0" w:color="auto"/>
        <w:bottom w:val="none" w:sz="0" w:space="0" w:color="auto"/>
        <w:right w:val="none" w:sz="0" w:space="0" w:color="auto"/>
      </w:divBdr>
    </w:div>
    <w:div w:id="357389481">
      <w:bodyDiv w:val="1"/>
      <w:marLeft w:val="0"/>
      <w:marRight w:val="0"/>
      <w:marTop w:val="0"/>
      <w:marBottom w:val="0"/>
      <w:divBdr>
        <w:top w:val="none" w:sz="0" w:space="0" w:color="auto"/>
        <w:left w:val="none" w:sz="0" w:space="0" w:color="auto"/>
        <w:bottom w:val="none" w:sz="0" w:space="0" w:color="auto"/>
        <w:right w:val="none" w:sz="0" w:space="0" w:color="auto"/>
      </w:divBdr>
    </w:div>
    <w:div w:id="368801219">
      <w:bodyDiv w:val="1"/>
      <w:marLeft w:val="0"/>
      <w:marRight w:val="0"/>
      <w:marTop w:val="0"/>
      <w:marBottom w:val="0"/>
      <w:divBdr>
        <w:top w:val="none" w:sz="0" w:space="0" w:color="auto"/>
        <w:left w:val="none" w:sz="0" w:space="0" w:color="auto"/>
        <w:bottom w:val="none" w:sz="0" w:space="0" w:color="auto"/>
        <w:right w:val="none" w:sz="0" w:space="0" w:color="auto"/>
      </w:divBdr>
    </w:div>
    <w:div w:id="401830103">
      <w:bodyDiv w:val="1"/>
      <w:marLeft w:val="0"/>
      <w:marRight w:val="0"/>
      <w:marTop w:val="0"/>
      <w:marBottom w:val="0"/>
      <w:divBdr>
        <w:top w:val="none" w:sz="0" w:space="0" w:color="auto"/>
        <w:left w:val="none" w:sz="0" w:space="0" w:color="auto"/>
        <w:bottom w:val="none" w:sz="0" w:space="0" w:color="auto"/>
        <w:right w:val="none" w:sz="0" w:space="0" w:color="auto"/>
      </w:divBdr>
    </w:div>
    <w:div w:id="443043049">
      <w:bodyDiv w:val="1"/>
      <w:marLeft w:val="0"/>
      <w:marRight w:val="0"/>
      <w:marTop w:val="0"/>
      <w:marBottom w:val="0"/>
      <w:divBdr>
        <w:top w:val="none" w:sz="0" w:space="0" w:color="auto"/>
        <w:left w:val="none" w:sz="0" w:space="0" w:color="auto"/>
        <w:bottom w:val="none" w:sz="0" w:space="0" w:color="auto"/>
        <w:right w:val="none" w:sz="0" w:space="0" w:color="auto"/>
      </w:divBdr>
    </w:div>
    <w:div w:id="477302754">
      <w:bodyDiv w:val="1"/>
      <w:marLeft w:val="0"/>
      <w:marRight w:val="0"/>
      <w:marTop w:val="0"/>
      <w:marBottom w:val="0"/>
      <w:divBdr>
        <w:top w:val="none" w:sz="0" w:space="0" w:color="auto"/>
        <w:left w:val="none" w:sz="0" w:space="0" w:color="auto"/>
        <w:bottom w:val="none" w:sz="0" w:space="0" w:color="auto"/>
        <w:right w:val="none" w:sz="0" w:space="0" w:color="auto"/>
      </w:divBdr>
    </w:div>
    <w:div w:id="481044128">
      <w:bodyDiv w:val="1"/>
      <w:marLeft w:val="0"/>
      <w:marRight w:val="0"/>
      <w:marTop w:val="0"/>
      <w:marBottom w:val="0"/>
      <w:divBdr>
        <w:top w:val="none" w:sz="0" w:space="0" w:color="auto"/>
        <w:left w:val="none" w:sz="0" w:space="0" w:color="auto"/>
        <w:bottom w:val="none" w:sz="0" w:space="0" w:color="auto"/>
        <w:right w:val="none" w:sz="0" w:space="0" w:color="auto"/>
      </w:divBdr>
    </w:div>
    <w:div w:id="519046234">
      <w:bodyDiv w:val="1"/>
      <w:marLeft w:val="0"/>
      <w:marRight w:val="0"/>
      <w:marTop w:val="0"/>
      <w:marBottom w:val="0"/>
      <w:divBdr>
        <w:top w:val="none" w:sz="0" w:space="0" w:color="auto"/>
        <w:left w:val="none" w:sz="0" w:space="0" w:color="auto"/>
        <w:bottom w:val="none" w:sz="0" w:space="0" w:color="auto"/>
        <w:right w:val="none" w:sz="0" w:space="0" w:color="auto"/>
      </w:divBdr>
    </w:div>
    <w:div w:id="535167747">
      <w:bodyDiv w:val="1"/>
      <w:marLeft w:val="0"/>
      <w:marRight w:val="0"/>
      <w:marTop w:val="0"/>
      <w:marBottom w:val="0"/>
      <w:divBdr>
        <w:top w:val="none" w:sz="0" w:space="0" w:color="auto"/>
        <w:left w:val="none" w:sz="0" w:space="0" w:color="auto"/>
        <w:bottom w:val="none" w:sz="0" w:space="0" w:color="auto"/>
        <w:right w:val="none" w:sz="0" w:space="0" w:color="auto"/>
      </w:divBdr>
    </w:div>
    <w:div w:id="548492714">
      <w:bodyDiv w:val="1"/>
      <w:marLeft w:val="0"/>
      <w:marRight w:val="0"/>
      <w:marTop w:val="0"/>
      <w:marBottom w:val="0"/>
      <w:divBdr>
        <w:top w:val="none" w:sz="0" w:space="0" w:color="auto"/>
        <w:left w:val="none" w:sz="0" w:space="0" w:color="auto"/>
        <w:bottom w:val="none" w:sz="0" w:space="0" w:color="auto"/>
        <w:right w:val="none" w:sz="0" w:space="0" w:color="auto"/>
      </w:divBdr>
    </w:div>
    <w:div w:id="559054132">
      <w:bodyDiv w:val="1"/>
      <w:marLeft w:val="0"/>
      <w:marRight w:val="0"/>
      <w:marTop w:val="0"/>
      <w:marBottom w:val="0"/>
      <w:divBdr>
        <w:top w:val="none" w:sz="0" w:space="0" w:color="auto"/>
        <w:left w:val="none" w:sz="0" w:space="0" w:color="auto"/>
        <w:bottom w:val="none" w:sz="0" w:space="0" w:color="auto"/>
        <w:right w:val="none" w:sz="0" w:space="0" w:color="auto"/>
      </w:divBdr>
    </w:div>
    <w:div w:id="574778700">
      <w:bodyDiv w:val="1"/>
      <w:marLeft w:val="0"/>
      <w:marRight w:val="0"/>
      <w:marTop w:val="0"/>
      <w:marBottom w:val="0"/>
      <w:divBdr>
        <w:top w:val="none" w:sz="0" w:space="0" w:color="auto"/>
        <w:left w:val="none" w:sz="0" w:space="0" w:color="auto"/>
        <w:bottom w:val="none" w:sz="0" w:space="0" w:color="auto"/>
        <w:right w:val="none" w:sz="0" w:space="0" w:color="auto"/>
      </w:divBdr>
    </w:div>
    <w:div w:id="578292780">
      <w:bodyDiv w:val="1"/>
      <w:marLeft w:val="0"/>
      <w:marRight w:val="0"/>
      <w:marTop w:val="0"/>
      <w:marBottom w:val="0"/>
      <w:divBdr>
        <w:top w:val="none" w:sz="0" w:space="0" w:color="auto"/>
        <w:left w:val="none" w:sz="0" w:space="0" w:color="auto"/>
        <w:bottom w:val="none" w:sz="0" w:space="0" w:color="auto"/>
        <w:right w:val="none" w:sz="0" w:space="0" w:color="auto"/>
      </w:divBdr>
    </w:div>
    <w:div w:id="603923853">
      <w:bodyDiv w:val="1"/>
      <w:marLeft w:val="0"/>
      <w:marRight w:val="0"/>
      <w:marTop w:val="0"/>
      <w:marBottom w:val="0"/>
      <w:divBdr>
        <w:top w:val="none" w:sz="0" w:space="0" w:color="auto"/>
        <w:left w:val="none" w:sz="0" w:space="0" w:color="auto"/>
        <w:bottom w:val="none" w:sz="0" w:space="0" w:color="auto"/>
        <w:right w:val="none" w:sz="0" w:space="0" w:color="auto"/>
      </w:divBdr>
    </w:div>
    <w:div w:id="621569036">
      <w:bodyDiv w:val="1"/>
      <w:marLeft w:val="0"/>
      <w:marRight w:val="0"/>
      <w:marTop w:val="0"/>
      <w:marBottom w:val="0"/>
      <w:divBdr>
        <w:top w:val="none" w:sz="0" w:space="0" w:color="auto"/>
        <w:left w:val="none" w:sz="0" w:space="0" w:color="auto"/>
        <w:bottom w:val="none" w:sz="0" w:space="0" w:color="auto"/>
        <w:right w:val="none" w:sz="0" w:space="0" w:color="auto"/>
      </w:divBdr>
    </w:div>
    <w:div w:id="638455916">
      <w:bodyDiv w:val="1"/>
      <w:marLeft w:val="0"/>
      <w:marRight w:val="0"/>
      <w:marTop w:val="0"/>
      <w:marBottom w:val="0"/>
      <w:divBdr>
        <w:top w:val="none" w:sz="0" w:space="0" w:color="auto"/>
        <w:left w:val="none" w:sz="0" w:space="0" w:color="auto"/>
        <w:bottom w:val="none" w:sz="0" w:space="0" w:color="auto"/>
        <w:right w:val="none" w:sz="0" w:space="0" w:color="auto"/>
      </w:divBdr>
    </w:div>
    <w:div w:id="658458796">
      <w:bodyDiv w:val="1"/>
      <w:marLeft w:val="0"/>
      <w:marRight w:val="0"/>
      <w:marTop w:val="0"/>
      <w:marBottom w:val="0"/>
      <w:divBdr>
        <w:top w:val="none" w:sz="0" w:space="0" w:color="auto"/>
        <w:left w:val="none" w:sz="0" w:space="0" w:color="auto"/>
        <w:bottom w:val="none" w:sz="0" w:space="0" w:color="auto"/>
        <w:right w:val="none" w:sz="0" w:space="0" w:color="auto"/>
      </w:divBdr>
    </w:div>
    <w:div w:id="669723803">
      <w:bodyDiv w:val="1"/>
      <w:marLeft w:val="0"/>
      <w:marRight w:val="0"/>
      <w:marTop w:val="0"/>
      <w:marBottom w:val="0"/>
      <w:divBdr>
        <w:top w:val="none" w:sz="0" w:space="0" w:color="auto"/>
        <w:left w:val="none" w:sz="0" w:space="0" w:color="auto"/>
        <w:bottom w:val="none" w:sz="0" w:space="0" w:color="auto"/>
        <w:right w:val="none" w:sz="0" w:space="0" w:color="auto"/>
      </w:divBdr>
    </w:div>
    <w:div w:id="678579830">
      <w:bodyDiv w:val="1"/>
      <w:marLeft w:val="0"/>
      <w:marRight w:val="0"/>
      <w:marTop w:val="0"/>
      <w:marBottom w:val="0"/>
      <w:divBdr>
        <w:top w:val="none" w:sz="0" w:space="0" w:color="auto"/>
        <w:left w:val="none" w:sz="0" w:space="0" w:color="auto"/>
        <w:bottom w:val="none" w:sz="0" w:space="0" w:color="auto"/>
        <w:right w:val="none" w:sz="0" w:space="0" w:color="auto"/>
      </w:divBdr>
    </w:div>
    <w:div w:id="689405678">
      <w:bodyDiv w:val="1"/>
      <w:marLeft w:val="0"/>
      <w:marRight w:val="0"/>
      <w:marTop w:val="0"/>
      <w:marBottom w:val="0"/>
      <w:divBdr>
        <w:top w:val="none" w:sz="0" w:space="0" w:color="auto"/>
        <w:left w:val="none" w:sz="0" w:space="0" w:color="auto"/>
        <w:bottom w:val="none" w:sz="0" w:space="0" w:color="auto"/>
        <w:right w:val="none" w:sz="0" w:space="0" w:color="auto"/>
      </w:divBdr>
    </w:div>
    <w:div w:id="875897745">
      <w:bodyDiv w:val="1"/>
      <w:marLeft w:val="0"/>
      <w:marRight w:val="0"/>
      <w:marTop w:val="0"/>
      <w:marBottom w:val="0"/>
      <w:divBdr>
        <w:top w:val="none" w:sz="0" w:space="0" w:color="auto"/>
        <w:left w:val="none" w:sz="0" w:space="0" w:color="auto"/>
        <w:bottom w:val="none" w:sz="0" w:space="0" w:color="auto"/>
        <w:right w:val="none" w:sz="0" w:space="0" w:color="auto"/>
      </w:divBdr>
    </w:div>
    <w:div w:id="878738740">
      <w:bodyDiv w:val="1"/>
      <w:marLeft w:val="0"/>
      <w:marRight w:val="0"/>
      <w:marTop w:val="0"/>
      <w:marBottom w:val="0"/>
      <w:divBdr>
        <w:top w:val="none" w:sz="0" w:space="0" w:color="auto"/>
        <w:left w:val="none" w:sz="0" w:space="0" w:color="auto"/>
        <w:bottom w:val="none" w:sz="0" w:space="0" w:color="auto"/>
        <w:right w:val="none" w:sz="0" w:space="0" w:color="auto"/>
      </w:divBdr>
    </w:div>
    <w:div w:id="881406904">
      <w:bodyDiv w:val="1"/>
      <w:marLeft w:val="0"/>
      <w:marRight w:val="0"/>
      <w:marTop w:val="0"/>
      <w:marBottom w:val="0"/>
      <w:divBdr>
        <w:top w:val="none" w:sz="0" w:space="0" w:color="auto"/>
        <w:left w:val="none" w:sz="0" w:space="0" w:color="auto"/>
        <w:bottom w:val="none" w:sz="0" w:space="0" w:color="auto"/>
        <w:right w:val="none" w:sz="0" w:space="0" w:color="auto"/>
      </w:divBdr>
    </w:div>
    <w:div w:id="916792874">
      <w:bodyDiv w:val="1"/>
      <w:marLeft w:val="0"/>
      <w:marRight w:val="0"/>
      <w:marTop w:val="0"/>
      <w:marBottom w:val="0"/>
      <w:divBdr>
        <w:top w:val="none" w:sz="0" w:space="0" w:color="auto"/>
        <w:left w:val="none" w:sz="0" w:space="0" w:color="auto"/>
        <w:bottom w:val="none" w:sz="0" w:space="0" w:color="auto"/>
        <w:right w:val="none" w:sz="0" w:space="0" w:color="auto"/>
      </w:divBdr>
    </w:div>
    <w:div w:id="926310129">
      <w:bodyDiv w:val="1"/>
      <w:marLeft w:val="0"/>
      <w:marRight w:val="0"/>
      <w:marTop w:val="0"/>
      <w:marBottom w:val="0"/>
      <w:divBdr>
        <w:top w:val="none" w:sz="0" w:space="0" w:color="auto"/>
        <w:left w:val="none" w:sz="0" w:space="0" w:color="auto"/>
        <w:bottom w:val="none" w:sz="0" w:space="0" w:color="auto"/>
        <w:right w:val="none" w:sz="0" w:space="0" w:color="auto"/>
      </w:divBdr>
    </w:div>
    <w:div w:id="955647184">
      <w:bodyDiv w:val="1"/>
      <w:marLeft w:val="0"/>
      <w:marRight w:val="0"/>
      <w:marTop w:val="0"/>
      <w:marBottom w:val="0"/>
      <w:divBdr>
        <w:top w:val="none" w:sz="0" w:space="0" w:color="auto"/>
        <w:left w:val="none" w:sz="0" w:space="0" w:color="auto"/>
        <w:bottom w:val="none" w:sz="0" w:space="0" w:color="auto"/>
        <w:right w:val="none" w:sz="0" w:space="0" w:color="auto"/>
      </w:divBdr>
    </w:div>
    <w:div w:id="1036737992">
      <w:bodyDiv w:val="1"/>
      <w:marLeft w:val="0"/>
      <w:marRight w:val="0"/>
      <w:marTop w:val="0"/>
      <w:marBottom w:val="0"/>
      <w:divBdr>
        <w:top w:val="none" w:sz="0" w:space="0" w:color="auto"/>
        <w:left w:val="none" w:sz="0" w:space="0" w:color="auto"/>
        <w:bottom w:val="none" w:sz="0" w:space="0" w:color="auto"/>
        <w:right w:val="none" w:sz="0" w:space="0" w:color="auto"/>
      </w:divBdr>
    </w:div>
    <w:div w:id="1041980693">
      <w:bodyDiv w:val="1"/>
      <w:marLeft w:val="0"/>
      <w:marRight w:val="0"/>
      <w:marTop w:val="0"/>
      <w:marBottom w:val="0"/>
      <w:divBdr>
        <w:top w:val="none" w:sz="0" w:space="0" w:color="auto"/>
        <w:left w:val="none" w:sz="0" w:space="0" w:color="auto"/>
        <w:bottom w:val="none" w:sz="0" w:space="0" w:color="auto"/>
        <w:right w:val="none" w:sz="0" w:space="0" w:color="auto"/>
      </w:divBdr>
    </w:div>
    <w:div w:id="1073505318">
      <w:bodyDiv w:val="1"/>
      <w:marLeft w:val="0"/>
      <w:marRight w:val="0"/>
      <w:marTop w:val="0"/>
      <w:marBottom w:val="0"/>
      <w:divBdr>
        <w:top w:val="none" w:sz="0" w:space="0" w:color="auto"/>
        <w:left w:val="none" w:sz="0" w:space="0" w:color="auto"/>
        <w:bottom w:val="none" w:sz="0" w:space="0" w:color="auto"/>
        <w:right w:val="none" w:sz="0" w:space="0" w:color="auto"/>
      </w:divBdr>
    </w:div>
    <w:div w:id="1078985572">
      <w:bodyDiv w:val="1"/>
      <w:marLeft w:val="0"/>
      <w:marRight w:val="0"/>
      <w:marTop w:val="0"/>
      <w:marBottom w:val="0"/>
      <w:divBdr>
        <w:top w:val="none" w:sz="0" w:space="0" w:color="auto"/>
        <w:left w:val="none" w:sz="0" w:space="0" w:color="auto"/>
        <w:bottom w:val="none" w:sz="0" w:space="0" w:color="auto"/>
        <w:right w:val="none" w:sz="0" w:space="0" w:color="auto"/>
      </w:divBdr>
    </w:div>
    <w:div w:id="1102340564">
      <w:bodyDiv w:val="1"/>
      <w:marLeft w:val="0"/>
      <w:marRight w:val="0"/>
      <w:marTop w:val="0"/>
      <w:marBottom w:val="0"/>
      <w:divBdr>
        <w:top w:val="none" w:sz="0" w:space="0" w:color="auto"/>
        <w:left w:val="none" w:sz="0" w:space="0" w:color="auto"/>
        <w:bottom w:val="none" w:sz="0" w:space="0" w:color="auto"/>
        <w:right w:val="none" w:sz="0" w:space="0" w:color="auto"/>
      </w:divBdr>
    </w:div>
    <w:div w:id="1102458931">
      <w:bodyDiv w:val="1"/>
      <w:marLeft w:val="0"/>
      <w:marRight w:val="0"/>
      <w:marTop w:val="0"/>
      <w:marBottom w:val="0"/>
      <w:divBdr>
        <w:top w:val="none" w:sz="0" w:space="0" w:color="auto"/>
        <w:left w:val="none" w:sz="0" w:space="0" w:color="auto"/>
        <w:bottom w:val="none" w:sz="0" w:space="0" w:color="auto"/>
        <w:right w:val="none" w:sz="0" w:space="0" w:color="auto"/>
      </w:divBdr>
    </w:div>
    <w:div w:id="1144658014">
      <w:bodyDiv w:val="1"/>
      <w:marLeft w:val="0"/>
      <w:marRight w:val="0"/>
      <w:marTop w:val="0"/>
      <w:marBottom w:val="0"/>
      <w:divBdr>
        <w:top w:val="none" w:sz="0" w:space="0" w:color="auto"/>
        <w:left w:val="none" w:sz="0" w:space="0" w:color="auto"/>
        <w:bottom w:val="none" w:sz="0" w:space="0" w:color="auto"/>
        <w:right w:val="none" w:sz="0" w:space="0" w:color="auto"/>
      </w:divBdr>
    </w:div>
    <w:div w:id="1151943704">
      <w:bodyDiv w:val="1"/>
      <w:marLeft w:val="0"/>
      <w:marRight w:val="0"/>
      <w:marTop w:val="0"/>
      <w:marBottom w:val="0"/>
      <w:divBdr>
        <w:top w:val="none" w:sz="0" w:space="0" w:color="auto"/>
        <w:left w:val="none" w:sz="0" w:space="0" w:color="auto"/>
        <w:bottom w:val="none" w:sz="0" w:space="0" w:color="auto"/>
        <w:right w:val="none" w:sz="0" w:space="0" w:color="auto"/>
      </w:divBdr>
    </w:div>
    <w:div w:id="1154561646">
      <w:bodyDiv w:val="1"/>
      <w:marLeft w:val="0"/>
      <w:marRight w:val="0"/>
      <w:marTop w:val="0"/>
      <w:marBottom w:val="0"/>
      <w:divBdr>
        <w:top w:val="none" w:sz="0" w:space="0" w:color="auto"/>
        <w:left w:val="none" w:sz="0" w:space="0" w:color="auto"/>
        <w:bottom w:val="none" w:sz="0" w:space="0" w:color="auto"/>
        <w:right w:val="none" w:sz="0" w:space="0" w:color="auto"/>
      </w:divBdr>
    </w:div>
    <w:div w:id="1168399666">
      <w:bodyDiv w:val="1"/>
      <w:marLeft w:val="0"/>
      <w:marRight w:val="0"/>
      <w:marTop w:val="0"/>
      <w:marBottom w:val="0"/>
      <w:divBdr>
        <w:top w:val="none" w:sz="0" w:space="0" w:color="auto"/>
        <w:left w:val="none" w:sz="0" w:space="0" w:color="auto"/>
        <w:bottom w:val="none" w:sz="0" w:space="0" w:color="auto"/>
        <w:right w:val="none" w:sz="0" w:space="0" w:color="auto"/>
      </w:divBdr>
    </w:div>
    <w:div w:id="1308362512">
      <w:bodyDiv w:val="1"/>
      <w:marLeft w:val="0"/>
      <w:marRight w:val="0"/>
      <w:marTop w:val="0"/>
      <w:marBottom w:val="0"/>
      <w:divBdr>
        <w:top w:val="none" w:sz="0" w:space="0" w:color="auto"/>
        <w:left w:val="none" w:sz="0" w:space="0" w:color="auto"/>
        <w:bottom w:val="none" w:sz="0" w:space="0" w:color="auto"/>
        <w:right w:val="none" w:sz="0" w:space="0" w:color="auto"/>
      </w:divBdr>
    </w:div>
    <w:div w:id="1328048862">
      <w:bodyDiv w:val="1"/>
      <w:marLeft w:val="0"/>
      <w:marRight w:val="0"/>
      <w:marTop w:val="0"/>
      <w:marBottom w:val="0"/>
      <w:divBdr>
        <w:top w:val="none" w:sz="0" w:space="0" w:color="auto"/>
        <w:left w:val="none" w:sz="0" w:space="0" w:color="auto"/>
        <w:bottom w:val="none" w:sz="0" w:space="0" w:color="auto"/>
        <w:right w:val="none" w:sz="0" w:space="0" w:color="auto"/>
      </w:divBdr>
    </w:div>
    <w:div w:id="1371298088">
      <w:bodyDiv w:val="1"/>
      <w:marLeft w:val="0"/>
      <w:marRight w:val="0"/>
      <w:marTop w:val="0"/>
      <w:marBottom w:val="0"/>
      <w:divBdr>
        <w:top w:val="none" w:sz="0" w:space="0" w:color="auto"/>
        <w:left w:val="none" w:sz="0" w:space="0" w:color="auto"/>
        <w:bottom w:val="none" w:sz="0" w:space="0" w:color="auto"/>
        <w:right w:val="none" w:sz="0" w:space="0" w:color="auto"/>
      </w:divBdr>
    </w:div>
    <w:div w:id="1377706599">
      <w:bodyDiv w:val="1"/>
      <w:marLeft w:val="0"/>
      <w:marRight w:val="0"/>
      <w:marTop w:val="0"/>
      <w:marBottom w:val="0"/>
      <w:divBdr>
        <w:top w:val="none" w:sz="0" w:space="0" w:color="auto"/>
        <w:left w:val="none" w:sz="0" w:space="0" w:color="auto"/>
        <w:bottom w:val="none" w:sz="0" w:space="0" w:color="auto"/>
        <w:right w:val="none" w:sz="0" w:space="0" w:color="auto"/>
      </w:divBdr>
    </w:div>
    <w:div w:id="1400060201">
      <w:bodyDiv w:val="1"/>
      <w:marLeft w:val="0"/>
      <w:marRight w:val="0"/>
      <w:marTop w:val="0"/>
      <w:marBottom w:val="0"/>
      <w:divBdr>
        <w:top w:val="none" w:sz="0" w:space="0" w:color="auto"/>
        <w:left w:val="none" w:sz="0" w:space="0" w:color="auto"/>
        <w:bottom w:val="none" w:sz="0" w:space="0" w:color="auto"/>
        <w:right w:val="none" w:sz="0" w:space="0" w:color="auto"/>
      </w:divBdr>
    </w:div>
    <w:div w:id="1412118996">
      <w:bodyDiv w:val="1"/>
      <w:marLeft w:val="0"/>
      <w:marRight w:val="0"/>
      <w:marTop w:val="0"/>
      <w:marBottom w:val="0"/>
      <w:divBdr>
        <w:top w:val="none" w:sz="0" w:space="0" w:color="auto"/>
        <w:left w:val="none" w:sz="0" w:space="0" w:color="auto"/>
        <w:bottom w:val="none" w:sz="0" w:space="0" w:color="auto"/>
        <w:right w:val="none" w:sz="0" w:space="0" w:color="auto"/>
      </w:divBdr>
    </w:div>
    <w:div w:id="1421637527">
      <w:bodyDiv w:val="1"/>
      <w:marLeft w:val="0"/>
      <w:marRight w:val="0"/>
      <w:marTop w:val="0"/>
      <w:marBottom w:val="0"/>
      <w:divBdr>
        <w:top w:val="none" w:sz="0" w:space="0" w:color="auto"/>
        <w:left w:val="none" w:sz="0" w:space="0" w:color="auto"/>
        <w:bottom w:val="none" w:sz="0" w:space="0" w:color="auto"/>
        <w:right w:val="none" w:sz="0" w:space="0" w:color="auto"/>
      </w:divBdr>
    </w:div>
    <w:div w:id="1456295088">
      <w:bodyDiv w:val="1"/>
      <w:marLeft w:val="0"/>
      <w:marRight w:val="0"/>
      <w:marTop w:val="0"/>
      <w:marBottom w:val="0"/>
      <w:divBdr>
        <w:top w:val="none" w:sz="0" w:space="0" w:color="auto"/>
        <w:left w:val="none" w:sz="0" w:space="0" w:color="auto"/>
        <w:bottom w:val="none" w:sz="0" w:space="0" w:color="auto"/>
        <w:right w:val="none" w:sz="0" w:space="0" w:color="auto"/>
      </w:divBdr>
    </w:div>
    <w:div w:id="1460605087">
      <w:bodyDiv w:val="1"/>
      <w:marLeft w:val="0"/>
      <w:marRight w:val="0"/>
      <w:marTop w:val="0"/>
      <w:marBottom w:val="0"/>
      <w:divBdr>
        <w:top w:val="none" w:sz="0" w:space="0" w:color="auto"/>
        <w:left w:val="none" w:sz="0" w:space="0" w:color="auto"/>
        <w:bottom w:val="none" w:sz="0" w:space="0" w:color="auto"/>
        <w:right w:val="none" w:sz="0" w:space="0" w:color="auto"/>
      </w:divBdr>
    </w:div>
    <w:div w:id="1507673383">
      <w:bodyDiv w:val="1"/>
      <w:marLeft w:val="0"/>
      <w:marRight w:val="0"/>
      <w:marTop w:val="0"/>
      <w:marBottom w:val="0"/>
      <w:divBdr>
        <w:top w:val="none" w:sz="0" w:space="0" w:color="auto"/>
        <w:left w:val="none" w:sz="0" w:space="0" w:color="auto"/>
        <w:bottom w:val="none" w:sz="0" w:space="0" w:color="auto"/>
        <w:right w:val="none" w:sz="0" w:space="0" w:color="auto"/>
      </w:divBdr>
    </w:div>
    <w:div w:id="1517692716">
      <w:bodyDiv w:val="1"/>
      <w:marLeft w:val="0"/>
      <w:marRight w:val="0"/>
      <w:marTop w:val="0"/>
      <w:marBottom w:val="0"/>
      <w:divBdr>
        <w:top w:val="none" w:sz="0" w:space="0" w:color="auto"/>
        <w:left w:val="none" w:sz="0" w:space="0" w:color="auto"/>
        <w:bottom w:val="none" w:sz="0" w:space="0" w:color="auto"/>
        <w:right w:val="none" w:sz="0" w:space="0" w:color="auto"/>
      </w:divBdr>
    </w:div>
    <w:div w:id="1536117607">
      <w:bodyDiv w:val="1"/>
      <w:marLeft w:val="0"/>
      <w:marRight w:val="0"/>
      <w:marTop w:val="0"/>
      <w:marBottom w:val="0"/>
      <w:divBdr>
        <w:top w:val="none" w:sz="0" w:space="0" w:color="auto"/>
        <w:left w:val="none" w:sz="0" w:space="0" w:color="auto"/>
        <w:bottom w:val="none" w:sz="0" w:space="0" w:color="auto"/>
        <w:right w:val="none" w:sz="0" w:space="0" w:color="auto"/>
      </w:divBdr>
    </w:div>
    <w:div w:id="1606302483">
      <w:bodyDiv w:val="1"/>
      <w:marLeft w:val="0"/>
      <w:marRight w:val="0"/>
      <w:marTop w:val="0"/>
      <w:marBottom w:val="0"/>
      <w:divBdr>
        <w:top w:val="none" w:sz="0" w:space="0" w:color="auto"/>
        <w:left w:val="none" w:sz="0" w:space="0" w:color="auto"/>
        <w:bottom w:val="none" w:sz="0" w:space="0" w:color="auto"/>
        <w:right w:val="none" w:sz="0" w:space="0" w:color="auto"/>
      </w:divBdr>
    </w:div>
    <w:div w:id="1640068051">
      <w:bodyDiv w:val="1"/>
      <w:marLeft w:val="0"/>
      <w:marRight w:val="0"/>
      <w:marTop w:val="0"/>
      <w:marBottom w:val="0"/>
      <w:divBdr>
        <w:top w:val="none" w:sz="0" w:space="0" w:color="auto"/>
        <w:left w:val="none" w:sz="0" w:space="0" w:color="auto"/>
        <w:bottom w:val="none" w:sz="0" w:space="0" w:color="auto"/>
        <w:right w:val="none" w:sz="0" w:space="0" w:color="auto"/>
      </w:divBdr>
    </w:div>
    <w:div w:id="1686587463">
      <w:bodyDiv w:val="1"/>
      <w:marLeft w:val="0"/>
      <w:marRight w:val="0"/>
      <w:marTop w:val="0"/>
      <w:marBottom w:val="0"/>
      <w:divBdr>
        <w:top w:val="none" w:sz="0" w:space="0" w:color="auto"/>
        <w:left w:val="none" w:sz="0" w:space="0" w:color="auto"/>
        <w:bottom w:val="none" w:sz="0" w:space="0" w:color="auto"/>
        <w:right w:val="none" w:sz="0" w:space="0" w:color="auto"/>
      </w:divBdr>
    </w:div>
    <w:div w:id="1748961513">
      <w:bodyDiv w:val="1"/>
      <w:marLeft w:val="0"/>
      <w:marRight w:val="0"/>
      <w:marTop w:val="0"/>
      <w:marBottom w:val="0"/>
      <w:divBdr>
        <w:top w:val="none" w:sz="0" w:space="0" w:color="auto"/>
        <w:left w:val="none" w:sz="0" w:space="0" w:color="auto"/>
        <w:bottom w:val="none" w:sz="0" w:space="0" w:color="auto"/>
        <w:right w:val="none" w:sz="0" w:space="0" w:color="auto"/>
      </w:divBdr>
    </w:div>
    <w:div w:id="1763062075">
      <w:bodyDiv w:val="1"/>
      <w:marLeft w:val="0"/>
      <w:marRight w:val="0"/>
      <w:marTop w:val="0"/>
      <w:marBottom w:val="0"/>
      <w:divBdr>
        <w:top w:val="none" w:sz="0" w:space="0" w:color="auto"/>
        <w:left w:val="none" w:sz="0" w:space="0" w:color="auto"/>
        <w:bottom w:val="none" w:sz="0" w:space="0" w:color="auto"/>
        <w:right w:val="none" w:sz="0" w:space="0" w:color="auto"/>
      </w:divBdr>
    </w:div>
    <w:div w:id="1772361886">
      <w:bodyDiv w:val="1"/>
      <w:marLeft w:val="0"/>
      <w:marRight w:val="0"/>
      <w:marTop w:val="0"/>
      <w:marBottom w:val="0"/>
      <w:divBdr>
        <w:top w:val="none" w:sz="0" w:space="0" w:color="auto"/>
        <w:left w:val="none" w:sz="0" w:space="0" w:color="auto"/>
        <w:bottom w:val="none" w:sz="0" w:space="0" w:color="auto"/>
        <w:right w:val="none" w:sz="0" w:space="0" w:color="auto"/>
      </w:divBdr>
    </w:div>
    <w:div w:id="1816334505">
      <w:bodyDiv w:val="1"/>
      <w:marLeft w:val="0"/>
      <w:marRight w:val="0"/>
      <w:marTop w:val="0"/>
      <w:marBottom w:val="0"/>
      <w:divBdr>
        <w:top w:val="none" w:sz="0" w:space="0" w:color="auto"/>
        <w:left w:val="none" w:sz="0" w:space="0" w:color="auto"/>
        <w:bottom w:val="none" w:sz="0" w:space="0" w:color="auto"/>
        <w:right w:val="none" w:sz="0" w:space="0" w:color="auto"/>
      </w:divBdr>
    </w:div>
    <w:div w:id="1832287276">
      <w:bodyDiv w:val="1"/>
      <w:marLeft w:val="0"/>
      <w:marRight w:val="0"/>
      <w:marTop w:val="0"/>
      <w:marBottom w:val="0"/>
      <w:divBdr>
        <w:top w:val="none" w:sz="0" w:space="0" w:color="auto"/>
        <w:left w:val="none" w:sz="0" w:space="0" w:color="auto"/>
        <w:bottom w:val="none" w:sz="0" w:space="0" w:color="auto"/>
        <w:right w:val="none" w:sz="0" w:space="0" w:color="auto"/>
      </w:divBdr>
    </w:div>
    <w:div w:id="1883055791">
      <w:bodyDiv w:val="1"/>
      <w:marLeft w:val="0"/>
      <w:marRight w:val="0"/>
      <w:marTop w:val="0"/>
      <w:marBottom w:val="0"/>
      <w:divBdr>
        <w:top w:val="none" w:sz="0" w:space="0" w:color="auto"/>
        <w:left w:val="none" w:sz="0" w:space="0" w:color="auto"/>
        <w:bottom w:val="none" w:sz="0" w:space="0" w:color="auto"/>
        <w:right w:val="none" w:sz="0" w:space="0" w:color="auto"/>
      </w:divBdr>
    </w:div>
    <w:div w:id="1914504965">
      <w:bodyDiv w:val="1"/>
      <w:marLeft w:val="0"/>
      <w:marRight w:val="0"/>
      <w:marTop w:val="0"/>
      <w:marBottom w:val="0"/>
      <w:divBdr>
        <w:top w:val="none" w:sz="0" w:space="0" w:color="auto"/>
        <w:left w:val="none" w:sz="0" w:space="0" w:color="auto"/>
        <w:bottom w:val="none" w:sz="0" w:space="0" w:color="auto"/>
        <w:right w:val="none" w:sz="0" w:space="0" w:color="auto"/>
      </w:divBdr>
    </w:div>
    <w:div w:id="1923948221">
      <w:bodyDiv w:val="1"/>
      <w:marLeft w:val="0"/>
      <w:marRight w:val="0"/>
      <w:marTop w:val="0"/>
      <w:marBottom w:val="0"/>
      <w:divBdr>
        <w:top w:val="none" w:sz="0" w:space="0" w:color="auto"/>
        <w:left w:val="none" w:sz="0" w:space="0" w:color="auto"/>
        <w:bottom w:val="none" w:sz="0" w:space="0" w:color="auto"/>
        <w:right w:val="none" w:sz="0" w:space="0" w:color="auto"/>
      </w:divBdr>
    </w:div>
    <w:div w:id="1931229883">
      <w:bodyDiv w:val="1"/>
      <w:marLeft w:val="0"/>
      <w:marRight w:val="0"/>
      <w:marTop w:val="0"/>
      <w:marBottom w:val="0"/>
      <w:divBdr>
        <w:top w:val="none" w:sz="0" w:space="0" w:color="auto"/>
        <w:left w:val="none" w:sz="0" w:space="0" w:color="auto"/>
        <w:bottom w:val="none" w:sz="0" w:space="0" w:color="auto"/>
        <w:right w:val="none" w:sz="0" w:space="0" w:color="auto"/>
      </w:divBdr>
    </w:div>
    <w:div w:id="1966236319">
      <w:bodyDiv w:val="1"/>
      <w:marLeft w:val="0"/>
      <w:marRight w:val="0"/>
      <w:marTop w:val="0"/>
      <w:marBottom w:val="0"/>
      <w:divBdr>
        <w:top w:val="none" w:sz="0" w:space="0" w:color="auto"/>
        <w:left w:val="none" w:sz="0" w:space="0" w:color="auto"/>
        <w:bottom w:val="none" w:sz="0" w:space="0" w:color="auto"/>
        <w:right w:val="none" w:sz="0" w:space="0" w:color="auto"/>
      </w:divBdr>
    </w:div>
    <w:div w:id="2079160259">
      <w:bodyDiv w:val="1"/>
      <w:marLeft w:val="0"/>
      <w:marRight w:val="0"/>
      <w:marTop w:val="0"/>
      <w:marBottom w:val="0"/>
      <w:divBdr>
        <w:top w:val="none" w:sz="0" w:space="0" w:color="auto"/>
        <w:left w:val="none" w:sz="0" w:space="0" w:color="auto"/>
        <w:bottom w:val="none" w:sz="0" w:space="0" w:color="auto"/>
        <w:right w:val="none" w:sz="0" w:space="0" w:color="auto"/>
      </w:divBdr>
    </w:div>
    <w:div w:id="2105225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header" Target="header1.xml"/><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peraciones\AppData\Roaming\Microsoft\Plantillas\PlantillaGeminis.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b:Source>
    <b:Tag>Aur14</b:Tag>
    <b:SourceType>Book</b:SourceType>
    <b:Guid>{9C4A66E6-9D41-4993-BE47-BAA024D90B02}</b:Guid>
    <b:Author>
      <b:Author>
        <b:Corporate>Géminis Consultores S.A.S.</b:Corporate>
      </b:Author>
    </b:Author>
    <b:RefOrder>2</b:RefOrder>
  </b:Source>
  <b:Source>
    <b:Tag>Min10</b:Tag>
    <b:SourceType>Book</b:SourceType>
    <b:Guid>{9A51CFCD-23A6-4A1F-AF68-2B36F5090A55}</b:Guid>
    <b:Author>
      <b:Author>
        <b:NameList>
          <b:Person>
            <b:Last>MAVDT</b:Last>
            <b:First>Ministerio</b:First>
            <b:Middle>de Ambiente Vivienda y Desarrollo Territorial</b:Middle>
          </b:Person>
        </b:NameList>
      </b:Author>
    </b:Author>
    <b:Title>Metodología general para la presentación de Estudios Ambientales</b:Title>
    <b:Year>2010</b:Year>
    <b:City>Bogotá</b:City>
    <b:RefOrder>3</b:RefOrder>
  </b:Source>
  <b:Source>
    <b:Tag>CON13</b:Tag>
    <b:SourceType>Report</b:SourceType>
    <b:Guid>{20AC3E8A-8345-4069-A3C9-48E22CD3F4B9}</b:Guid>
    <b:Title>Documento CONPES 3760. Proyectos viales bajo el esquema de asociaciones público privadas: Cuarta generación de proyectos viales</b:Title>
    <b:Year>2013</b:Year>
    <b:Author>
      <b:Author>
        <b:Corporate>CONPES</b:Corporate>
      </b:Author>
    </b:Author>
    <b:Publisher>Concejo Nacional de Política Económica y Social, República de Colombia, Departamento Nacional de Planeación</b:Publisher>
    <b:City>Bogotá D.C.</b:City>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DFFC5CA-CBB5-4A94-B852-048B0E6EA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556</TotalTime>
  <Pages>29</Pages>
  <Words>5141</Words>
  <Characters>28281</Characters>
  <Application>Microsoft Office Word</Application>
  <DocSecurity>0</DocSecurity>
  <Lines>235</Lines>
  <Paragraphs>66</Paragraphs>
  <ScaleCrop>false</ScaleCrop>
  <HeadingPairs>
    <vt:vector size="2" baseType="variant">
      <vt:variant>
        <vt:lpstr>Título</vt:lpstr>
      </vt:variant>
      <vt:variant>
        <vt:i4>1</vt:i4>
      </vt:variant>
    </vt:vector>
  </HeadingPairs>
  <TitlesOfParts>
    <vt:vector size="1" baseType="lpstr">
      <vt:lpstr>ESTUDIO DE IMPACTO AMBIENTAL PARA LA CONSTRUCCIÓN DE LA VÍA REMEDIOS – ALTO DE DOLORES, EN EL DEPARTAMENTO DE ANTIOQUIA</vt:lpstr>
    </vt:vector>
  </TitlesOfParts>
  <Company>CAPÍTULO 9. zonificación para el manejo ambiental</Company>
  <LinksUpToDate>false</LinksUpToDate>
  <CharactersWithSpaces>33356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PARA LA CONSTRUCCIÓN DE LA VÍA REMEDIOS – ALTO DE DOLORES, EN EL DEPARTAMENTO DE ANTIOQUIA</dc:title>
  <dc:subject>Bogotá D.C., Junio de 2016</dc:subject>
  <dc:creator>CONCESIÓN AUTOPISTA RÍO MAGDALENA S.A.S</dc:creator>
  <cp:lastModifiedBy>ambiental1</cp:lastModifiedBy>
  <cp:revision>208</cp:revision>
  <cp:lastPrinted>2016-02-25T16:57:00Z</cp:lastPrinted>
  <dcterms:created xsi:type="dcterms:W3CDTF">2015-09-11T13:43:00Z</dcterms:created>
  <dcterms:modified xsi:type="dcterms:W3CDTF">2016-06-11T04:38:00Z</dcterms:modified>
</cp:coreProperties>
</file>